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85C51" w14:textId="77777777" w:rsidR="00005751" w:rsidRDefault="00005751" w:rsidP="00005751">
      <w:pPr>
        <w:pStyle w:val="Nzev"/>
        <w:widowControl w:val="0"/>
        <w:ind w:right="-2"/>
        <w:rPr>
          <w:rFonts w:cs="Calibri"/>
          <w:snapToGrid w:val="0"/>
          <w:sz w:val="32"/>
          <w:szCs w:val="32"/>
        </w:rPr>
      </w:pPr>
      <w:bookmarkStart w:id="0" w:name="_Toc212539259"/>
      <w:bookmarkStart w:id="1" w:name="_Toc212539303"/>
      <w:bookmarkStart w:id="2" w:name="_Toc212539374"/>
      <w:r w:rsidRPr="002F3A61">
        <w:rPr>
          <w:rFonts w:cs="Calibri"/>
          <w:snapToGrid w:val="0"/>
          <w:sz w:val="32"/>
          <w:szCs w:val="32"/>
        </w:rPr>
        <w:t>STUDIJNÍ A VĚDECKÁ KNIHOVNA PLZEŇSKÉHO KRAJE</w:t>
      </w:r>
    </w:p>
    <w:p w14:paraId="69AA599A" w14:textId="77777777" w:rsidR="00E02E2C" w:rsidRPr="002F3A61" w:rsidRDefault="00E02E2C" w:rsidP="00005751">
      <w:pPr>
        <w:pStyle w:val="Nzev"/>
        <w:widowControl w:val="0"/>
        <w:ind w:right="-2"/>
        <w:rPr>
          <w:rFonts w:cs="Calibri"/>
          <w:snapToGrid w:val="0"/>
          <w:sz w:val="32"/>
          <w:szCs w:val="32"/>
        </w:rPr>
      </w:pPr>
      <w:r>
        <w:rPr>
          <w:rFonts w:cs="Calibri"/>
          <w:snapToGrid w:val="0"/>
          <w:sz w:val="32"/>
          <w:szCs w:val="32"/>
        </w:rPr>
        <w:t>příspěvková organizace</w:t>
      </w:r>
    </w:p>
    <w:p w14:paraId="473C6267" w14:textId="77777777" w:rsidR="00005751" w:rsidRPr="002F3A61" w:rsidRDefault="00005751" w:rsidP="00005751">
      <w:pPr>
        <w:pStyle w:val="Nzev"/>
        <w:widowControl w:val="0"/>
        <w:ind w:right="-2"/>
        <w:rPr>
          <w:rFonts w:cs="Calibri"/>
          <w:snapToGrid w:val="0"/>
          <w:sz w:val="32"/>
          <w:szCs w:val="32"/>
        </w:rPr>
      </w:pPr>
    </w:p>
    <w:p w14:paraId="7297F41D" w14:textId="77777777" w:rsidR="00005751" w:rsidRPr="002F3A61" w:rsidRDefault="00005751" w:rsidP="00005751">
      <w:pPr>
        <w:pStyle w:val="Nzev"/>
        <w:widowControl w:val="0"/>
        <w:ind w:right="-2"/>
        <w:rPr>
          <w:rFonts w:cs="Calibri"/>
          <w:snapToGrid w:val="0"/>
        </w:rPr>
      </w:pPr>
    </w:p>
    <w:p w14:paraId="4A7CEF8D" w14:textId="77777777" w:rsidR="00005751" w:rsidRPr="002F3A61" w:rsidRDefault="00005751" w:rsidP="00005751">
      <w:pPr>
        <w:pStyle w:val="Nzev"/>
        <w:widowControl w:val="0"/>
        <w:ind w:right="-2"/>
        <w:jc w:val="left"/>
        <w:rPr>
          <w:rFonts w:cs="Calibri"/>
          <w:snapToGrid w:val="0"/>
        </w:rPr>
      </w:pPr>
    </w:p>
    <w:p w14:paraId="35FEC72B" w14:textId="77777777" w:rsidR="00005751" w:rsidRPr="002F3A61" w:rsidRDefault="00005751" w:rsidP="00005751">
      <w:pPr>
        <w:pStyle w:val="Nzev"/>
        <w:widowControl w:val="0"/>
        <w:ind w:right="-2"/>
        <w:rPr>
          <w:rFonts w:cs="Calibri"/>
          <w:snapToGrid w:val="0"/>
        </w:rPr>
      </w:pPr>
    </w:p>
    <w:p w14:paraId="0A2B9963" w14:textId="77777777" w:rsidR="00005751" w:rsidRPr="002F3A61" w:rsidRDefault="00005751" w:rsidP="00005751">
      <w:pPr>
        <w:pStyle w:val="Nzev"/>
        <w:widowControl w:val="0"/>
        <w:ind w:right="-2"/>
        <w:rPr>
          <w:rFonts w:cs="Calibri"/>
          <w:snapToGrid w:val="0"/>
        </w:rPr>
      </w:pPr>
    </w:p>
    <w:p w14:paraId="45A8197F" w14:textId="77777777" w:rsidR="00005751" w:rsidRPr="002F3A61" w:rsidRDefault="00005751" w:rsidP="00005751">
      <w:pPr>
        <w:pStyle w:val="Nzev"/>
        <w:widowControl w:val="0"/>
        <w:ind w:right="-2"/>
        <w:rPr>
          <w:rFonts w:cs="Calibri"/>
          <w:snapToGrid w:val="0"/>
        </w:rPr>
      </w:pPr>
    </w:p>
    <w:p w14:paraId="5CE6EF42" w14:textId="77777777" w:rsidR="00005751" w:rsidRPr="002F3A61" w:rsidRDefault="00005751" w:rsidP="00005751">
      <w:pPr>
        <w:pStyle w:val="Nzev"/>
        <w:widowControl w:val="0"/>
        <w:ind w:right="-2"/>
        <w:rPr>
          <w:rFonts w:cs="Calibri"/>
          <w:snapToGrid w:val="0"/>
        </w:rPr>
      </w:pPr>
    </w:p>
    <w:p w14:paraId="227593D1" w14:textId="77777777" w:rsidR="00005751" w:rsidRPr="002F3A61" w:rsidRDefault="00005751" w:rsidP="00005751">
      <w:pPr>
        <w:pStyle w:val="Nzev"/>
        <w:widowControl w:val="0"/>
        <w:ind w:right="-2"/>
        <w:rPr>
          <w:rFonts w:cs="Calibri"/>
          <w:snapToGrid w:val="0"/>
        </w:rPr>
      </w:pPr>
    </w:p>
    <w:p w14:paraId="13B46E6D" w14:textId="77777777" w:rsidR="00005751" w:rsidRPr="002F3A61" w:rsidRDefault="00005751" w:rsidP="00005751">
      <w:pPr>
        <w:pStyle w:val="Nzev"/>
        <w:widowControl w:val="0"/>
        <w:ind w:right="-2"/>
        <w:rPr>
          <w:rFonts w:cs="Calibri"/>
          <w:snapToGrid w:val="0"/>
        </w:rPr>
      </w:pPr>
    </w:p>
    <w:p w14:paraId="0BFD199A" w14:textId="77777777" w:rsidR="00005751" w:rsidRPr="002F3A61" w:rsidRDefault="00005751" w:rsidP="00005751">
      <w:pPr>
        <w:pStyle w:val="Nzev"/>
        <w:widowControl w:val="0"/>
        <w:ind w:right="-2"/>
        <w:jc w:val="left"/>
        <w:rPr>
          <w:rFonts w:cs="Calibri"/>
          <w:snapToGrid w:val="0"/>
        </w:rPr>
      </w:pPr>
    </w:p>
    <w:p w14:paraId="07CBDFCC" w14:textId="77777777" w:rsidR="00005751" w:rsidRPr="002F3A61" w:rsidRDefault="00005751" w:rsidP="00005751">
      <w:pPr>
        <w:pStyle w:val="Nzev"/>
        <w:widowControl w:val="0"/>
        <w:ind w:right="-2"/>
        <w:jc w:val="left"/>
        <w:rPr>
          <w:rFonts w:cs="Calibri"/>
          <w:snapToGrid w:val="0"/>
        </w:rPr>
      </w:pPr>
    </w:p>
    <w:p w14:paraId="33554716" w14:textId="77777777" w:rsidR="00005751" w:rsidRPr="002F3A61" w:rsidRDefault="00005751" w:rsidP="00005751">
      <w:pPr>
        <w:pStyle w:val="Nzev"/>
        <w:widowControl w:val="0"/>
        <w:ind w:right="-2"/>
        <w:rPr>
          <w:rFonts w:cs="Calibri"/>
          <w:snapToGrid w:val="0"/>
          <w:spacing w:val="40"/>
          <w:sz w:val="60"/>
          <w:szCs w:val="60"/>
        </w:rPr>
      </w:pPr>
      <w:r w:rsidRPr="002F3A61">
        <w:rPr>
          <w:rFonts w:cs="Calibri"/>
          <w:snapToGrid w:val="0"/>
          <w:spacing w:val="40"/>
          <w:sz w:val="60"/>
          <w:szCs w:val="60"/>
        </w:rPr>
        <w:t>KNIHOVNÍ ŘÁD</w:t>
      </w:r>
    </w:p>
    <w:p w14:paraId="6994F6C0" w14:textId="77777777" w:rsidR="00005751" w:rsidRPr="002F3A61" w:rsidRDefault="00005751" w:rsidP="00005751">
      <w:pPr>
        <w:pStyle w:val="Nzev"/>
        <w:widowControl w:val="0"/>
        <w:ind w:right="-2"/>
        <w:rPr>
          <w:rFonts w:cs="Calibri"/>
          <w:snapToGrid w:val="0"/>
          <w:sz w:val="44"/>
          <w:szCs w:val="44"/>
        </w:rPr>
      </w:pPr>
    </w:p>
    <w:p w14:paraId="12CB02D6" w14:textId="77777777" w:rsidR="00005751" w:rsidRPr="002F3A61" w:rsidRDefault="00005751" w:rsidP="00005751">
      <w:pPr>
        <w:pStyle w:val="Nzev"/>
        <w:widowControl w:val="0"/>
        <w:ind w:right="-2"/>
        <w:rPr>
          <w:rFonts w:cs="Calibri"/>
          <w:snapToGrid w:val="0"/>
          <w:sz w:val="44"/>
          <w:szCs w:val="44"/>
        </w:rPr>
      </w:pPr>
    </w:p>
    <w:p w14:paraId="1138927A" w14:textId="77777777" w:rsidR="00005751" w:rsidRPr="002F3A61" w:rsidRDefault="00005751" w:rsidP="00005751">
      <w:pPr>
        <w:pStyle w:val="Nzev"/>
        <w:widowControl w:val="0"/>
        <w:ind w:right="-2"/>
        <w:rPr>
          <w:rFonts w:cs="Calibri"/>
          <w:snapToGrid w:val="0"/>
        </w:rPr>
      </w:pPr>
    </w:p>
    <w:p w14:paraId="425817C7" w14:textId="77777777" w:rsidR="00005751" w:rsidRPr="002F3A61" w:rsidRDefault="00005751" w:rsidP="00005751">
      <w:pPr>
        <w:pStyle w:val="Nzev"/>
        <w:widowControl w:val="0"/>
        <w:ind w:right="-2"/>
        <w:rPr>
          <w:rFonts w:cs="Calibri"/>
          <w:snapToGrid w:val="0"/>
        </w:rPr>
      </w:pPr>
    </w:p>
    <w:p w14:paraId="489515BE" w14:textId="77777777" w:rsidR="00005751" w:rsidRPr="002F3A61" w:rsidRDefault="00005751" w:rsidP="00005751">
      <w:pPr>
        <w:pStyle w:val="Nzev"/>
        <w:widowControl w:val="0"/>
        <w:ind w:right="-2"/>
        <w:rPr>
          <w:rFonts w:cs="Calibri"/>
          <w:snapToGrid w:val="0"/>
        </w:rPr>
      </w:pPr>
    </w:p>
    <w:p w14:paraId="1A6FFBCF" w14:textId="77777777" w:rsidR="00005751" w:rsidRPr="002F3A61" w:rsidRDefault="00005751" w:rsidP="00005751">
      <w:pPr>
        <w:pStyle w:val="Nzev"/>
        <w:widowControl w:val="0"/>
        <w:ind w:right="-2"/>
        <w:rPr>
          <w:rFonts w:cs="Calibri"/>
          <w:snapToGrid w:val="0"/>
        </w:rPr>
      </w:pPr>
    </w:p>
    <w:p w14:paraId="551BE93F" w14:textId="77777777" w:rsidR="00005751" w:rsidRPr="002F3A61" w:rsidRDefault="00005751" w:rsidP="00C52570">
      <w:pPr>
        <w:pStyle w:val="Obsah1"/>
        <w:rPr>
          <w:snapToGrid w:val="0"/>
        </w:rPr>
      </w:pPr>
    </w:p>
    <w:p w14:paraId="2AD006CE" w14:textId="77777777" w:rsidR="00005751" w:rsidRPr="002F3A61" w:rsidRDefault="00005751" w:rsidP="00005751">
      <w:pPr>
        <w:pStyle w:val="Nzev"/>
        <w:widowControl w:val="0"/>
        <w:ind w:right="-2"/>
        <w:rPr>
          <w:rFonts w:cs="Calibri"/>
          <w:snapToGrid w:val="0"/>
        </w:rPr>
      </w:pPr>
    </w:p>
    <w:p w14:paraId="09A1DC6A" w14:textId="77777777" w:rsidR="00005751" w:rsidRPr="002F3A61" w:rsidRDefault="00005751" w:rsidP="00005751">
      <w:pPr>
        <w:pStyle w:val="Nzev"/>
        <w:widowControl w:val="0"/>
        <w:ind w:right="-2"/>
        <w:rPr>
          <w:rFonts w:cs="Calibri"/>
          <w:snapToGrid w:val="0"/>
        </w:rPr>
      </w:pPr>
    </w:p>
    <w:p w14:paraId="21917E3D" w14:textId="77777777" w:rsidR="00005751" w:rsidRPr="002F3A61" w:rsidRDefault="00005751" w:rsidP="00005751">
      <w:pPr>
        <w:pStyle w:val="Nzev"/>
        <w:widowControl w:val="0"/>
        <w:ind w:right="-2"/>
        <w:rPr>
          <w:rFonts w:cs="Calibri"/>
          <w:snapToGrid w:val="0"/>
        </w:rPr>
      </w:pPr>
    </w:p>
    <w:p w14:paraId="65A4B8AF" w14:textId="77777777" w:rsidR="00005751" w:rsidRPr="002F3A61" w:rsidRDefault="00005751" w:rsidP="00005751">
      <w:pPr>
        <w:pStyle w:val="Nzev"/>
        <w:widowControl w:val="0"/>
        <w:ind w:right="-2"/>
        <w:rPr>
          <w:rFonts w:cs="Calibri"/>
          <w:snapToGrid w:val="0"/>
        </w:rPr>
      </w:pPr>
    </w:p>
    <w:p w14:paraId="7B4DF932" w14:textId="77777777" w:rsidR="00005751" w:rsidRPr="002F3A61" w:rsidRDefault="00005751" w:rsidP="00005751">
      <w:pPr>
        <w:pStyle w:val="Nzev"/>
        <w:widowControl w:val="0"/>
        <w:ind w:right="-2"/>
        <w:rPr>
          <w:rFonts w:cs="Calibri"/>
          <w:b w:val="0"/>
          <w:bCs w:val="0"/>
          <w:snapToGrid w:val="0"/>
        </w:rPr>
      </w:pPr>
    </w:p>
    <w:p w14:paraId="795DFB61" w14:textId="77777777" w:rsidR="00005751" w:rsidRPr="002F3A61" w:rsidRDefault="00005751" w:rsidP="00005751">
      <w:pPr>
        <w:pStyle w:val="Nzev"/>
        <w:widowControl w:val="0"/>
        <w:ind w:right="-2"/>
        <w:rPr>
          <w:rFonts w:cs="Calibri"/>
          <w:snapToGrid w:val="0"/>
        </w:rPr>
      </w:pPr>
      <w:r w:rsidRPr="002F3A61">
        <w:rPr>
          <w:rFonts w:cs="Calibri"/>
          <w:snapToGrid w:val="0"/>
        </w:rPr>
        <w:t>201</w:t>
      </w:r>
      <w:r w:rsidR="00757EC3">
        <w:rPr>
          <w:rFonts w:cs="Calibri"/>
          <w:snapToGrid w:val="0"/>
        </w:rPr>
        <w:t>3</w:t>
      </w:r>
    </w:p>
    <w:p w14:paraId="2581C122" w14:textId="77777777" w:rsidR="00005751" w:rsidRPr="002F3A61" w:rsidRDefault="00005751" w:rsidP="00005751">
      <w:pPr>
        <w:pStyle w:val="Nzev"/>
        <w:widowControl w:val="0"/>
        <w:ind w:right="-2"/>
        <w:rPr>
          <w:rFonts w:cs="Calibri"/>
          <w:b w:val="0"/>
          <w:bCs w:val="0"/>
          <w:snapToGrid w:val="0"/>
        </w:rPr>
      </w:pPr>
    </w:p>
    <w:p w14:paraId="7DDB09CB" w14:textId="77777777" w:rsidR="00005751" w:rsidRPr="002F3A61" w:rsidRDefault="00005751" w:rsidP="00005751">
      <w:pPr>
        <w:pStyle w:val="Nzev"/>
        <w:widowControl w:val="0"/>
        <w:ind w:right="-2"/>
        <w:rPr>
          <w:rFonts w:cs="Calibri"/>
          <w:b w:val="0"/>
          <w:bCs w:val="0"/>
          <w:snapToGrid w:val="0"/>
        </w:rPr>
      </w:pPr>
    </w:p>
    <w:p w14:paraId="5713A5C8" w14:textId="77777777" w:rsidR="00005751" w:rsidRPr="002F3A61" w:rsidRDefault="00005751" w:rsidP="00005751">
      <w:pPr>
        <w:pStyle w:val="Nzev"/>
        <w:widowControl w:val="0"/>
        <w:ind w:right="-2"/>
        <w:rPr>
          <w:rFonts w:cs="Calibri"/>
          <w:b w:val="0"/>
          <w:bCs w:val="0"/>
          <w:snapToGrid w:val="0"/>
        </w:rPr>
      </w:pPr>
    </w:p>
    <w:p w14:paraId="27CBDF5F" w14:textId="77777777" w:rsidR="00005751" w:rsidRPr="002F3A61" w:rsidRDefault="00005751" w:rsidP="00005751">
      <w:pPr>
        <w:jc w:val="center"/>
        <w:rPr>
          <w:rFonts w:cs="Calibri"/>
          <w:snapToGrid w:val="0"/>
        </w:rPr>
      </w:pPr>
      <w:bookmarkStart w:id="3" w:name="_Toc283643858"/>
      <w:r w:rsidRPr="002F3A61">
        <w:rPr>
          <w:rFonts w:cs="Calibri"/>
          <w:snapToGrid w:val="0"/>
        </w:rPr>
        <w:t xml:space="preserve">Platnost </w:t>
      </w:r>
      <w:r w:rsidRPr="009802E9">
        <w:rPr>
          <w:rFonts w:cs="Calibri"/>
          <w:snapToGrid w:val="0"/>
        </w:rPr>
        <w:t xml:space="preserve">od </w:t>
      </w:r>
      <w:r w:rsidR="00C8436D" w:rsidRPr="009802E9">
        <w:rPr>
          <w:rFonts w:cs="Calibri"/>
          <w:snapToGrid w:val="0"/>
        </w:rPr>
        <w:t>1.</w:t>
      </w:r>
      <w:r w:rsidR="004E076B" w:rsidRPr="009802E9">
        <w:rPr>
          <w:rFonts w:cs="Calibri"/>
          <w:snapToGrid w:val="0"/>
        </w:rPr>
        <w:t>6</w:t>
      </w:r>
      <w:r w:rsidR="00C8436D" w:rsidRPr="009802E9">
        <w:rPr>
          <w:rFonts w:cs="Calibri"/>
          <w:snapToGrid w:val="0"/>
        </w:rPr>
        <w:t>.</w:t>
      </w:r>
      <w:r w:rsidRPr="009802E9">
        <w:rPr>
          <w:rFonts w:cs="Calibri"/>
          <w:snapToGrid w:val="0"/>
        </w:rPr>
        <w:t>201</w:t>
      </w:r>
      <w:bookmarkEnd w:id="3"/>
      <w:r w:rsidR="00C8436D" w:rsidRPr="009802E9">
        <w:rPr>
          <w:rFonts w:cs="Calibri"/>
          <w:snapToGrid w:val="0"/>
        </w:rPr>
        <w:t>3</w:t>
      </w:r>
    </w:p>
    <w:p w14:paraId="534500B3" w14:textId="77777777" w:rsidR="00005751" w:rsidRPr="002F3A61" w:rsidRDefault="00005751" w:rsidP="00005751">
      <w:pPr>
        <w:rPr>
          <w:rFonts w:cs="Calibri"/>
        </w:rPr>
        <w:sectPr w:rsidR="00005751" w:rsidRPr="002F3A61" w:rsidSect="0000575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1361" w:bottom="1474" w:left="1361" w:header="709" w:footer="709" w:gutter="0"/>
          <w:pgNumType w:start="5"/>
          <w:cols w:space="708"/>
          <w:docGrid w:linePitch="360"/>
        </w:sectPr>
      </w:pPr>
    </w:p>
    <w:p w14:paraId="1938ADEB" w14:textId="77777777" w:rsidR="00A118C7" w:rsidRPr="009658D9" w:rsidRDefault="00A118C7">
      <w:pPr>
        <w:pStyle w:val="Nadpisobsahu"/>
        <w:rPr>
          <w:rFonts w:ascii="Calibri" w:hAnsi="Calibri"/>
          <w:color w:val="auto"/>
        </w:rPr>
      </w:pPr>
      <w:r w:rsidRPr="009658D9">
        <w:rPr>
          <w:rFonts w:ascii="Calibri" w:hAnsi="Calibri"/>
          <w:color w:val="auto"/>
        </w:rPr>
        <w:lastRenderedPageBreak/>
        <w:t>Obsah</w:t>
      </w:r>
    </w:p>
    <w:p w14:paraId="014B5F64" w14:textId="77777777" w:rsidR="00BB6B86" w:rsidRDefault="00A118C7">
      <w:pPr>
        <w:pStyle w:val="Obsah1"/>
        <w:rPr>
          <w:rFonts w:asciiTheme="minorHAnsi" w:eastAsiaTheme="minorEastAsia" w:hAnsiTheme="minorHAnsi" w:cstheme="minorBidi"/>
          <w:b w:val="0"/>
          <w:bCs w:val="0"/>
          <w:szCs w:val="22"/>
        </w:rPr>
      </w:pPr>
      <w:r w:rsidRPr="00897AA7">
        <w:fldChar w:fldCharType="begin"/>
      </w:r>
      <w:r w:rsidRPr="00897AA7">
        <w:instrText xml:space="preserve"> TOC \o "1-3" \h \z \u </w:instrText>
      </w:r>
      <w:r w:rsidRPr="00897AA7">
        <w:fldChar w:fldCharType="separate"/>
      </w:r>
      <w:hyperlink w:anchor="_Toc357499511" w:history="1">
        <w:r w:rsidR="00BB6B86" w:rsidRPr="00622F62">
          <w:rPr>
            <w:rStyle w:val="Hypertextovodkaz"/>
            <w:rFonts w:cs="Calibri"/>
          </w:rPr>
          <w:t>I. VŠEOBECNÁ USTANOVENÍ</w:t>
        </w:r>
        <w:r w:rsidR="00BB6B86">
          <w:rPr>
            <w:webHidden/>
          </w:rPr>
          <w:tab/>
        </w:r>
        <w:r w:rsidR="00BB6B86">
          <w:rPr>
            <w:webHidden/>
          </w:rPr>
          <w:fldChar w:fldCharType="begin"/>
        </w:r>
        <w:r w:rsidR="00BB6B86">
          <w:rPr>
            <w:webHidden/>
          </w:rPr>
          <w:instrText xml:space="preserve"> PAGEREF _Toc357499511 \h </w:instrText>
        </w:r>
        <w:r w:rsidR="00BB6B86">
          <w:rPr>
            <w:webHidden/>
          </w:rPr>
        </w:r>
        <w:r w:rsidR="00BB6B86">
          <w:rPr>
            <w:webHidden/>
          </w:rPr>
          <w:fldChar w:fldCharType="separate"/>
        </w:r>
        <w:r w:rsidR="001714EB">
          <w:rPr>
            <w:webHidden/>
          </w:rPr>
          <w:t>4</w:t>
        </w:r>
        <w:r w:rsidR="00BB6B86">
          <w:rPr>
            <w:webHidden/>
          </w:rPr>
          <w:fldChar w:fldCharType="end"/>
        </w:r>
      </w:hyperlink>
    </w:p>
    <w:p w14:paraId="439724DE" w14:textId="77777777" w:rsidR="00BB6B86" w:rsidRDefault="001714EB">
      <w:pPr>
        <w:pStyle w:val="Obsah2"/>
        <w:rPr>
          <w:rFonts w:asciiTheme="minorHAnsi" w:eastAsiaTheme="minorEastAsia" w:hAnsiTheme="minorHAnsi" w:cstheme="minorBidi"/>
          <w:b w:val="0"/>
          <w:bCs w:val="0"/>
          <w:noProof/>
        </w:rPr>
      </w:pPr>
      <w:hyperlink w:anchor="_Toc357499512" w:history="1">
        <w:r w:rsidR="00BB6B86" w:rsidRPr="00622F62">
          <w:rPr>
            <w:rStyle w:val="Hypertextovodkaz"/>
            <w:rFonts w:cs="Calibri"/>
            <w:noProof/>
          </w:rPr>
          <w:t>Právní zakotvení</w:t>
        </w:r>
        <w:r w:rsidR="00BB6B86">
          <w:rPr>
            <w:noProof/>
            <w:webHidden/>
          </w:rPr>
          <w:tab/>
        </w:r>
        <w:r w:rsidR="00BB6B86">
          <w:rPr>
            <w:noProof/>
            <w:webHidden/>
          </w:rPr>
          <w:fldChar w:fldCharType="begin"/>
        </w:r>
        <w:r w:rsidR="00BB6B86">
          <w:rPr>
            <w:noProof/>
            <w:webHidden/>
          </w:rPr>
          <w:instrText xml:space="preserve"> PAGEREF _Toc357499512 \h </w:instrText>
        </w:r>
        <w:r w:rsidR="00BB6B86">
          <w:rPr>
            <w:noProof/>
            <w:webHidden/>
          </w:rPr>
        </w:r>
        <w:r w:rsidR="00BB6B86">
          <w:rPr>
            <w:noProof/>
            <w:webHidden/>
          </w:rPr>
          <w:fldChar w:fldCharType="separate"/>
        </w:r>
        <w:r>
          <w:rPr>
            <w:noProof/>
            <w:webHidden/>
          </w:rPr>
          <w:t>4</w:t>
        </w:r>
        <w:r w:rsidR="00BB6B86">
          <w:rPr>
            <w:noProof/>
            <w:webHidden/>
          </w:rPr>
          <w:fldChar w:fldCharType="end"/>
        </w:r>
      </w:hyperlink>
    </w:p>
    <w:p w14:paraId="186E3291" w14:textId="77777777" w:rsidR="00BB6B86" w:rsidRDefault="001714EB">
      <w:pPr>
        <w:pStyle w:val="Obsah2"/>
        <w:rPr>
          <w:rFonts w:asciiTheme="minorHAnsi" w:eastAsiaTheme="minorEastAsia" w:hAnsiTheme="minorHAnsi" w:cstheme="minorBidi"/>
          <w:b w:val="0"/>
          <w:bCs w:val="0"/>
          <w:noProof/>
        </w:rPr>
      </w:pPr>
      <w:hyperlink w:anchor="_Toc357499513" w:history="1">
        <w:r w:rsidR="00BB6B86" w:rsidRPr="00622F62">
          <w:rPr>
            <w:rStyle w:val="Hypertextovodkaz"/>
            <w:rFonts w:cs="Calibri"/>
            <w:noProof/>
          </w:rPr>
          <w:t>Poslání</w:t>
        </w:r>
        <w:r w:rsidR="00BB6B86" w:rsidRPr="00622F62">
          <w:rPr>
            <w:rStyle w:val="Hypertextovodkaz"/>
            <w:rFonts w:cs="Calibri"/>
            <w:noProof/>
            <w:snapToGrid w:val="0"/>
          </w:rPr>
          <w:t xml:space="preserve"> Studijní a vědecké knihovny Plzeňského kraje</w:t>
        </w:r>
        <w:r w:rsidR="00BB6B86">
          <w:rPr>
            <w:noProof/>
            <w:webHidden/>
          </w:rPr>
          <w:tab/>
        </w:r>
        <w:r w:rsidR="00BB6B86">
          <w:rPr>
            <w:noProof/>
            <w:webHidden/>
          </w:rPr>
          <w:fldChar w:fldCharType="begin"/>
        </w:r>
        <w:r w:rsidR="00BB6B86">
          <w:rPr>
            <w:noProof/>
            <w:webHidden/>
          </w:rPr>
          <w:instrText xml:space="preserve"> PAGEREF _Toc357499513 \h </w:instrText>
        </w:r>
        <w:r w:rsidR="00BB6B86">
          <w:rPr>
            <w:noProof/>
            <w:webHidden/>
          </w:rPr>
        </w:r>
        <w:r w:rsidR="00BB6B86">
          <w:rPr>
            <w:noProof/>
            <w:webHidden/>
          </w:rPr>
          <w:fldChar w:fldCharType="separate"/>
        </w:r>
        <w:r>
          <w:rPr>
            <w:noProof/>
            <w:webHidden/>
          </w:rPr>
          <w:t>4</w:t>
        </w:r>
        <w:r w:rsidR="00BB6B86">
          <w:rPr>
            <w:noProof/>
            <w:webHidden/>
          </w:rPr>
          <w:fldChar w:fldCharType="end"/>
        </w:r>
      </w:hyperlink>
    </w:p>
    <w:p w14:paraId="5696A26A" w14:textId="77777777" w:rsidR="00BB6B86" w:rsidRDefault="001714EB">
      <w:pPr>
        <w:pStyle w:val="Obsah2"/>
        <w:rPr>
          <w:rFonts w:asciiTheme="minorHAnsi" w:eastAsiaTheme="minorEastAsia" w:hAnsiTheme="minorHAnsi" w:cstheme="minorBidi"/>
          <w:b w:val="0"/>
          <w:bCs w:val="0"/>
          <w:noProof/>
        </w:rPr>
      </w:pPr>
      <w:hyperlink w:anchor="_Toc357499514" w:history="1">
        <w:r w:rsidR="00BB6B86" w:rsidRPr="00622F62">
          <w:rPr>
            <w:rStyle w:val="Hypertextovodkaz"/>
            <w:rFonts w:cs="Calibri"/>
            <w:noProof/>
          </w:rPr>
          <w:t>Vymezení pojmů</w:t>
        </w:r>
        <w:r w:rsidR="00BB6B86">
          <w:rPr>
            <w:noProof/>
            <w:webHidden/>
          </w:rPr>
          <w:tab/>
        </w:r>
        <w:r w:rsidR="00BB6B86">
          <w:rPr>
            <w:noProof/>
            <w:webHidden/>
          </w:rPr>
          <w:fldChar w:fldCharType="begin"/>
        </w:r>
        <w:r w:rsidR="00BB6B86">
          <w:rPr>
            <w:noProof/>
            <w:webHidden/>
          </w:rPr>
          <w:instrText xml:space="preserve"> PAGEREF _Toc357499514 \h </w:instrText>
        </w:r>
        <w:r w:rsidR="00BB6B86">
          <w:rPr>
            <w:noProof/>
            <w:webHidden/>
          </w:rPr>
        </w:r>
        <w:r w:rsidR="00BB6B86">
          <w:rPr>
            <w:noProof/>
            <w:webHidden/>
          </w:rPr>
          <w:fldChar w:fldCharType="separate"/>
        </w:r>
        <w:r>
          <w:rPr>
            <w:noProof/>
            <w:webHidden/>
          </w:rPr>
          <w:t>5</w:t>
        </w:r>
        <w:r w:rsidR="00BB6B86">
          <w:rPr>
            <w:noProof/>
            <w:webHidden/>
          </w:rPr>
          <w:fldChar w:fldCharType="end"/>
        </w:r>
      </w:hyperlink>
    </w:p>
    <w:p w14:paraId="6BE1B01F" w14:textId="77777777" w:rsidR="00BB6B86" w:rsidRDefault="001714EB">
      <w:pPr>
        <w:pStyle w:val="Obsah2"/>
        <w:rPr>
          <w:rFonts w:asciiTheme="minorHAnsi" w:eastAsiaTheme="minorEastAsia" w:hAnsiTheme="minorHAnsi" w:cstheme="minorBidi"/>
          <w:b w:val="0"/>
          <w:bCs w:val="0"/>
          <w:noProof/>
        </w:rPr>
      </w:pPr>
      <w:hyperlink w:anchor="_Toc357499515" w:history="1">
        <w:r w:rsidR="00BB6B86" w:rsidRPr="00622F62">
          <w:rPr>
            <w:rStyle w:val="Hypertextovodkaz"/>
            <w:rFonts w:cs="Calibri"/>
            <w:noProof/>
          </w:rPr>
          <w:t>Knihovní fond</w:t>
        </w:r>
        <w:r w:rsidR="00BB6B86">
          <w:rPr>
            <w:noProof/>
            <w:webHidden/>
          </w:rPr>
          <w:tab/>
        </w:r>
        <w:r w:rsidR="00BB6B86">
          <w:rPr>
            <w:noProof/>
            <w:webHidden/>
          </w:rPr>
          <w:fldChar w:fldCharType="begin"/>
        </w:r>
        <w:r w:rsidR="00BB6B86">
          <w:rPr>
            <w:noProof/>
            <w:webHidden/>
          </w:rPr>
          <w:instrText xml:space="preserve"> PAGEREF _Toc357499515 \h </w:instrText>
        </w:r>
        <w:r w:rsidR="00BB6B86">
          <w:rPr>
            <w:noProof/>
            <w:webHidden/>
          </w:rPr>
        </w:r>
        <w:r w:rsidR="00BB6B86">
          <w:rPr>
            <w:noProof/>
            <w:webHidden/>
          </w:rPr>
          <w:fldChar w:fldCharType="separate"/>
        </w:r>
        <w:r>
          <w:rPr>
            <w:noProof/>
            <w:webHidden/>
          </w:rPr>
          <w:t>6</w:t>
        </w:r>
        <w:r w:rsidR="00BB6B86">
          <w:rPr>
            <w:noProof/>
            <w:webHidden/>
          </w:rPr>
          <w:fldChar w:fldCharType="end"/>
        </w:r>
      </w:hyperlink>
    </w:p>
    <w:p w14:paraId="4C2E7984" w14:textId="77777777" w:rsidR="00BB6B86" w:rsidRDefault="001714EB">
      <w:pPr>
        <w:pStyle w:val="Obsah2"/>
        <w:rPr>
          <w:rFonts w:asciiTheme="minorHAnsi" w:eastAsiaTheme="minorEastAsia" w:hAnsiTheme="minorHAnsi" w:cstheme="minorBidi"/>
          <w:b w:val="0"/>
          <w:bCs w:val="0"/>
          <w:noProof/>
        </w:rPr>
      </w:pPr>
      <w:hyperlink w:anchor="_Toc357499516" w:history="1">
        <w:r w:rsidR="00BB6B86" w:rsidRPr="00622F62">
          <w:rPr>
            <w:rStyle w:val="Hypertextovodkaz"/>
            <w:rFonts w:cs="Calibri"/>
            <w:noProof/>
            <w:snapToGrid w:val="0"/>
          </w:rPr>
          <w:t>Služby</w:t>
        </w:r>
        <w:r w:rsidR="00BB6B86">
          <w:rPr>
            <w:noProof/>
            <w:webHidden/>
          </w:rPr>
          <w:tab/>
        </w:r>
        <w:r w:rsidR="00BB6B86">
          <w:rPr>
            <w:noProof/>
            <w:webHidden/>
          </w:rPr>
          <w:fldChar w:fldCharType="begin"/>
        </w:r>
        <w:r w:rsidR="00BB6B86">
          <w:rPr>
            <w:noProof/>
            <w:webHidden/>
          </w:rPr>
          <w:instrText xml:space="preserve"> PAGEREF _Toc357499516 \h </w:instrText>
        </w:r>
        <w:r w:rsidR="00BB6B86">
          <w:rPr>
            <w:noProof/>
            <w:webHidden/>
          </w:rPr>
        </w:r>
        <w:r w:rsidR="00BB6B86">
          <w:rPr>
            <w:noProof/>
            <w:webHidden/>
          </w:rPr>
          <w:fldChar w:fldCharType="separate"/>
        </w:r>
        <w:r>
          <w:rPr>
            <w:noProof/>
            <w:webHidden/>
          </w:rPr>
          <w:t>7</w:t>
        </w:r>
        <w:r w:rsidR="00BB6B86">
          <w:rPr>
            <w:noProof/>
            <w:webHidden/>
          </w:rPr>
          <w:fldChar w:fldCharType="end"/>
        </w:r>
      </w:hyperlink>
    </w:p>
    <w:p w14:paraId="2DF8984B" w14:textId="77777777" w:rsidR="00BB6B86" w:rsidRDefault="001714EB">
      <w:pPr>
        <w:pStyle w:val="Obsah2"/>
        <w:rPr>
          <w:rFonts w:asciiTheme="minorHAnsi" w:eastAsiaTheme="minorEastAsia" w:hAnsiTheme="minorHAnsi" w:cstheme="minorBidi"/>
          <w:b w:val="0"/>
          <w:bCs w:val="0"/>
          <w:noProof/>
        </w:rPr>
      </w:pPr>
      <w:hyperlink w:anchor="_Toc357499517" w:history="1">
        <w:r w:rsidR="00BB6B86" w:rsidRPr="00622F62">
          <w:rPr>
            <w:rStyle w:val="Hypertextovodkaz"/>
            <w:rFonts w:cs="Calibri"/>
            <w:noProof/>
            <w:snapToGrid w:val="0"/>
          </w:rPr>
          <w:t>Ceny služeb a jejich platby</w:t>
        </w:r>
        <w:r w:rsidR="00BB6B86">
          <w:rPr>
            <w:noProof/>
            <w:webHidden/>
          </w:rPr>
          <w:tab/>
        </w:r>
        <w:r w:rsidR="00BB6B86">
          <w:rPr>
            <w:noProof/>
            <w:webHidden/>
          </w:rPr>
          <w:fldChar w:fldCharType="begin"/>
        </w:r>
        <w:r w:rsidR="00BB6B86">
          <w:rPr>
            <w:noProof/>
            <w:webHidden/>
          </w:rPr>
          <w:instrText xml:space="preserve"> PAGEREF _Toc357499517 \h </w:instrText>
        </w:r>
        <w:r w:rsidR="00BB6B86">
          <w:rPr>
            <w:noProof/>
            <w:webHidden/>
          </w:rPr>
        </w:r>
        <w:r w:rsidR="00BB6B86">
          <w:rPr>
            <w:noProof/>
            <w:webHidden/>
          </w:rPr>
          <w:fldChar w:fldCharType="separate"/>
        </w:r>
        <w:r>
          <w:rPr>
            <w:noProof/>
            <w:webHidden/>
          </w:rPr>
          <w:t>8</w:t>
        </w:r>
        <w:r w:rsidR="00BB6B86">
          <w:rPr>
            <w:noProof/>
            <w:webHidden/>
          </w:rPr>
          <w:fldChar w:fldCharType="end"/>
        </w:r>
      </w:hyperlink>
    </w:p>
    <w:p w14:paraId="34F738D5" w14:textId="77777777" w:rsidR="00BB6B86" w:rsidRDefault="001714EB">
      <w:pPr>
        <w:pStyle w:val="Obsah2"/>
        <w:rPr>
          <w:rFonts w:asciiTheme="minorHAnsi" w:eastAsiaTheme="minorEastAsia" w:hAnsiTheme="minorHAnsi" w:cstheme="minorBidi"/>
          <w:b w:val="0"/>
          <w:bCs w:val="0"/>
          <w:noProof/>
        </w:rPr>
      </w:pPr>
      <w:hyperlink w:anchor="_Toc357499518" w:history="1">
        <w:r w:rsidR="00BB6B86" w:rsidRPr="00622F62">
          <w:rPr>
            <w:rStyle w:val="Hypertextovodkaz"/>
            <w:rFonts w:cs="Calibri"/>
            <w:noProof/>
            <w:snapToGrid w:val="0"/>
          </w:rPr>
          <w:t>Uživatelé</w:t>
        </w:r>
        <w:r w:rsidR="00BB6B86">
          <w:rPr>
            <w:noProof/>
            <w:webHidden/>
          </w:rPr>
          <w:tab/>
        </w:r>
        <w:r w:rsidR="00BB6B86">
          <w:rPr>
            <w:noProof/>
            <w:webHidden/>
          </w:rPr>
          <w:fldChar w:fldCharType="begin"/>
        </w:r>
        <w:r w:rsidR="00BB6B86">
          <w:rPr>
            <w:noProof/>
            <w:webHidden/>
          </w:rPr>
          <w:instrText xml:space="preserve"> PAGEREF _Toc357499518 \h </w:instrText>
        </w:r>
        <w:r w:rsidR="00BB6B86">
          <w:rPr>
            <w:noProof/>
            <w:webHidden/>
          </w:rPr>
        </w:r>
        <w:r w:rsidR="00BB6B86">
          <w:rPr>
            <w:noProof/>
            <w:webHidden/>
          </w:rPr>
          <w:fldChar w:fldCharType="separate"/>
        </w:r>
        <w:r>
          <w:rPr>
            <w:noProof/>
            <w:webHidden/>
          </w:rPr>
          <w:t>8</w:t>
        </w:r>
        <w:r w:rsidR="00BB6B86">
          <w:rPr>
            <w:noProof/>
            <w:webHidden/>
          </w:rPr>
          <w:fldChar w:fldCharType="end"/>
        </w:r>
      </w:hyperlink>
    </w:p>
    <w:p w14:paraId="0B4C1714" w14:textId="77777777" w:rsidR="00BB6B86" w:rsidRDefault="001714EB">
      <w:pPr>
        <w:pStyle w:val="Obsah2"/>
        <w:rPr>
          <w:rFonts w:asciiTheme="minorHAnsi" w:eastAsiaTheme="minorEastAsia" w:hAnsiTheme="minorHAnsi" w:cstheme="minorBidi"/>
          <w:b w:val="0"/>
          <w:bCs w:val="0"/>
          <w:noProof/>
        </w:rPr>
      </w:pPr>
      <w:hyperlink w:anchor="_Toc357499519" w:history="1">
        <w:r w:rsidR="00BB6B86" w:rsidRPr="00622F62">
          <w:rPr>
            <w:rStyle w:val="Hypertextovodkaz"/>
            <w:rFonts w:cs="Calibri"/>
            <w:noProof/>
          </w:rPr>
          <w:t>Podmínky registrace uživatele</w:t>
        </w:r>
        <w:r w:rsidR="00BB6B86">
          <w:rPr>
            <w:noProof/>
            <w:webHidden/>
          </w:rPr>
          <w:tab/>
        </w:r>
        <w:r w:rsidR="00BB6B86">
          <w:rPr>
            <w:noProof/>
            <w:webHidden/>
          </w:rPr>
          <w:fldChar w:fldCharType="begin"/>
        </w:r>
        <w:r w:rsidR="00BB6B86">
          <w:rPr>
            <w:noProof/>
            <w:webHidden/>
          </w:rPr>
          <w:instrText xml:space="preserve"> PAGEREF _Toc357499519 \h </w:instrText>
        </w:r>
        <w:r w:rsidR="00BB6B86">
          <w:rPr>
            <w:noProof/>
            <w:webHidden/>
          </w:rPr>
        </w:r>
        <w:r w:rsidR="00BB6B86">
          <w:rPr>
            <w:noProof/>
            <w:webHidden/>
          </w:rPr>
          <w:fldChar w:fldCharType="separate"/>
        </w:r>
        <w:r>
          <w:rPr>
            <w:noProof/>
            <w:webHidden/>
          </w:rPr>
          <w:t>8</w:t>
        </w:r>
        <w:r w:rsidR="00BB6B86">
          <w:rPr>
            <w:noProof/>
            <w:webHidden/>
          </w:rPr>
          <w:fldChar w:fldCharType="end"/>
        </w:r>
      </w:hyperlink>
    </w:p>
    <w:p w14:paraId="011E09A0" w14:textId="77777777" w:rsidR="00BB6B86" w:rsidRDefault="001714EB">
      <w:pPr>
        <w:pStyle w:val="Obsah2"/>
        <w:rPr>
          <w:rFonts w:asciiTheme="minorHAnsi" w:eastAsiaTheme="minorEastAsia" w:hAnsiTheme="minorHAnsi" w:cstheme="minorBidi"/>
          <w:b w:val="0"/>
          <w:bCs w:val="0"/>
          <w:noProof/>
        </w:rPr>
      </w:pPr>
      <w:hyperlink w:anchor="_Toc357499520" w:history="1">
        <w:r w:rsidR="00BB6B86" w:rsidRPr="00622F62">
          <w:rPr>
            <w:rStyle w:val="Hypertextovodkaz"/>
            <w:rFonts w:cs="Calibri"/>
            <w:noProof/>
            <w:snapToGrid w:val="0"/>
          </w:rPr>
          <w:t>Ochrana osobních údajů uživatelů a návštěvníků SVK PK</w:t>
        </w:r>
        <w:r w:rsidR="00BB6B86">
          <w:rPr>
            <w:noProof/>
            <w:webHidden/>
          </w:rPr>
          <w:tab/>
        </w:r>
        <w:r w:rsidR="00BB6B86">
          <w:rPr>
            <w:noProof/>
            <w:webHidden/>
          </w:rPr>
          <w:fldChar w:fldCharType="begin"/>
        </w:r>
        <w:r w:rsidR="00BB6B86">
          <w:rPr>
            <w:noProof/>
            <w:webHidden/>
          </w:rPr>
          <w:instrText xml:space="preserve"> PAGEREF _Toc357499520 \h </w:instrText>
        </w:r>
        <w:r w:rsidR="00BB6B86">
          <w:rPr>
            <w:noProof/>
            <w:webHidden/>
          </w:rPr>
        </w:r>
        <w:r w:rsidR="00BB6B86">
          <w:rPr>
            <w:noProof/>
            <w:webHidden/>
          </w:rPr>
          <w:fldChar w:fldCharType="separate"/>
        </w:r>
        <w:r>
          <w:rPr>
            <w:noProof/>
            <w:webHidden/>
          </w:rPr>
          <w:t>9</w:t>
        </w:r>
        <w:r w:rsidR="00BB6B86">
          <w:rPr>
            <w:noProof/>
            <w:webHidden/>
          </w:rPr>
          <w:fldChar w:fldCharType="end"/>
        </w:r>
      </w:hyperlink>
    </w:p>
    <w:p w14:paraId="7863EACE" w14:textId="77777777" w:rsidR="00BB6B86" w:rsidRDefault="001714EB">
      <w:pPr>
        <w:pStyle w:val="Obsah2"/>
        <w:rPr>
          <w:rFonts w:asciiTheme="minorHAnsi" w:eastAsiaTheme="minorEastAsia" w:hAnsiTheme="minorHAnsi" w:cstheme="minorBidi"/>
          <w:b w:val="0"/>
          <w:bCs w:val="0"/>
          <w:noProof/>
        </w:rPr>
      </w:pPr>
      <w:hyperlink w:anchor="_Toc357499521" w:history="1">
        <w:r w:rsidR="00BB6B86" w:rsidRPr="00622F62">
          <w:rPr>
            <w:rStyle w:val="Hypertextovodkaz"/>
            <w:rFonts w:cs="Calibri"/>
            <w:noProof/>
            <w:snapToGrid w:val="0"/>
          </w:rPr>
          <w:t>Uživatelský průkaz a databáze uživatelů</w:t>
        </w:r>
        <w:r w:rsidR="00BB6B86">
          <w:rPr>
            <w:noProof/>
            <w:webHidden/>
          </w:rPr>
          <w:tab/>
        </w:r>
        <w:r w:rsidR="00BB6B86">
          <w:rPr>
            <w:noProof/>
            <w:webHidden/>
          </w:rPr>
          <w:fldChar w:fldCharType="begin"/>
        </w:r>
        <w:r w:rsidR="00BB6B86">
          <w:rPr>
            <w:noProof/>
            <w:webHidden/>
          </w:rPr>
          <w:instrText xml:space="preserve"> PAGEREF _Toc357499521 \h </w:instrText>
        </w:r>
        <w:r w:rsidR="00BB6B86">
          <w:rPr>
            <w:noProof/>
            <w:webHidden/>
          </w:rPr>
        </w:r>
        <w:r w:rsidR="00BB6B86">
          <w:rPr>
            <w:noProof/>
            <w:webHidden/>
          </w:rPr>
          <w:fldChar w:fldCharType="separate"/>
        </w:r>
        <w:r>
          <w:rPr>
            <w:noProof/>
            <w:webHidden/>
          </w:rPr>
          <w:t>10</w:t>
        </w:r>
        <w:r w:rsidR="00BB6B86">
          <w:rPr>
            <w:noProof/>
            <w:webHidden/>
          </w:rPr>
          <w:fldChar w:fldCharType="end"/>
        </w:r>
      </w:hyperlink>
    </w:p>
    <w:p w14:paraId="2C33DD12" w14:textId="77777777" w:rsidR="00BB6B86" w:rsidRDefault="001714EB">
      <w:pPr>
        <w:pStyle w:val="Obsah2"/>
        <w:rPr>
          <w:rFonts w:asciiTheme="minorHAnsi" w:eastAsiaTheme="minorEastAsia" w:hAnsiTheme="minorHAnsi" w:cstheme="minorBidi"/>
          <w:b w:val="0"/>
          <w:bCs w:val="0"/>
          <w:noProof/>
        </w:rPr>
      </w:pPr>
      <w:hyperlink w:anchor="_Toc357499522" w:history="1">
        <w:r w:rsidR="00BB6B86" w:rsidRPr="00622F62">
          <w:rPr>
            <w:rStyle w:val="Hypertextovodkaz"/>
            <w:rFonts w:cs="Calibri"/>
            <w:noProof/>
            <w:snapToGrid w:val="0"/>
          </w:rPr>
          <w:t>Jednorázový vstup</w:t>
        </w:r>
        <w:r w:rsidR="00BB6B86">
          <w:rPr>
            <w:noProof/>
            <w:webHidden/>
          </w:rPr>
          <w:tab/>
        </w:r>
        <w:r w:rsidR="00BB6B86">
          <w:rPr>
            <w:noProof/>
            <w:webHidden/>
          </w:rPr>
          <w:fldChar w:fldCharType="begin"/>
        </w:r>
        <w:r w:rsidR="00BB6B86">
          <w:rPr>
            <w:noProof/>
            <w:webHidden/>
          </w:rPr>
          <w:instrText xml:space="preserve"> PAGEREF _Toc357499522 \h </w:instrText>
        </w:r>
        <w:r w:rsidR="00BB6B86">
          <w:rPr>
            <w:noProof/>
            <w:webHidden/>
          </w:rPr>
        </w:r>
        <w:r w:rsidR="00BB6B86">
          <w:rPr>
            <w:noProof/>
            <w:webHidden/>
          </w:rPr>
          <w:fldChar w:fldCharType="separate"/>
        </w:r>
        <w:r>
          <w:rPr>
            <w:noProof/>
            <w:webHidden/>
          </w:rPr>
          <w:t>12</w:t>
        </w:r>
        <w:r w:rsidR="00BB6B86">
          <w:rPr>
            <w:noProof/>
            <w:webHidden/>
          </w:rPr>
          <w:fldChar w:fldCharType="end"/>
        </w:r>
      </w:hyperlink>
    </w:p>
    <w:p w14:paraId="5CB4C0B2" w14:textId="77777777" w:rsidR="00BB6B86" w:rsidRDefault="001714EB">
      <w:pPr>
        <w:pStyle w:val="Obsah2"/>
        <w:rPr>
          <w:rFonts w:asciiTheme="minorHAnsi" w:eastAsiaTheme="minorEastAsia" w:hAnsiTheme="minorHAnsi" w:cstheme="minorBidi"/>
          <w:b w:val="0"/>
          <w:bCs w:val="0"/>
          <w:noProof/>
        </w:rPr>
      </w:pPr>
      <w:hyperlink w:anchor="_Toc357499523" w:history="1">
        <w:r w:rsidR="00BB6B86" w:rsidRPr="00622F62">
          <w:rPr>
            <w:rStyle w:val="Hypertextovodkaz"/>
            <w:rFonts w:cs="Calibri"/>
            <w:noProof/>
            <w:snapToGrid w:val="0"/>
          </w:rPr>
          <w:t>Podmínky pro využívání služeb SVK PK a návštěvy SVK PK</w:t>
        </w:r>
        <w:r w:rsidR="00BB6B86">
          <w:rPr>
            <w:noProof/>
            <w:webHidden/>
          </w:rPr>
          <w:tab/>
        </w:r>
        <w:r w:rsidR="00BB6B86">
          <w:rPr>
            <w:noProof/>
            <w:webHidden/>
          </w:rPr>
          <w:fldChar w:fldCharType="begin"/>
        </w:r>
        <w:r w:rsidR="00BB6B86">
          <w:rPr>
            <w:noProof/>
            <w:webHidden/>
          </w:rPr>
          <w:instrText xml:space="preserve"> PAGEREF _Toc357499523 \h </w:instrText>
        </w:r>
        <w:r w:rsidR="00BB6B86">
          <w:rPr>
            <w:noProof/>
            <w:webHidden/>
          </w:rPr>
        </w:r>
        <w:r w:rsidR="00BB6B86">
          <w:rPr>
            <w:noProof/>
            <w:webHidden/>
          </w:rPr>
          <w:fldChar w:fldCharType="separate"/>
        </w:r>
        <w:r>
          <w:rPr>
            <w:noProof/>
            <w:webHidden/>
          </w:rPr>
          <w:t>12</w:t>
        </w:r>
        <w:r w:rsidR="00BB6B86">
          <w:rPr>
            <w:noProof/>
            <w:webHidden/>
          </w:rPr>
          <w:fldChar w:fldCharType="end"/>
        </w:r>
      </w:hyperlink>
    </w:p>
    <w:p w14:paraId="1D515F9B" w14:textId="77777777" w:rsidR="00BB6B86" w:rsidRDefault="001714EB">
      <w:pPr>
        <w:pStyle w:val="Obsah2"/>
        <w:rPr>
          <w:rFonts w:asciiTheme="minorHAnsi" w:eastAsiaTheme="minorEastAsia" w:hAnsiTheme="minorHAnsi" w:cstheme="minorBidi"/>
          <w:b w:val="0"/>
          <w:bCs w:val="0"/>
          <w:noProof/>
        </w:rPr>
      </w:pPr>
      <w:hyperlink w:anchor="_Toc357499524" w:history="1">
        <w:r w:rsidR="00BB6B86" w:rsidRPr="00622F62">
          <w:rPr>
            <w:rStyle w:val="Hypertextovodkaz"/>
            <w:rFonts w:cs="Calibri"/>
            <w:noProof/>
            <w:snapToGrid w:val="0"/>
          </w:rPr>
          <w:t>Pravidla pro používání výpočetní techniky s přístupem na internet a k elektronickým informačním zdrojům</w:t>
        </w:r>
        <w:r w:rsidR="00BB6B86">
          <w:rPr>
            <w:noProof/>
            <w:webHidden/>
          </w:rPr>
          <w:tab/>
        </w:r>
        <w:r w:rsidR="00BB6B86">
          <w:rPr>
            <w:noProof/>
            <w:webHidden/>
          </w:rPr>
          <w:fldChar w:fldCharType="begin"/>
        </w:r>
        <w:r w:rsidR="00BB6B86">
          <w:rPr>
            <w:noProof/>
            <w:webHidden/>
          </w:rPr>
          <w:instrText xml:space="preserve"> PAGEREF _Toc357499524 \h </w:instrText>
        </w:r>
        <w:r w:rsidR="00BB6B86">
          <w:rPr>
            <w:noProof/>
            <w:webHidden/>
          </w:rPr>
        </w:r>
        <w:r w:rsidR="00BB6B86">
          <w:rPr>
            <w:noProof/>
            <w:webHidden/>
          </w:rPr>
          <w:fldChar w:fldCharType="separate"/>
        </w:r>
        <w:r>
          <w:rPr>
            <w:noProof/>
            <w:webHidden/>
          </w:rPr>
          <w:t>13</w:t>
        </w:r>
        <w:r w:rsidR="00BB6B86">
          <w:rPr>
            <w:noProof/>
            <w:webHidden/>
          </w:rPr>
          <w:fldChar w:fldCharType="end"/>
        </w:r>
      </w:hyperlink>
    </w:p>
    <w:p w14:paraId="55CD8936" w14:textId="77777777" w:rsidR="00BB6B86" w:rsidRDefault="001714EB">
      <w:pPr>
        <w:pStyle w:val="Obsah2"/>
        <w:rPr>
          <w:rFonts w:asciiTheme="minorHAnsi" w:eastAsiaTheme="minorEastAsia" w:hAnsiTheme="minorHAnsi" w:cstheme="minorBidi"/>
          <w:b w:val="0"/>
          <w:bCs w:val="0"/>
          <w:noProof/>
        </w:rPr>
      </w:pPr>
      <w:hyperlink w:anchor="_Toc357499525" w:history="1">
        <w:r w:rsidR="00BB6B86" w:rsidRPr="00622F62">
          <w:rPr>
            <w:rStyle w:val="Hypertextovodkaz"/>
            <w:rFonts w:cs="Calibri"/>
            <w:noProof/>
            <w:snapToGrid w:val="0"/>
          </w:rPr>
          <w:t>Bezdrátové připojení k internetu v SVK PK</w:t>
        </w:r>
        <w:r w:rsidR="00BB6B86">
          <w:rPr>
            <w:noProof/>
            <w:webHidden/>
          </w:rPr>
          <w:tab/>
        </w:r>
        <w:r w:rsidR="00BB6B86">
          <w:rPr>
            <w:noProof/>
            <w:webHidden/>
          </w:rPr>
          <w:fldChar w:fldCharType="begin"/>
        </w:r>
        <w:r w:rsidR="00BB6B86">
          <w:rPr>
            <w:noProof/>
            <w:webHidden/>
          </w:rPr>
          <w:instrText xml:space="preserve"> PAGEREF _Toc357499525 \h </w:instrText>
        </w:r>
        <w:r w:rsidR="00BB6B86">
          <w:rPr>
            <w:noProof/>
            <w:webHidden/>
          </w:rPr>
        </w:r>
        <w:r w:rsidR="00BB6B86">
          <w:rPr>
            <w:noProof/>
            <w:webHidden/>
          </w:rPr>
          <w:fldChar w:fldCharType="separate"/>
        </w:r>
        <w:r>
          <w:rPr>
            <w:noProof/>
            <w:webHidden/>
          </w:rPr>
          <w:t>15</w:t>
        </w:r>
        <w:r w:rsidR="00BB6B86">
          <w:rPr>
            <w:noProof/>
            <w:webHidden/>
          </w:rPr>
          <w:fldChar w:fldCharType="end"/>
        </w:r>
      </w:hyperlink>
    </w:p>
    <w:p w14:paraId="4915B688" w14:textId="77777777" w:rsidR="00BB6B86" w:rsidRDefault="001714EB">
      <w:pPr>
        <w:pStyle w:val="Obsah1"/>
        <w:rPr>
          <w:rFonts w:asciiTheme="minorHAnsi" w:eastAsiaTheme="minorEastAsia" w:hAnsiTheme="minorHAnsi" w:cstheme="minorBidi"/>
          <w:b w:val="0"/>
          <w:bCs w:val="0"/>
          <w:szCs w:val="22"/>
        </w:rPr>
      </w:pPr>
      <w:hyperlink w:anchor="_Toc357499526" w:history="1">
        <w:r w:rsidR="00BB6B86" w:rsidRPr="00622F62">
          <w:rPr>
            <w:rStyle w:val="Hypertextovodkaz"/>
            <w:rFonts w:cs="Calibri"/>
          </w:rPr>
          <w:t>II. VÝPŮJČNÍ ŘÁD</w:t>
        </w:r>
        <w:r w:rsidR="00BB6B86">
          <w:rPr>
            <w:webHidden/>
          </w:rPr>
          <w:tab/>
        </w:r>
        <w:r w:rsidR="00BB6B86">
          <w:rPr>
            <w:webHidden/>
          </w:rPr>
          <w:fldChar w:fldCharType="begin"/>
        </w:r>
        <w:r w:rsidR="00BB6B86">
          <w:rPr>
            <w:webHidden/>
          </w:rPr>
          <w:instrText xml:space="preserve"> PAGEREF _Toc357499526 \h </w:instrText>
        </w:r>
        <w:r w:rsidR="00BB6B86">
          <w:rPr>
            <w:webHidden/>
          </w:rPr>
        </w:r>
        <w:r w:rsidR="00BB6B86">
          <w:rPr>
            <w:webHidden/>
          </w:rPr>
          <w:fldChar w:fldCharType="separate"/>
        </w:r>
        <w:r>
          <w:rPr>
            <w:webHidden/>
          </w:rPr>
          <w:t>16</w:t>
        </w:r>
        <w:r w:rsidR="00BB6B86">
          <w:rPr>
            <w:webHidden/>
          </w:rPr>
          <w:fldChar w:fldCharType="end"/>
        </w:r>
      </w:hyperlink>
    </w:p>
    <w:p w14:paraId="6108580B" w14:textId="77777777" w:rsidR="00BB6B86" w:rsidRDefault="001714EB">
      <w:pPr>
        <w:pStyle w:val="Obsah2"/>
        <w:rPr>
          <w:rFonts w:asciiTheme="minorHAnsi" w:eastAsiaTheme="minorEastAsia" w:hAnsiTheme="minorHAnsi" w:cstheme="minorBidi"/>
          <w:b w:val="0"/>
          <w:bCs w:val="0"/>
          <w:noProof/>
        </w:rPr>
      </w:pPr>
      <w:hyperlink w:anchor="_Toc357499527" w:history="1">
        <w:r w:rsidR="00BB6B86" w:rsidRPr="00622F62">
          <w:rPr>
            <w:rStyle w:val="Hypertextovodkaz"/>
            <w:rFonts w:cs="Calibri"/>
            <w:noProof/>
          </w:rPr>
          <w:t>Obecná</w:t>
        </w:r>
        <w:r w:rsidR="00BB6B86" w:rsidRPr="00622F62">
          <w:rPr>
            <w:rStyle w:val="Hypertextovodkaz"/>
            <w:rFonts w:cs="Calibri"/>
            <w:noProof/>
            <w:snapToGrid w:val="0"/>
          </w:rPr>
          <w:t xml:space="preserve"> ustanovení o výpůjčkách</w:t>
        </w:r>
        <w:r w:rsidR="00BB6B86">
          <w:rPr>
            <w:noProof/>
            <w:webHidden/>
          </w:rPr>
          <w:tab/>
        </w:r>
        <w:r w:rsidR="00BB6B86">
          <w:rPr>
            <w:noProof/>
            <w:webHidden/>
          </w:rPr>
          <w:fldChar w:fldCharType="begin"/>
        </w:r>
        <w:r w:rsidR="00BB6B86">
          <w:rPr>
            <w:noProof/>
            <w:webHidden/>
          </w:rPr>
          <w:instrText xml:space="preserve"> PAGEREF _Toc357499527 \h </w:instrText>
        </w:r>
        <w:r w:rsidR="00BB6B86">
          <w:rPr>
            <w:noProof/>
            <w:webHidden/>
          </w:rPr>
        </w:r>
        <w:r w:rsidR="00BB6B86">
          <w:rPr>
            <w:noProof/>
            <w:webHidden/>
          </w:rPr>
          <w:fldChar w:fldCharType="separate"/>
        </w:r>
        <w:r>
          <w:rPr>
            <w:noProof/>
            <w:webHidden/>
          </w:rPr>
          <w:t>16</w:t>
        </w:r>
        <w:r w:rsidR="00BB6B86">
          <w:rPr>
            <w:noProof/>
            <w:webHidden/>
          </w:rPr>
          <w:fldChar w:fldCharType="end"/>
        </w:r>
      </w:hyperlink>
    </w:p>
    <w:p w14:paraId="182699A1" w14:textId="77777777" w:rsidR="00BB6B86" w:rsidRDefault="001714EB">
      <w:pPr>
        <w:pStyle w:val="Obsah2"/>
        <w:rPr>
          <w:rFonts w:asciiTheme="minorHAnsi" w:eastAsiaTheme="minorEastAsia" w:hAnsiTheme="minorHAnsi" w:cstheme="minorBidi"/>
          <w:b w:val="0"/>
          <w:bCs w:val="0"/>
          <w:noProof/>
        </w:rPr>
      </w:pPr>
      <w:hyperlink w:anchor="_Toc357499528" w:history="1">
        <w:r w:rsidR="00BB6B86" w:rsidRPr="00622F62">
          <w:rPr>
            <w:rStyle w:val="Hypertextovodkaz"/>
            <w:rFonts w:cs="Calibri"/>
            <w:noProof/>
            <w:snapToGrid w:val="0"/>
          </w:rPr>
          <w:t>Ustanovení SVK PK pro půjčování knihovních jednotek</w:t>
        </w:r>
        <w:r w:rsidR="00BB6B86">
          <w:rPr>
            <w:noProof/>
            <w:webHidden/>
          </w:rPr>
          <w:tab/>
        </w:r>
        <w:r w:rsidR="00BB6B86">
          <w:rPr>
            <w:noProof/>
            <w:webHidden/>
          </w:rPr>
          <w:fldChar w:fldCharType="begin"/>
        </w:r>
        <w:r w:rsidR="00BB6B86">
          <w:rPr>
            <w:noProof/>
            <w:webHidden/>
          </w:rPr>
          <w:instrText xml:space="preserve"> PAGEREF _Toc357499528 \h </w:instrText>
        </w:r>
        <w:r w:rsidR="00BB6B86">
          <w:rPr>
            <w:noProof/>
            <w:webHidden/>
          </w:rPr>
        </w:r>
        <w:r w:rsidR="00BB6B86">
          <w:rPr>
            <w:noProof/>
            <w:webHidden/>
          </w:rPr>
          <w:fldChar w:fldCharType="separate"/>
        </w:r>
        <w:r>
          <w:rPr>
            <w:noProof/>
            <w:webHidden/>
          </w:rPr>
          <w:t>16</w:t>
        </w:r>
        <w:r w:rsidR="00BB6B86">
          <w:rPr>
            <w:noProof/>
            <w:webHidden/>
          </w:rPr>
          <w:fldChar w:fldCharType="end"/>
        </w:r>
      </w:hyperlink>
    </w:p>
    <w:p w14:paraId="1BE08417" w14:textId="77777777" w:rsidR="00BB6B86" w:rsidRDefault="001714EB">
      <w:pPr>
        <w:pStyle w:val="Obsah2"/>
        <w:rPr>
          <w:rFonts w:asciiTheme="minorHAnsi" w:eastAsiaTheme="minorEastAsia" w:hAnsiTheme="minorHAnsi" w:cstheme="minorBidi"/>
          <w:b w:val="0"/>
          <w:bCs w:val="0"/>
          <w:noProof/>
        </w:rPr>
      </w:pPr>
      <w:hyperlink w:anchor="_Toc357499529" w:history="1">
        <w:r w:rsidR="00BB6B86" w:rsidRPr="00622F62">
          <w:rPr>
            <w:rStyle w:val="Hypertextovodkaz"/>
            <w:rFonts w:cs="Calibri"/>
            <w:noProof/>
            <w:snapToGrid w:val="0"/>
          </w:rPr>
          <w:t>Absenční výpůjčky</w:t>
        </w:r>
        <w:r w:rsidR="00BB6B86">
          <w:rPr>
            <w:noProof/>
            <w:webHidden/>
          </w:rPr>
          <w:tab/>
        </w:r>
        <w:r w:rsidR="00BB6B86">
          <w:rPr>
            <w:noProof/>
            <w:webHidden/>
          </w:rPr>
          <w:fldChar w:fldCharType="begin"/>
        </w:r>
        <w:r w:rsidR="00BB6B86">
          <w:rPr>
            <w:noProof/>
            <w:webHidden/>
          </w:rPr>
          <w:instrText xml:space="preserve"> PAGEREF _Toc357499529 \h </w:instrText>
        </w:r>
        <w:r w:rsidR="00BB6B86">
          <w:rPr>
            <w:noProof/>
            <w:webHidden/>
          </w:rPr>
        </w:r>
        <w:r w:rsidR="00BB6B86">
          <w:rPr>
            <w:noProof/>
            <w:webHidden/>
          </w:rPr>
          <w:fldChar w:fldCharType="separate"/>
        </w:r>
        <w:r>
          <w:rPr>
            <w:noProof/>
            <w:webHidden/>
          </w:rPr>
          <w:t>17</w:t>
        </w:r>
        <w:r w:rsidR="00BB6B86">
          <w:rPr>
            <w:noProof/>
            <w:webHidden/>
          </w:rPr>
          <w:fldChar w:fldCharType="end"/>
        </w:r>
      </w:hyperlink>
    </w:p>
    <w:p w14:paraId="0F382E97" w14:textId="77777777" w:rsidR="00BB6B86" w:rsidRDefault="001714EB">
      <w:pPr>
        <w:pStyle w:val="Obsah2"/>
        <w:rPr>
          <w:rFonts w:asciiTheme="minorHAnsi" w:eastAsiaTheme="minorEastAsia" w:hAnsiTheme="minorHAnsi" w:cstheme="minorBidi"/>
          <w:b w:val="0"/>
          <w:bCs w:val="0"/>
          <w:noProof/>
        </w:rPr>
      </w:pPr>
      <w:hyperlink w:anchor="_Toc357499530" w:history="1">
        <w:r w:rsidR="00BB6B86" w:rsidRPr="00622F62">
          <w:rPr>
            <w:rStyle w:val="Hypertextovodkaz"/>
            <w:rFonts w:cs="Calibri"/>
            <w:noProof/>
            <w:snapToGrid w:val="0"/>
          </w:rPr>
          <w:t>Absenční výpůjčky ostatních dokumentů</w:t>
        </w:r>
        <w:r w:rsidR="00BB6B86">
          <w:rPr>
            <w:noProof/>
            <w:webHidden/>
          </w:rPr>
          <w:tab/>
        </w:r>
        <w:r w:rsidR="00BB6B86">
          <w:rPr>
            <w:noProof/>
            <w:webHidden/>
          </w:rPr>
          <w:fldChar w:fldCharType="begin"/>
        </w:r>
        <w:r w:rsidR="00BB6B86">
          <w:rPr>
            <w:noProof/>
            <w:webHidden/>
          </w:rPr>
          <w:instrText xml:space="preserve"> PAGEREF _Toc357499530 \h </w:instrText>
        </w:r>
        <w:r w:rsidR="00BB6B86">
          <w:rPr>
            <w:noProof/>
            <w:webHidden/>
          </w:rPr>
        </w:r>
        <w:r w:rsidR="00BB6B86">
          <w:rPr>
            <w:noProof/>
            <w:webHidden/>
          </w:rPr>
          <w:fldChar w:fldCharType="separate"/>
        </w:r>
        <w:r>
          <w:rPr>
            <w:noProof/>
            <w:webHidden/>
          </w:rPr>
          <w:t>18</w:t>
        </w:r>
        <w:r w:rsidR="00BB6B86">
          <w:rPr>
            <w:noProof/>
            <w:webHidden/>
          </w:rPr>
          <w:fldChar w:fldCharType="end"/>
        </w:r>
      </w:hyperlink>
    </w:p>
    <w:p w14:paraId="79600E39" w14:textId="77777777" w:rsidR="00BB6B86" w:rsidRDefault="001714EB">
      <w:pPr>
        <w:pStyle w:val="Obsah2"/>
        <w:rPr>
          <w:rFonts w:asciiTheme="minorHAnsi" w:eastAsiaTheme="minorEastAsia" w:hAnsiTheme="minorHAnsi" w:cstheme="minorBidi"/>
          <w:b w:val="0"/>
          <w:bCs w:val="0"/>
          <w:noProof/>
        </w:rPr>
      </w:pPr>
      <w:hyperlink w:anchor="_Toc357499531" w:history="1">
        <w:r w:rsidR="00BB6B86" w:rsidRPr="00622F62">
          <w:rPr>
            <w:rStyle w:val="Hypertextovodkaz"/>
            <w:rFonts w:cs="Calibri"/>
            <w:noProof/>
            <w:snapToGrid w:val="0"/>
          </w:rPr>
          <w:t>Meziknihovní služby v SVK PK</w:t>
        </w:r>
        <w:r w:rsidR="00BB6B86">
          <w:rPr>
            <w:noProof/>
            <w:webHidden/>
          </w:rPr>
          <w:tab/>
        </w:r>
        <w:r w:rsidR="00BB6B86">
          <w:rPr>
            <w:noProof/>
            <w:webHidden/>
          </w:rPr>
          <w:fldChar w:fldCharType="begin"/>
        </w:r>
        <w:r w:rsidR="00BB6B86">
          <w:rPr>
            <w:noProof/>
            <w:webHidden/>
          </w:rPr>
          <w:instrText xml:space="preserve"> PAGEREF _Toc357499531 \h </w:instrText>
        </w:r>
        <w:r w:rsidR="00BB6B86">
          <w:rPr>
            <w:noProof/>
            <w:webHidden/>
          </w:rPr>
        </w:r>
        <w:r w:rsidR="00BB6B86">
          <w:rPr>
            <w:noProof/>
            <w:webHidden/>
          </w:rPr>
          <w:fldChar w:fldCharType="separate"/>
        </w:r>
        <w:r>
          <w:rPr>
            <w:noProof/>
            <w:webHidden/>
          </w:rPr>
          <w:t>18</w:t>
        </w:r>
        <w:r w:rsidR="00BB6B86">
          <w:rPr>
            <w:noProof/>
            <w:webHidden/>
          </w:rPr>
          <w:fldChar w:fldCharType="end"/>
        </w:r>
      </w:hyperlink>
    </w:p>
    <w:p w14:paraId="750EA9D3" w14:textId="77777777" w:rsidR="00BB6B86" w:rsidRDefault="001714EB">
      <w:pPr>
        <w:pStyle w:val="Obsah2"/>
        <w:rPr>
          <w:rFonts w:asciiTheme="minorHAnsi" w:eastAsiaTheme="minorEastAsia" w:hAnsiTheme="minorHAnsi" w:cstheme="minorBidi"/>
          <w:b w:val="0"/>
          <w:bCs w:val="0"/>
          <w:noProof/>
        </w:rPr>
      </w:pPr>
      <w:hyperlink w:anchor="_Toc357499532" w:history="1">
        <w:r w:rsidR="00BB6B86" w:rsidRPr="00622F62">
          <w:rPr>
            <w:rStyle w:val="Hypertextovodkaz"/>
            <w:rFonts w:cs="Calibri"/>
            <w:noProof/>
            <w:snapToGrid w:val="0"/>
          </w:rPr>
          <w:t>Výpůjční lhůty absenčních výpůjček</w:t>
        </w:r>
        <w:r w:rsidR="00BB6B86">
          <w:rPr>
            <w:noProof/>
            <w:webHidden/>
          </w:rPr>
          <w:tab/>
        </w:r>
        <w:r w:rsidR="00BB6B86">
          <w:rPr>
            <w:noProof/>
            <w:webHidden/>
          </w:rPr>
          <w:fldChar w:fldCharType="begin"/>
        </w:r>
        <w:r w:rsidR="00BB6B86">
          <w:rPr>
            <w:noProof/>
            <w:webHidden/>
          </w:rPr>
          <w:instrText xml:space="preserve"> PAGEREF _Toc357499532 \h </w:instrText>
        </w:r>
        <w:r w:rsidR="00BB6B86">
          <w:rPr>
            <w:noProof/>
            <w:webHidden/>
          </w:rPr>
        </w:r>
        <w:r w:rsidR="00BB6B86">
          <w:rPr>
            <w:noProof/>
            <w:webHidden/>
          </w:rPr>
          <w:fldChar w:fldCharType="separate"/>
        </w:r>
        <w:r>
          <w:rPr>
            <w:noProof/>
            <w:webHidden/>
          </w:rPr>
          <w:t>19</w:t>
        </w:r>
        <w:r w:rsidR="00BB6B86">
          <w:rPr>
            <w:noProof/>
            <w:webHidden/>
          </w:rPr>
          <w:fldChar w:fldCharType="end"/>
        </w:r>
      </w:hyperlink>
    </w:p>
    <w:p w14:paraId="4E95ED13" w14:textId="77777777" w:rsidR="00BB6B86" w:rsidRDefault="001714EB">
      <w:pPr>
        <w:pStyle w:val="Obsah2"/>
        <w:rPr>
          <w:rFonts w:asciiTheme="minorHAnsi" w:eastAsiaTheme="minorEastAsia" w:hAnsiTheme="minorHAnsi" w:cstheme="minorBidi"/>
          <w:b w:val="0"/>
          <w:bCs w:val="0"/>
          <w:noProof/>
        </w:rPr>
      </w:pPr>
      <w:hyperlink w:anchor="_Toc357499533" w:history="1">
        <w:r w:rsidR="00BB6B86" w:rsidRPr="00622F62">
          <w:rPr>
            <w:rStyle w:val="Hypertextovodkaz"/>
            <w:rFonts w:cs="Calibri"/>
            <w:noProof/>
            <w:snapToGrid w:val="0"/>
          </w:rPr>
          <w:t>Vracení absenčně půjčených knihovních jednotek</w:t>
        </w:r>
        <w:r w:rsidR="00BB6B86">
          <w:rPr>
            <w:noProof/>
            <w:webHidden/>
          </w:rPr>
          <w:tab/>
        </w:r>
        <w:r w:rsidR="00BB6B86">
          <w:rPr>
            <w:noProof/>
            <w:webHidden/>
          </w:rPr>
          <w:fldChar w:fldCharType="begin"/>
        </w:r>
        <w:r w:rsidR="00BB6B86">
          <w:rPr>
            <w:noProof/>
            <w:webHidden/>
          </w:rPr>
          <w:instrText xml:space="preserve"> PAGEREF _Toc357499533 \h </w:instrText>
        </w:r>
        <w:r w:rsidR="00BB6B86">
          <w:rPr>
            <w:noProof/>
            <w:webHidden/>
          </w:rPr>
        </w:r>
        <w:r w:rsidR="00BB6B86">
          <w:rPr>
            <w:noProof/>
            <w:webHidden/>
          </w:rPr>
          <w:fldChar w:fldCharType="separate"/>
        </w:r>
        <w:r>
          <w:rPr>
            <w:noProof/>
            <w:webHidden/>
          </w:rPr>
          <w:t>19</w:t>
        </w:r>
        <w:r w:rsidR="00BB6B86">
          <w:rPr>
            <w:noProof/>
            <w:webHidden/>
          </w:rPr>
          <w:fldChar w:fldCharType="end"/>
        </w:r>
      </w:hyperlink>
    </w:p>
    <w:p w14:paraId="68B4E19E" w14:textId="77777777" w:rsidR="00BB6B86" w:rsidRDefault="001714EB">
      <w:pPr>
        <w:pStyle w:val="Obsah2"/>
        <w:rPr>
          <w:rFonts w:asciiTheme="minorHAnsi" w:eastAsiaTheme="minorEastAsia" w:hAnsiTheme="minorHAnsi" w:cstheme="minorBidi"/>
          <w:b w:val="0"/>
          <w:bCs w:val="0"/>
          <w:noProof/>
        </w:rPr>
      </w:pPr>
      <w:hyperlink w:anchor="_Toc357499534" w:history="1">
        <w:r w:rsidR="00BB6B86" w:rsidRPr="00622F62">
          <w:rPr>
            <w:rStyle w:val="Hypertextovodkaz"/>
            <w:rFonts w:cs="Calibri"/>
            <w:noProof/>
            <w:snapToGrid w:val="0"/>
          </w:rPr>
          <w:t>Prezenční výpůjčky</w:t>
        </w:r>
        <w:r w:rsidR="00BB6B86">
          <w:rPr>
            <w:noProof/>
            <w:webHidden/>
          </w:rPr>
          <w:tab/>
        </w:r>
        <w:r w:rsidR="00BB6B86">
          <w:rPr>
            <w:noProof/>
            <w:webHidden/>
          </w:rPr>
          <w:fldChar w:fldCharType="begin"/>
        </w:r>
        <w:r w:rsidR="00BB6B86">
          <w:rPr>
            <w:noProof/>
            <w:webHidden/>
          </w:rPr>
          <w:instrText xml:space="preserve"> PAGEREF _Toc357499534 \h </w:instrText>
        </w:r>
        <w:r w:rsidR="00BB6B86">
          <w:rPr>
            <w:noProof/>
            <w:webHidden/>
          </w:rPr>
        </w:r>
        <w:r w:rsidR="00BB6B86">
          <w:rPr>
            <w:noProof/>
            <w:webHidden/>
          </w:rPr>
          <w:fldChar w:fldCharType="separate"/>
        </w:r>
        <w:r>
          <w:rPr>
            <w:noProof/>
            <w:webHidden/>
          </w:rPr>
          <w:t>20</w:t>
        </w:r>
        <w:r w:rsidR="00BB6B86">
          <w:rPr>
            <w:noProof/>
            <w:webHidden/>
          </w:rPr>
          <w:fldChar w:fldCharType="end"/>
        </w:r>
      </w:hyperlink>
    </w:p>
    <w:p w14:paraId="7E4063EE" w14:textId="77777777" w:rsidR="00BB6B86" w:rsidRDefault="001714EB">
      <w:pPr>
        <w:pStyle w:val="Obsah2"/>
        <w:rPr>
          <w:rFonts w:asciiTheme="minorHAnsi" w:eastAsiaTheme="minorEastAsia" w:hAnsiTheme="minorHAnsi" w:cstheme="minorBidi"/>
          <w:b w:val="0"/>
          <w:bCs w:val="0"/>
          <w:noProof/>
        </w:rPr>
      </w:pPr>
      <w:hyperlink w:anchor="_Toc357499535" w:history="1">
        <w:r w:rsidR="00BB6B86" w:rsidRPr="00622F62">
          <w:rPr>
            <w:rStyle w:val="Hypertextovodkaz"/>
            <w:rFonts w:cs="Calibri"/>
            <w:noProof/>
            <w:snapToGrid w:val="0"/>
          </w:rPr>
          <w:t>Řád badatelské studovny</w:t>
        </w:r>
        <w:r w:rsidR="00BB6B86">
          <w:rPr>
            <w:noProof/>
            <w:webHidden/>
          </w:rPr>
          <w:tab/>
        </w:r>
        <w:r w:rsidR="00BB6B86">
          <w:rPr>
            <w:noProof/>
            <w:webHidden/>
          </w:rPr>
          <w:fldChar w:fldCharType="begin"/>
        </w:r>
        <w:r w:rsidR="00BB6B86">
          <w:rPr>
            <w:noProof/>
            <w:webHidden/>
          </w:rPr>
          <w:instrText xml:space="preserve"> PAGEREF _Toc357499535 \h </w:instrText>
        </w:r>
        <w:r w:rsidR="00BB6B86">
          <w:rPr>
            <w:noProof/>
            <w:webHidden/>
          </w:rPr>
        </w:r>
        <w:r w:rsidR="00BB6B86">
          <w:rPr>
            <w:noProof/>
            <w:webHidden/>
          </w:rPr>
          <w:fldChar w:fldCharType="separate"/>
        </w:r>
        <w:r>
          <w:rPr>
            <w:noProof/>
            <w:webHidden/>
          </w:rPr>
          <w:t>21</w:t>
        </w:r>
        <w:r w:rsidR="00BB6B86">
          <w:rPr>
            <w:noProof/>
            <w:webHidden/>
          </w:rPr>
          <w:fldChar w:fldCharType="end"/>
        </w:r>
      </w:hyperlink>
    </w:p>
    <w:p w14:paraId="07469322" w14:textId="77777777" w:rsidR="00BB6B86" w:rsidRDefault="001714EB">
      <w:pPr>
        <w:pStyle w:val="Obsah2"/>
        <w:rPr>
          <w:rFonts w:asciiTheme="minorHAnsi" w:eastAsiaTheme="minorEastAsia" w:hAnsiTheme="minorHAnsi" w:cstheme="minorBidi"/>
          <w:b w:val="0"/>
          <w:bCs w:val="0"/>
          <w:noProof/>
        </w:rPr>
      </w:pPr>
      <w:hyperlink w:anchor="_Toc357499536" w:history="1">
        <w:r w:rsidR="00BB6B86" w:rsidRPr="00622F62">
          <w:rPr>
            <w:rStyle w:val="Hypertextovodkaz"/>
            <w:rFonts w:cs="Calibri"/>
            <w:noProof/>
            <w:snapToGrid w:val="0"/>
          </w:rPr>
          <w:t xml:space="preserve">Smluvní </w:t>
        </w:r>
        <w:r w:rsidR="00BB6B86" w:rsidRPr="00622F62">
          <w:rPr>
            <w:rStyle w:val="Hypertextovodkaz"/>
            <w:rFonts w:cs="Calibri"/>
            <w:noProof/>
          </w:rPr>
          <w:t>poplatky</w:t>
        </w:r>
        <w:r w:rsidR="00BB6B86" w:rsidRPr="00622F62">
          <w:rPr>
            <w:rStyle w:val="Hypertextovodkaz"/>
            <w:rFonts w:cs="Calibri"/>
            <w:noProof/>
            <w:snapToGrid w:val="0"/>
          </w:rPr>
          <w:t>, pokuty a vymáhání nevrácených výpůjček</w:t>
        </w:r>
        <w:r w:rsidR="00BB6B86">
          <w:rPr>
            <w:noProof/>
            <w:webHidden/>
          </w:rPr>
          <w:tab/>
        </w:r>
        <w:r w:rsidR="00BB6B86">
          <w:rPr>
            <w:noProof/>
            <w:webHidden/>
          </w:rPr>
          <w:fldChar w:fldCharType="begin"/>
        </w:r>
        <w:r w:rsidR="00BB6B86">
          <w:rPr>
            <w:noProof/>
            <w:webHidden/>
          </w:rPr>
          <w:instrText xml:space="preserve"> PAGEREF _Toc357499536 \h </w:instrText>
        </w:r>
        <w:r w:rsidR="00BB6B86">
          <w:rPr>
            <w:noProof/>
            <w:webHidden/>
          </w:rPr>
        </w:r>
        <w:r w:rsidR="00BB6B86">
          <w:rPr>
            <w:noProof/>
            <w:webHidden/>
          </w:rPr>
          <w:fldChar w:fldCharType="separate"/>
        </w:r>
        <w:r>
          <w:rPr>
            <w:noProof/>
            <w:webHidden/>
          </w:rPr>
          <w:t>22</w:t>
        </w:r>
        <w:r w:rsidR="00BB6B86">
          <w:rPr>
            <w:noProof/>
            <w:webHidden/>
          </w:rPr>
          <w:fldChar w:fldCharType="end"/>
        </w:r>
      </w:hyperlink>
    </w:p>
    <w:p w14:paraId="39872198" w14:textId="77777777" w:rsidR="00BB6B86" w:rsidRDefault="001714EB">
      <w:pPr>
        <w:pStyle w:val="Obsah2"/>
        <w:rPr>
          <w:rFonts w:asciiTheme="minorHAnsi" w:eastAsiaTheme="minorEastAsia" w:hAnsiTheme="minorHAnsi" w:cstheme="minorBidi"/>
          <w:b w:val="0"/>
          <w:bCs w:val="0"/>
          <w:noProof/>
        </w:rPr>
      </w:pPr>
      <w:hyperlink w:anchor="_Toc357499537" w:history="1">
        <w:r w:rsidR="00BB6B86" w:rsidRPr="00622F62">
          <w:rPr>
            <w:rStyle w:val="Hypertextovodkaz"/>
            <w:rFonts w:cs="Calibri"/>
            <w:noProof/>
            <w:snapToGrid w:val="0"/>
          </w:rPr>
          <w:t>Náhrady za ztracené, poškozené či zničené knihovní jednotky</w:t>
        </w:r>
        <w:r w:rsidR="00BB6B86">
          <w:rPr>
            <w:noProof/>
            <w:webHidden/>
          </w:rPr>
          <w:tab/>
        </w:r>
        <w:r w:rsidR="00BB6B86">
          <w:rPr>
            <w:noProof/>
            <w:webHidden/>
          </w:rPr>
          <w:fldChar w:fldCharType="begin"/>
        </w:r>
        <w:r w:rsidR="00BB6B86">
          <w:rPr>
            <w:noProof/>
            <w:webHidden/>
          </w:rPr>
          <w:instrText xml:space="preserve"> PAGEREF _Toc357499537 \h </w:instrText>
        </w:r>
        <w:r w:rsidR="00BB6B86">
          <w:rPr>
            <w:noProof/>
            <w:webHidden/>
          </w:rPr>
        </w:r>
        <w:r w:rsidR="00BB6B86">
          <w:rPr>
            <w:noProof/>
            <w:webHidden/>
          </w:rPr>
          <w:fldChar w:fldCharType="separate"/>
        </w:r>
        <w:r>
          <w:rPr>
            <w:noProof/>
            <w:webHidden/>
          </w:rPr>
          <w:t>23</w:t>
        </w:r>
        <w:r w:rsidR="00BB6B86">
          <w:rPr>
            <w:noProof/>
            <w:webHidden/>
          </w:rPr>
          <w:fldChar w:fldCharType="end"/>
        </w:r>
      </w:hyperlink>
    </w:p>
    <w:p w14:paraId="10209E70" w14:textId="77777777" w:rsidR="00BB6B86" w:rsidRDefault="001714EB">
      <w:pPr>
        <w:pStyle w:val="Obsah2"/>
        <w:rPr>
          <w:rFonts w:asciiTheme="minorHAnsi" w:eastAsiaTheme="minorEastAsia" w:hAnsiTheme="minorHAnsi" w:cstheme="minorBidi"/>
          <w:b w:val="0"/>
          <w:bCs w:val="0"/>
          <w:noProof/>
        </w:rPr>
      </w:pPr>
      <w:hyperlink w:anchor="_Toc357499538" w:history="1">
        <w:r w:rsidR="00BB6B86" w:rsidRPr="00622F62">
          <w:rPr>
            <w:rStyle w:val="Hypertextovodkaz"/>
            <w:rFonts w:cs="Calibri"/>
            <w:noProof/>
            <w:snapToGrid w:val="0"/>
          </w:rPr>
          <w:t>Informační a referenční služby</w:t>
        </w:r>
        <w:r w:rsidR="00BB6B86">
          <w:rPr>
            <w:noProof/>
            <w:webHidden/>
          </w:rPr>
          <w:tab/>
        </w:r>
        <w:r w:rsidR="00BB6B86">
          <w:rPr>
            <w:noProof/>
            <w:webHidden/>
          </w:rPr>
          <w:fldChar w:fldCharType="begin"/>
        </w:r>
        <w:r w:rsidR="00BB6B86">
          <w:rPr>
            <w:noProof/>
            <w:webHidden/>
          </w:rPr>
          <w:instrText xml:space="preserve"> PAGEREF _Toc357499538 \h </w:instrText>
        </w:r>
        <w:r w:rsidR="00BB6B86">
          <w:rPr>
            <w:noProof/>
            <w:webHidden/>
          </w:rPr>
        </w:r>
        <w:r w:rsidR="00BB6B86">
          <w:rPr>
            <w:noProof/>
            <w:webHidden/>
          </w:rPr>
          <w:fldChar w:fldCharType="separate"/>
        </w:r>
        <w:r>
          <w:rPr>
            <w:noProof/>
            <w:webHidden/>
          </w:rPr>
          <w:t>23</w:t>
        </w:r>
        <w:r w:rsidR="00BB6B86">
          <w:rPr>
            <w:noProof/>
            <w:webHidden/>
          </w:rPr>
          <w:fldChar w:fldCharType="end"/>
        </w:r>
      </w:hyperlink>
    </w:p>
    <w:p w14:paraId="4E6AD679" w14:textId="77777777" w:rsidR="00BB6B86" w:rsidRDefault="001714EB">
      <w:pPr>
        <w:pStyle w:val="Obsah2"/>
        <w:rPr>
          <w:rFonts w:asciiTheme="minorHAnsi" w:eastAsiaTheme="minorEastAsia" w:hAnsiTheme="minorHAnsi" w:cstheme="minorBidi"/>
          <w:b w:val="0"/>
          <w:bCs w:val="0"/>
          <w:noProof/>
        </w:rPr>
      </w:pPr>
      <w:hyperlink w:anchor="_Toc357499539" w:history="1">
        <w:r w:rsidR="00BB6B86" w:rsidRPr="00622F62">
          <w:rPr>
            <w:rStyle w:val="Hypertextovodkaz"/>
            <w:rFonts w:cs="Calibri"/>
            <w:noProof/>
            <w:snapToGrid w:val="0"/>
          </w:rPr>
          <w:t>Reprografické služby</w:t>
        </w:r>
        <w:r w:rsidR="00BB6B86">
          <w:rPr>
            <w:noProof/>
            <w:webHidden/>
          </w:rPr>
          <w:tab/>
        </w:r>
        <w:r w:rsidR="00BB6B86">
          <w:rPr>
            <w:noProof/>
            <w:webHidden/>
          </w:rPr>
          <w:fldChar w:fldCharType="begin"/>
        </w:r>
        <w:r w:rsidR="00BB6B86">
          <w:rPr>
            <w:noProof/>
            <w:webHidden/>
          </w:rPr>
          <w:instrText xml:space="preserve"> PAGEREF _Toc357499539 \h </w:instrText>
        </w:r>
        <w:r w:rsidR="00BB6B86">
          <w:rPr>
            <w:noProof/>
            <w:webHidden/>
          </w:rPr>
        </w:r>
        <w:r w:rsidR="00BB6B86">
          <w:rPr>
            <w:noProof/>
            <w:webHidden/>
          </w:rPr>
          <w:fldChar w:fldCharType="separate"/>
        </w:r>
        <w:r>
          <w:rPr>
            <w:noProof/>
            <w:webHidden/>
          </w:rPr>
          <w:t>23</w:t>
        </w:r>
        <w:r w:rsidR="00BB6B86">
          <w:rPr>
            <w:noProof/>
            <w:webHidden/>
          </w:rPr>
          <w:fldChar w:fldCharType="end"/>
        </w:r>
      </w:hyperlink>
    </w:p>
    <w:p w14:paraId="73B2CB1A" w14:textId="77777777" w:rsidR="00BB6B86" w:rsidRDefault="001714EB">
      <w:pPr>
        <w:pStyle w:val="Obsah1"/>
        <w:rPr>
          <w:rFonts w:asciiTheme="minorHAnsi" w:eastAsiaTheme="minorEastAsia" w:hAnsiTheme="minorHAnsi" w:cstheme="minorBidi"/>
          <w:b w:val="0"/>
          <w:bCs w:val="0"/>
          <w:szCs w:val="22"/>
        </w:rPr>
      </w:pPr>
      <w:hyperlink w:anchor="_Toc357499540" w:history="1">
        <w:r w:rsidR="00BB6B86" w:rsidRPr="00622F62">
          <w:rPr>
            <w:rStyle w:val="Hypertextovodkaz"/>
            <w:rFonts w:cs="Calibri"/>
            <w:snapToGrid w:val="0"/>
          </w:rPr>
          <w:t>III. ODLOUČENÁ PRACOVIŠTĚ SVK PK</w:t>
        </w:r>
        <w:r w:rsidR="00BB6B86">
          <w:rPr>
            <w:webHidden/>
          </w:rPr>
          <w:tab/>
        </w:r>
        <w:r w:rsidR="00BB6B86">
          <w:rPr>
            <w:webHidden/>
          </w:rPr>
          <w:fldChar w:fldCharType="begin"/>
        </w:r>
        <w:r w:rsidR="00BB6B86">
          <w:rPr>
            <w:webHidden/>
          </w:rPr>
          <w:instrText xml:space="preserve"> PAGEREF _Toc357499540 \h </w:instrText>
        </w:r>
        <w:r w:rsidR="00BB6B86">
          <w:rPr>
            <w:webHidden/>
          </w:rPr>
        </w:r>
        <w:r w:rsidR="00BB6B86">
          <w:rPr>
            <w:webHidden/>
          </w:rPr>
          <w:fldChar w:fldCharType="separate"/>
        </w:r>
        <w:r>
          <w:rPr>
            <w:webHidden/>
          </w:rPr>
          <w:t>25</w:t>
        </w:r>
        <w:r w:rsidR="00BB6B86">
          <w:rPr>
            <w:webHidden/>
          </w:rPr>
          <w:fldChar w:fldCharType="end"/>
        </w:r>
      </w:hyperlink>
    </w:p>
    <w:p w14:paraId="2D269AE9" w14:textId="77777777" w:rsidR="00BB6B86" w:rsidRDefault="001714EB">
      <w:pPr>
        <w:pStyle w:val="Obsah2"/>
        <w:rPr>
          <w:rFonts w:asciiTheme="minorHAnsi" w:eastAsiaTheme="minorEastAsia" w:hAnsiTheme="minorHAnsi" w:cstheme="minorBidi"/>
          <w:b w:val="0"/>
          <w:bCs w:val="0"/>
          <w:noProof/>
        </w:rPr>
      </w:pPr>
      <w:hyperlink w:anchor="_Toc357499541" w:history="1">
        <w:r w:rsidR="00BB6B86" w:rsidRPr="00622F62">
          <w:rPr>
            <w:rStyle w:val="Hypertextovodkaz"/>
            <w:rFonts w:cs="Calibri"/>
            <w:noProof/>
            <w:snapToGrid w:val="0"/>
          </w:rPr>
          <w:t>Knihovna pro nevidomé</w:t>
        </w:r>
        <w:r w:rsidR="00BB6B86">
          <w:rPr>
            <w:noProof/>
            <w:webHidden/>
          </w:rPr>
          <w:tab/>
        </w:r>
        <w:r w:rsidR="00BB6B86">
          <w:rPr>
            <w:noProof/>
            <w:webHidden/>
          </w:rPr>
          <w:fldChar w:fldCharType="begin"/>
        </w:r>
        <w:r w:rsidR="00BB6B86">
          <w:rPr>
            <w:noProof/>
            <w:webHidden/>
          </w:rPr>
          <w:instrText xml:space="preserve"> PAGEREF _Toc357499541 \h </w:instrText>
        </w:r>
        <w:r w:rsidR="00BB6B86">
          <w:rPr>
            <w:noProof/>
            <w:webHidden/>
          </w:rPr>
        </w:r>
        <w:r w:rsidR="00BB6B86">
          <w:rPr>
            <w:noProof/>
            <w:webHidden/>
          </w:rPr>
          <w:fldChar w:fldCharType="separate"/>
        </w:r>
        <w:r>
          <w:rPr>
            <w:noProof/>
            <w:webHidden/>
          </w:rPr>
          <w:t>25</w:t>
        </w:r>
        <w:r w:rsidR="00BB6B86">
          <w:rPr>
            <w:noProof/>
            <w:webHidden/>
          </w:rPr>
          <w:fldChar w:fldCharType="end"/>
        </w:r>
      </w:hyperlink>
    </w:p>
    <w:p w14:paraId="3D1196DD" w14:textId="77777777" w:rsidR="00BB6B86" w:rsidRDefault="001714EB">
      <w:pPr>
        <w:pStyle w:val="Obsah2"/>
        <w:rPr>
          <w:rFonts w:asciiTheme="minorHAnsi" w:eastAsiaTheme="minorEastAsia" w:hAnsiTheme="minorHAnsi" w:cstheme="minorBidi"/>
          <w:b w:val="0"/>
          <w:bCs w:val="0"/>
          <w:noProof/>
        </w:rPr>
      </w:pPr>
      <w:hyperlink w:anchor="_Toc357499542" w:history="1">
        <w:r w:rsidR="00BB6B86" w:rsidRPr="00622F62">
          <w:rPr>
            <w:rStyle w:val="Hypertextovodkaz"/>
            <w:rFonts w:cs="Calibri"/>
            <w:noProof/>
            <w:snapToGrid w:val="0"/>
          </w:rPr>
          <w:t>Anglická knihovna</w:t>
        </w:r>
        <w:r w:rsidR="00BB6B86">
          <w:rPr>
            <w:noProof/>
            <w:webHidden/>
          </w:rPr>
          <w:tab/>
        </w:r>
        <w:r w:rsidR="00BB6B86">
          <w:rPr>
            <w:noProof/>
            <w:webHidden/>
          </w:rPr>
          <w:fldChar w:fldCharType="begin"/>
        </w:r>
        <w:r w:rsidR="00BB6B86">
          <w:rPr>
            <w:noProof/>
            <w:webHidden/>
          </w:rPr>
          <w:instrText xml:space="preserve"> PAGEREF _Toc357499542 \h </w:instrText>
        </w:r>
        <w:r w:rsidR="00BB6B86">
          <w:rPr>
            <w:noProof/>
            <w:webHidden/>
          </w:rPr>
        </w:r>
        <w:r w:rsidR="00BB6B86">
          <w:rPr>
            <w:noProof/>
            <w:webHidden/>
          </w:rPr>
          <w:fldChar w:fldCharType="separate"/>
        </w:r>
        <w:r>
          <w:rPr>
            <w:noProof/>
            <w:webHidden/>
          </w:rPr>
          <w:t>25</w:t>
        </w:r>
        <w:r w:rsidR="00BB6B86">
          <w:rPr>
            <w:noProof/>
            <w:webHidden/>
          </w:rPr>
          <w:fldChar w:fldCharType="end"/>
        </w:r>
      </w:hyperlink>
    </w:p>
    <w:p w14:paraId="66D57B4B" w14:textId="77777777" w:rsidR="00BB6B86" w:rsidRDefault="001714EB">
      <w:pPr>
        <w:pStyle w:val="Obsah2"/>
        <w:rPr>
          <w:rFonts w:asciiTheme="minorHAnsi" w:eastAsiaTheme="minorEastAsia" w:hAnsiTheme="minorHAnsi" w:cstheme="minorBidi"/>
          <w:b w:val="0"/>
          <w:bCs w:val="0"/>
          <w:noProof/>
        </w:rPr>
      </w:pPr>
      <w:hyperlink w:anchor="_Toc357499543" w:history="1">
        <w:r w:rsidR="00BB6B86" w:rsidRPr="00622F62">
          <w:rPr>
            <w:rStyle w:val="Hypertextovodkaz"/>
            <w:rFonts w:cs="Calibri"/>
            <w:noProof/>
            <w:snapToGrid w:val="0"/>
          </w:rPr>
          <w:t>Německá knihovna</w:t>
        </w:r>
        <w:r w:rsidR="00BB6B86">
          <w:rPr>
            <w:noProof/>
            <w:webHidden/>
          </w:rPr>
          <w:tab/>
        </w:r>
        <w:r w:rsidR="00BB6B86">
          <w:rPr>
            <w:noProof/>
            <w:webHidden/>
          </w:rPr>
          <w:fldChar w:fldCharType="begin"/>
        </w:r>
        <w:r w:rsidR="00BB6B86">
          <w:rPr>
            <w:noProof/>
            <w:webHidden/>
          </w:rPr>
          <w:instrText xml:space="preserve"> PAGEREF _Toc357499543 \h </w:instrText>
        </w:r>
        <w:r w:rsidR="00BB6B86">
          <w:rPr>
            <w:noProof/>
            <w:webHidden/>
          </w:rPr>
        </w:r>
        <w:r w:rsidR="00BB6B86">
          <w:rPr>
            <w:noProof/>
            <w:webHidden/>
          </w:rPr>
          <w:fldChar w:fldCharType="separate"/>
        </w:r>
        <w:r>
          <w:rPr>
            <w:noProof/>
            <w:webHidden/>
          </w:rPr>
          <w:t>26</w:t>
        </w:r>
        <w:r w:rsidR="00BB6B86">
          <w:rPr>
            <w:noProof/>
            <w:webHidden/>
          </w:rPr>
          <w:fldChar w:fldCharType="end"/>
        </w:r>
      </w:hyperlink>
    </w:p>
    <w:p w14:paraId="26E7D260" w14:textId="77777777" w:rsidR="00BB6B86" w:rsidRDefault="001714EB">
      <w:pPr>
        <w:pStyle w:val="Obsah2"/>
        <w:rPr>
          <w:rFonts w:asciiTheme="minorHAnsi" w:eastAsiaTheme="minorEastAsia" w:hAnsiTheme="minorHAnsi" w:cstheme="minorBidi"/>
          <w:b w:val="0"/>
          <w:bCs w:val="0"/>
          <w:noProof/>
        </w:rPr>
      </w:pPr>
      <w:hyperlink w:anchor="_Toc357499544" w:history="1">
        <w:r w:rsidR="00BB6B86" w:rsidRPr="00622F62">
          <w:rPr>
            <w:rStyle w:val="Hypertextovodkaz"/>
            <w:rFonts w:cs="Calibri"/>
            <w:noProof/>
            <w:snapToGrid w:val="0"/>
          </w:rPr>
          <w:t>Rakouská knihovna</w:t>
        </w:r>
        <w:r w:rsidR="00BB6B86">
          <w:rPr>
            <w:noProof/>
            <w:webHidden/>
          </w:rPr>
          <w:tab/>
        </w:r>
        <w:r w:rsidR="00BB6B86">
          <w:rPr>
            <w:noProof/>
            <w:webHidden/>
          </w:rPr>
          <w:fldChar w:fldCharType="begin"/>
        </w:r>
        <w:r w:rsidR="00BB6B86">
          <w:rPr>
            <w:noProof/>
            <w:webHidden/>
          </w:rPr>
          <w:instrText xml:space="preserve"> PAGEREF _Toc357499544 \h </w:instrText>
        </w:r>
        <w:r w:rsidR="00BB6B86">
          <w:rPr>
            <w:noProof/>
            <w:webHidden/>
          </w:rPr>
        </w:r>
        <w:r w:rsidR="00BB6B86">
          <w:rPr>
            <w:noProof/>
            <w:webHidden/>
          </w:rPr>
          <w:fldChar w:fldCharType="separate"/>
        </w:r>
        <w:r>
          <w:rPr>
            <w:noProof/>
            <w:webHidden/>
          </w:rPr>
          <w:t>26</w:t>
        </w:r>
        <w:r w:rsidR="00BB6B86">
          <w:rPr>
            <w:noProof/>
            <w:webHidden/>
          </w:rPr>
          <w:fldChar w:fldCharType="end"/>
        </w:r>
      </w:hyperlink>
    </w:p>
    <w:p w14:paraId="267E7675" w14:textId="77777777" w:rsidR="00BB6B86" w:rsidRDefault="001714EB">
      <w:pPr>
        <w:pStyle w:val="Obsah1"/>
        <w:rPr>
          <w:rFonts w:asciiTheme="minorHAnsi" w:eastAsiaTheme="minorEastAsia" w:hAnsiTheme="minorHAnsi" w:cstheme="minorBidi"/>
          <w:b w:val="0"/>
          <w:bCs w:val="0"/>
          <w:szCs w:val="22"/>
        </w:rPr>
      </w:pPr>
      <w:hyperlink w:anchor="_Toc357499545" w:history="1">
        <w:r w:rsidR="00BB6B86" w:rsidRPr="00622F62">
          <w:rPr>
            <w:rStyle w:val="Hypertextovodkaz"/>
          </w:rPr>
          <w:t>IV. ZÁVĚREČNÁ USTANOVENÍ</w:t>
        </w:r>
        <w:r w:rsidR="00BB6B86">
          <w:rPr>
            <w:webHidden/>
          </w:rPr>
          <w:tab/>
        </w:r>
        <w:r w:rsidR="00BB6B86">
          <w:rPr>
            <w:webHidden/>
          </w:rPr>
          <w:fldChar w:fldCharType="begin"/>
        </w:r>
        <w:r w:rsidR="00BB6B86">
          <w:rPr>
            <w:webHidden/>
          </w:rPr>
          <w:instrText xml:space="preserve"> PAGEREF _Toc357499545 \h </w:instrText>
        </w:r>
        <w:r w:rsidR="00BB6B86">
          <w:rPr>
            <w:webHidden/>
          </w:rPr>
        </w:r>
        <w:r w:rsidR="00BB6B86">
          <w:rPr>
            <w:webHidden/>
          </w:rPr>
          <w:fldChar w:fldCharType="separate"/>
        </w:r>
        <w:r>
          <w:rPr>
            <w:webHidden/>
          </w:rPr>
          <w:t>27</w:t>
        </w:r>
        <w:r w:rsidR="00BB6B86">
          <w:rPr>
            <w:webHidden/>
          </w:rPr>
          <w:fldChar w:fldCharType="end"/>
        </w:r>
      </w:hyperlink>
    </w:p>
    <w:p w14:paraId="5C932837" w14:textId="77777777" w:rsidR="00BB6B86" w:rsidRDefault="001714EB">
      <w:pPr>
        <w:pStyle w:val="Obsah2"/>
        <w:rPr>
          <w:rFonts w:asciiTheme="minorHAnsi" w:eastAsiaTheme="minorEastAsia" w:hAnsiTheme="minorHAnsi" w:cstheme="minorBidi"/>
          <w:b w:val="0"/>
          <w:bCs w:val="0"/>
          <w:noProof/>
        </w:rPr>
      </w:pPr>
      <w:hyperlink w:anchor="_Toc357499546" w:history="1">
        <w:r w:rsidR="00BB6B86" w:rsidRPr="00622F62">
          <w:rPr>
            <w:rStyle w:val="Hypertextovodkaz"/>
            <w:rFonts w:cs="Calibri"/>
            <w:noProof/>
          </w:rPr>
          <w:t>Práva původců informací obsažených v knihovním fondu</w:t>
        </w:r>
        <w:r w:rsidR="00BB6B86">
          <w:rPr>
            <w:noProof/>
            <w:webHidden/>
          </w:rPr>
          <w:tab/>
        </w:r>
        <w:r w:rsidR="00BB6B86">
          <w:rPr>
            <w:noProof/>
            <w:webHidden/>
          </w:rPr>
          <w:fldChar w:fldCharType="begin"/>
        </w:r>
        <w:r w:rsidR="00BB6B86">
          <w:rPr>
            <w:noProof/>
            <w:webHidden/>
          </w:rPr>
          <w:instrText xml:space="preserve"> PAGEREF _Toc357499546 \h </w:instrText>
        </w:r>
        <w:r w:rsidR="00BB6B86">
          <w:rPr>
            <w:noProof/>
            <w:webHidden/>
          </w:rPr>
        </w:r>
        <w:r w:rsidR="00BB6B86">
          <w:rPr>
            <w:noProof/>
            <w:webHidden/>
          </w:rPr>
          <w:fldChar w:fldCharType="separate"/>
        </w:r>
        <w:r>
          <w:rPr>
            <w:noProof/>
            <w:webHidden/>
          </w:rPr>
          <w:t>27</w:t>
        </w:r>
        <w:r w:rsidR="00BB6B86">
          <w:rPr>
            <w:noProof/>
            <w:webHidden/>
          </w:rPr>
          <w:fldChar w:fldCharType="end"/>
        </w:r>
      </w:hyperlink>
    </w:p>
    <w:p w14:paraId="147AAB49" w14:textId="77777777" w:rsidR="00BB6B86" w:rsidRDefault="001714EB">
      <w:pPr>
        <w:pStyle w:val="Obsah2"/>
        <w:rPr>
          <w:rFonts w:asciiTheme="minorHAnsi" w:eastAsiaTheme="minorEastAsia" w:hAnsiTheme="minorHAnsi" w:cstheme="minorBidi"/>
          <w:b w:val="0"/>
          <w:bCs w:val="0"/>
          <w:noProof/>
        </w:rPr>
      </w:pPr>
      <w:hyperlink w:anchor="_Toc357499547" w:history="1">
        <w:r w:rsidR="00BB6B86" w:rsidRPr="00622F62">
          <w:rPr>
            <w:rStyle w:val="Hypertextovodkaz"/>
            <w:rFonts w:cs="Calibri"/>
            <w:noProof/>
          </w:rPr>
          <w:t>Zbavení uživatele práva užívat služeb SVK PK</w:t>
        </w:r>
        <w:r w:rsidR="00BB6B86">
          <w:rPr>
            <w:noProof/>
            <w:webHidden/>
          </w:rPr>
          <w:tab/>
        </w:r>
        <w:r w:rsidR="00BB6B86">
          <w:rPr>
            <w:noProof/>
            <w:webHidden/>
          </w:rPr>
          <w:fldChar w:fldCharType="begin"/>
        </w:r>
        <w:r w:rsidR="00BB6B86">
          <w:rPr>
            <w:noProof/>
            <w:webHidden/>
          </w:rPr>
          <w:instrText xml:space="preserve"> PAGEREF _Toc357499547 \h </w:instrText>
        </w:r>
        <w:r w:rsidR="00BB6B86">
          <w:rPr>
            <w:noProof/>
            <w:webHidden/>
          </w:rPr>
        </w:r>
        <w:r w:rsidR="00BB6B86">
          <w:rPr>
            <w:noProof/>
            <w:webHidden/>
          </w:rPr>
          <w:fldChar w:fldCharType="separate"/>
        </w:r>
        <w:r>
          <w:rPr>
            <w:noProof/>
            <w:webHidden/>
          </w:rPr>
          <w:t>27</w:t>
        </w:r>
        <w:r w:rsidR="00BB6B86">
          <w:rPr>
            <w:noProof/>
            <w:webHidden/>
          </w:rPr>
          <w:fldChar w:fldCharType="end"/>
        </w:r>
      </w:hyperlink>
    </w:p>
    <w:p w14:paraId="4109D92D" w14:textId="77777777" w:rsidR="00BB6B86" w:rsidRDefault="001714EB">
      <w:pPr>
        <w:pStyle w:val="Obsah2"/>
        <w:rPr>
          <w:rFonts w:asciiTheme="minorHAnsi" w:eastAsiaTheme="minorEastAsia" w:hAnsiTheme="minorHAnsi" w:cstheme="minorBidi"/>
          <w:b w:val="0"/>
          <w:bCs w:val="0"/>
          <w:noProof/>
        </w:rPr>
      </w:pPr>
      <w:hyperlink w:anchor="_Toc357499548" w:history="1">
        <w:r w:rsidR="00BB6B86" w:rsidRPr="00622F62">
          <w:rPr>
            <w:rStyle w:val="Hypertextovodkaz"/>
            <w:rFonts w:cs="Calibri"/>
            <w:noProof/>
            <w:snapToGrid w:val="0"/>
          </w:rPr>
          <w:t>Podněty uživatelů a návštěvníků</w:t>
        </w:r>
        <w:r w:rsidR="00BB6B86">
          <w:rPr>
            <w:noProof/>
            <w:webHidden/>
          </w:rPr>
          <w:tab/>
        </w:r>
        <w:r w:rsidR="00BB6B86">
          <w:rPr>
            <w:noProof/>
            <w:webHidden/>
          </w:rPr>
          <w:fldChar w:fldCharType="begin"/>
        </w:r>
        <w:r w:rsidR="00BB6B86">
          <w:rPr>
            <w:noProof/>
            <w:webHidden/>
          </w:rPr>
          <w:instrText xml:space="preserve"> PAGEREF _Toc357499548 \h </w:instrText>
        </w:r>
        <w:r w:rsidR="00BB6B86">
          <w:rPr>
            <w:noProof/>
            <w:webHidden/>
          </w:rPr>
        </w:r>
        <w:r w:rsidR="00BB6B86">
          <w:rPr>
            <w:noProof/>
            <w:webHidden/>
          </w:rPr>
          <w:fldChar w:fldCharType="separate"/>
        </w:r>
        <w:r>
          <w:rPr>
            <w:noProof/>
            <w:webHidden/>
          </w:rPr>
          <w:t>27</w:t>
        </w:r>
        <w:r w:rsidR="00BB6B86">
          <w:rPr>
            <w:noProof/>
            <w:webHidden/>
          </w:rPr>
          <w:fldChar w:fldCharType="end"/>
        </w:r>
      </w:hyperlink>
    </w:p>
    <w:p w14:paraId="31DD5C07" w14:textId="77777777" w:rsidR="00BB6B86" w:rsidRDefault="001714EB">
      <w:pPr>
        <w:pStyle w:val="Obsah2"/>
        <w:rPr>
          <w:rFonts w:asciiTheme="minorHAnsi" w:eastAsiaTheme="minorEastAsia" w:hAnsiTheme="minorHAnsi" w:cstheme="minorBidi"/>
          <w:b w:val="0"/>
          <w:bCs w:val="0"/>
          <w:noProof/>
        </w:rPr>
      </w:pPr>
      <w:hyperlink w:anchor="_Toc357499549" w:history="1">
        <w:r w:rsidR="00BB6B86" w:rsidRPr="00622F62">
          <w:rPr>
            <w:rStyle w:val="Hypertextovodkaz"/>
            <w:rFonts w:cs="Calibri"/>
            <w:noProof/>
          </w:rPr>
          <w:t>Výjimky</w:t>
        </w:r>
        <w:r w:rsidR="00BB6B86" w:rsidRPr="00622F62">
          <w:rPr>
            <w:rStyle w:val="Hypertextovodkaz"/>
            <w:rFonts w:cs="Calibri"/>
            <w:noProof/>
            <w:snapToGrid w:val="0"/>
          </w:rPr>
          <w:t xml:space="preserve"> z Knihovního řádu</w:t>
        </w:r>
        <w:r w:rsidR="00BB6B86">
          <w:rPr>
            <w:noProof/>
            <w:webHidden/>
          </w:rPr>
          <w:tab/>
        </w:r>
        <w:r w:rsidR="00BB6B86">
          <w:rPr>
            <w:noProof/>
            <w:webHidden/>
          </w:rPr>
          <w:fldChar w:fldCharType="begin"/>
        </w:r>
        <w:r w:rsidR="00BB6B86">
          <w:rPr>
            <w:noProof/>
            <w:webHidden/>
          </w:rPr>
          <w:instrText xml:space="preserve"> PAGEREF _Toc357499549 \h </w:instrText>
        </w:r>
        <w:r w:rsidR="00BB6B86">
          <w:rPr>
            <w:noProof/>
            <w:webHidden/>
          </w:rPr>
        </w:r>
        <w:r w:rsidR="00BB6B86">
          <w:rPr>
            <w:noProof/>
            <w:webHidden/>
          </w:rPr>
          <w:fldChar w:fldCharType="separate"/>
        </w:r>
        <w:r>
          <w:rPr>
            <w:noProof/>
            <w:webHidden/>
          </w:rPr>
          <w:t>27</w:t>
        </w:r>
        <w:r w:rsidR="00BB6B86">
          <w:rPr>
            <w:noProof/>
            <w:webHidden/>
          </w:rPr>
          <w:fldChar w:fldCharType="end"/>
        </w:r>
      </w:hyperlink>
    </w:p>
    <w:p w14:paraId="142059BA" w14:textId="77777777" w:rsidR="00BB6B86" w:rsidRDefault="001714EB">
      <w:pPr>
        <w:pStyle w:val="Obsah2"/>
        <w:rPr>
          <w:rFonts w:asciiTheme="minorHAnsi" w:eastAsiaTheme="minorEastAsia" w:hAnsiTheme="minorHAnsi" w:cstheme="minorBidi"/>
          <w:b w:val="0"/>
          <w:bCs w:val="0"/>
          <w:noProof/>
        </w:rPr>
      </w:pPr>
      <w:hyperlink w:anchor="_Toc357499550" w:history="1">
        <w:r w:rsidR="00BB6B86" w:rsidRPr="00622F62">
          <w:rPr>
            <w:rStyle w:val="Hypertextovodkaz"/>
            <w:rFonts w:cs="Calibri"/>
            <w:noProof/>
            <w:snapToGrid w:val="0"/>
          </w:rPr>
          <w:t>Platnost K</w:t>
        </w:r>
        <w:r w:rsidR="00BB6B86" w:rsidRPr="00622F62">
          <w:rPr>
            <w:rStyle w:val="Hypertextovodkaz"/>
            <w:rFonts w:cs="Calibri"/>
            <w:noProof/>
          </w:rPr>
          <w:t>nihovního</w:t>
        </w:r>
        <w:r w:rsidR="00BB6B86" w:rsidRPr="00622F62">
          <w:rPr>
            <w:rStyle w:val="Hypertextovodkaz"/>
            <w:rFonts w:cs="Calibri"/>
            <w:noProof/>
            <w:snapToGrid w:val="0"/>
          </w:rPr>
          <w:t xml:space="preserve"> řádu</w:t>
        </w:r>
        <w:r w:rsidR="00BB6B86">
          <w:rPr>
            <w:noProof/>
            <w:webHidden/>
          </w:rPr>
          <w:tab/>
        </w:r>
        <w:r w:rsidR="00BB6B86">
          <w:rPr>
            <w:noProof/>
            <w:webHidden/>
          </w:rPr>
          <w:fldChar w:fldCharType="begin"/>
        </w:r>
        <w:r w:rsidR="00BB6B86">
          <w:rPr>
            <w:noProof/>
            <w:webHidden/>
          </w:rPr>
          <w:instrText xml:space="preserve"> PAGEREF _Toc357499550 \h </w:instrText>
        </w:r>
        <w:r w:rsidR="00BB6B86">
          <w:rPr>
            <w:noProof/>
            <w:webHidden/>
          </w:rPr>
        </w:r>
        <w:r w:rsidR="00BB6B86">
          <w:rPr>
            <w:noProof/>
            <w:webHidden/>
          </w:rPr>
          <w:fldChar w:fldCharType="separate"/>
        </w:r>
        <w:r>
          <w:rPr>
            <w:noProof/>
            <w:webHidden/>
          </w:rPr>
          <w:t>28</w:t>
        </w:r>
        <w:r w:rsidR="00BB6B86">
          <w:rPr>
            <w:noProof/>
            <w:webHidden/>
          </w:rPr>
          <w:fldChar w:fldCharType="end"/>
        </w:r>
      </w:hyperlink>
    </w:p>
    <w:p w14:paraId="381EFE9A" w14:textId="77777777" w:rsidR="00BB6B86" w:rsidRDefault="001714EB">
      <w:pPr>
        <w:pStyle w:val="Obsah1"/>
        <w:rPr>
          <w:rFonts w:asciiTheme="minorHAnsi" w:eastAsiaTheme="minorEastAsia" w:hAnsiTheme="minorHAnsi" w:cstheme="minorBidi"/>
          <w:b w:val="0"/>
          <w:bCs w:val="0"/>
          <w:szCs w:val="22"/>
        </w:rPr>
      </w:pPr>
      <w:hyperlink w:anchor="_Toc357499551" w:history="1">
        <w:r w:rsidR="00BB6B86" w:rsidRPr="00622F62">
          <w:rPr>
            <w:rStyle w:val="Hypertextovodkaz"/>
            <w:snapToGrid w:val="0"/>
          </w:rPr>
          <w:t>V. Přílohy</w:t>
        </w:r>
        <w:r w:rsidR="00BB6B86">
          <w:rPr>
            <w:webHidden/>
          </w:rPr>
          <w:tab/>
        </w:r>
        <w:r w:rsidR="00BB6B86">
          <w:rPr>
            <w:webHidden/>
          </w:rPr>
          <w:fldChar w:fldCharType="begin"/>
        </w:r>
        <w:r w:rsidR="00BB6B86">
          <w:rPr>
            <w:webHidden/>
          </w:rPr>
          <w:instrText xml:space="preserve"> PAGEREF _Toc357499551 \h </w:instrText>
        </w:r>
        <w:r w:rsidR="00BB6B86">
          <w:rPr>
            <w:webHidden/>
          </w:rPr>
        </w:r>
        <w:r w:rsidR="00BB6B86">
          <w:rPr>
            <w:webHidden/>
          </w:rPr>
          <w:fldChar w:fldCharType="separate"/>
        </w:r>
        <w:r>
          <w:rPr>
            <w:webHidden/>
          </w:rPr>
          <w:t>29</w:t>
        </w:r>
        <w:r w:rsidR="00BB6B86">
          <w:rPr>
            <w:webHidden/>
          </w:rPr>
          <w:fldChar w:fldCharType="end"/>
        </w:r>
      </w:hyperlink>
    </w:p>
    <w:p w14:paraId="181A1F1B" w14:textId="77777777" w:rsidR="00BB6B86" w:rsidRDefault="001714EB">
      <w:pPr>
        <w:pStyle w:val="Obsah2"/>
        <w:rPr>
          <w:rFonts w:asciiTheme="minorHAnsi" w:eastAsiaTheme="minorEastAsia" w:hAnsiTheme="minorHAnsi" w:cstheme="minorBidi"/>
          <w:b w:val="0"/>
          <w:bCs w:val="0"/>
          <w:noProof/>
        </w:rPr>
      </w:pPr>
      <w:hyperlink w:anchor="_Toc357499552" w:history="1">
        <w:r w:rsidR="00BB6B86" w:rsidRPr="00622F62">
          <w:rPr>
            <w:rStyle w:val="Hypertextovodkaz"/>
            <w:noProof/>
          </w:rPr>
          <w:t>Ceník služeb</w:t>
        </w:r>
        <w:r w:rsidR="00BB6B86">
          <w:rPr>
            <w:noProof/>
            <w:webHidden/>
          </w:rPr>
          <w:tab/>
        </w:r>
        <w:r w:rsidR="00BB6B86">
          <w:rPr>
            <w:noProof/>
            <w:webHidden/>
          </w:rPr>
          <w:fldChar w:fldCharType="begin"/>
        </w:r>
        <w:r w:rsidR="00BB6B86">
          <w:rPr>
            <w:noProof/>
            <w:webHidden/>
          </w:rPr>
          <w:instrText xml:space="preserve"> PAGEREF _Toc357499552 \h </w:instrText>
        </w:r>
        <w:r w:rsidR="00BB6B86">
          <w:rPr>
            <w:noProof/>
            <w:webHidden/>
          </w:rPr>
        </w:r>
        <w:r w:rsidR="00BB6B86">
          <w:rPr>
            <w:noProof/>
            <w:webHidden/>
          </w:rPr>
          <w:fldChar w:fldCharType="separate"/>
        </w:r>
        <w:r>
          <w:rPr>
            <w:noProof/>
            <w:webHidden/>
          </w:rPr>
          <w:t>29</w:t>
        </w:r>
        <w:r w:rsidR="00BB6B86">
          <w:rPr>
            <w:noProof/>
            <w:webHidden/>
          </w:rPr>
          <w:fldChar w:fldCharType="end"/>
        </w:r>
      </w:hyperlink>
    </w:p>
    <w:p w14:paraId="3D281B63" w14:textId="77777777" w:rsidR="00BB6B86" w:rsidRDefault="001714EB">
      <w:pPr>
        <w:pStyle w:val="Obsah2"/>
        <w:rPr>
          <w:rFonts w:asciiTheme="minorHAnsi" w:eastAsiaTheme="minorEastAsia" w:hAnsiTheme="minorHAnsi" w:cstheme="minorBidi"/>
          <w:b w:val="0"/>
          <w:bCs w:val="0"/>
          <w:noProof/>
        </w:rPr>
      </w:pPr>
      <w:hyperlink w:anchor="_Toc357499553" w:history="1">
        <w:r w:rsidR="00BB6B86" w:rsidRPr="00622F62">
          <w:rPr>
            <w:rStyle w:val="Hypertextovodkaz"/>
            <w:noProof/>
          </w:rPr>
          <w:t>Výpůjční řád Knihovny pro nevidomé</w:t>
        </w:r>
        <w:r w:rsidR="00BB6B86">
          <w:rPr>
            <w:noProof/>
            <w:webHidden/>
          </w:rPr>
          <w:tab/>
        </w:r>
        <w:r w:rsidR="00BB6B86">
          <w:rPr>
            <w:noProof/>
            <w:webHidden/>
          </w:rPr>
          <w:fldChar w:fldCharType="begin"/>
        </w:r>
        <w:r w:rsidR="00BB6B86">
          <w:rPr>
            <w:noProof/>
            <w:webHidden/>
          </w:rPr>
          <w:instrText xml:space="preserve"> PAGEREF _Toc357499553 \h </w:instrText>
        </w:r>
        <w:r w:rsidR="00BB6B86">
          <w:rPr>
            <w:noProof/>
            <w:webHidden/>
          </w:rPr>
        </w:r>
        <w:r w:rsidR="00BB6B86">
          <w:rPr>
            <w:noProof/>
            <w:webHidden/>
          </w:rPr>
          <w:fldChar w:fldCharType="separate"/>
        </w:r>
        <w:r>
          <w:rPr>
            <w:noProof/>
            <w:webHidden/>
          </w:rPr>
          <w:t>31</w:t>
        </w:r>
        <w:r w:rsidR="00BB6B86">
          <w:rPr>
            <w:noProof/>
            <w:webHidden/>
          </w:rPr>
          <w:fldChar w:fldCharType="end"/>
        </w:r>
      </w:hyperlink>
    </w:p>
    <w:p w14:paraId="46AF70DE" w14:textId="77777777" w:rsidR="00BB6B86" w:rsidRDefault="001714EB">
      <w:pPr>
        <w:pStyle w:val="Obsah2"/>
        <w:rPr>
          <w:rFonts w:asciiTheme="minorHAnsi" w:eastAsiaTheme="minorEastAsia" w:hAnsiTheme="minorHAnsi" w:cstheme="minorBidi"/>
          <w:b w:val="0"/>
          <w:bCs w:val="0"/>
          <w:noProof/>
        </w:rPr>
      </w:pPr>
      <w:hyperlink w:anchor="_Toc357499554" w:history="1">
        <w:r w:rsidR="00BB6B86" w:rsidRPr="00622F62">
          <w:rPr>
            <w:rStyle w:val="Hypertextovodkaz"/>
            <w:noProof/>
          </w:rPr>
          <w:t>Knihovní řád Virtuální polytechnické knihovny</w:t>
        </w:r>
        <w:r w:rsidR="00BB6B86">
          <w:rPr>
            <w:noProof/>
            <w:webHidden/>
          </w:rPr>
          <w:tab/>
        </w:r>
        <w:r w:rsidR="00BB6B86">
          <w:rPr>
            <w:noProof/>
            <w:webHidden/>
          </w:rPr>
          <w:fldChar w:fldCharType="begin"/>
        </w:r>
        <w:r w:rsidR="00BB6B86">
          <w:rPr>
            <w:noProof/>
            <w:webHidden/>
          </w:rPr>
          <w:instrText xml:space="preserve"> PAGEREF _Toc357499554 \h </w:instrText>
        </w:r>
        <w:r w:rsidR="00BB6B86">
          <w:rPr>
            <w:noProof/>
            <w:webHidden/>
          </w:rPr>
        </w:r>
        <w:r w:rsidR="00BB6B86">
          <w:rPr>
            <w:noProof/>
            <w:webHidden/>
          </w:rPr>
          <w:fldChar w:fldCharType="separate"/>
        </w:r>
        <w:r>
          <w:rPr>
            <w:noProof/>
            <w:webHidden/>
          </w:rPr>
          <w:t>34</w:t>
        </w:r>
        <w:r w:rsidR="00BB6B86">
          <w:rPr>
            <w:noProof/>
            <w:webHidden/>
          </w:rPr>
          <w:fldChar w:fldCharType="end"/>
        </w:r>
      </w:hyperlink>
    </w:p>
    <w:p w14:paraId="5389CE90" w14:textId="77777777" w:rsidR="00BB6B86" w:rsidRDefault="001714EB">
      <w:pPr>
        <w:pStyle w:val="Obsah2"/>
        <w:rPr>
          <w:rFonts w:asciiTheme="minorHAnsi" w:eastAsiaTheme="minorEastAsia" w:hAnsiTheme="minorHAnsi" w:cstheme="minorBidi"/>
          <w:b w:val="0"/>
          <w:bCs w:val="0"/>
          <w:noProof/>
        </w:rPr>
      </w:pPr>
      <w:hyperlink w:anchor="_Toc357499555" w:history="1">
        <w:r w:rsidR="00BB6B86" w:rsidRPr="00622F62">
          <w:rPr>
            <w:rStyle w:val="Hypertextovodkaz"/>
            <w:noProof/>
            <w:snapToGrid w:val="0"/>
          </w:rPr>
          <w:t>Ceník služeb Virtuální polytechnické knihovny</w:t>
        </w:r>
        <w:r w:rsidR="00BB6B86">
          <w:rPr>
            <w:noProof/>
            <w:webHidden/>
          </w:rPr>
          <w:tab/>
        </w:r>
        <w:r w:rsidR="00BB6B86">
          <w:rPr>
            <w:noProof/>
            <w:webHidden/>
          </w:rPr>
          <w:fldChar w:fldCharType="begin"/>
        </w:r>
        <w:r w:rsidR="00BB6B86">
          <w:rPr>
            <w:noProof/>
            <w:webHidden/>
          </w:rPr>
          <w:instrText xml:space="preserve"> PAGEREF _Toc357499555 \h </w:instrText>
        </w:r>
        <w:r w:rsidR="00BB6B86">
          <w:rPr>
            <w:noProof/>
            <w:webHidden/>
          </w:rPr>
        </w:r>
        <w:r w:rsidR="00BB6B86">
          <w:rPr>
            <w:noProof/>
            <w:webHidden/>
          </w:rPr>
          <w:fldChar w:fldCharType="separate"/>
        </w:r>
        <w:r>
          <w:rPr>
            <w:noProof/>
            <w:webHidden/>
          </w:rPr>
          <w:t>42</w:t>
        </w:r>
        <w:r w:rsidR="00BB6B86">
          <w:rPr>
            <w:noProof/>
            <w:webHidden/>
          </w:rPr>
          <w:fldChar w:fldCharType="end"/>
        </w:r>
      </w:hyperlink>
    </w:p>
    <w:p w14:paraId="68C642F3" w14:textId="77777777" w:rsidR="00BB6B86" w:rsidRDefault="001714EB">
      <w:pPr>
        <w:pStyle w:val="Obsah2"/>
        <w:rPr>
          <w:rFonts w:asciiTheme="minorHAnsi" w:eastAsiaTheme="minorEastAsia" w:hAnsiTheme="minorHAnsi" w:cstheme="minorBidi"/>
          <w:b w:val="0"/>
          <w:bCs w:val="0"/>
          <w:noProof/>
        </w:rPr>
      </w:pPr>
      <w:hyperlink w:anchor="_Toc357499556" w:history="1">
        <w:r w:rsidR="00BB6B86" w:rsidRPr="00622F62">
          <w:rPr>
            <w:rStyle w:val="Hypertextovodkaz"/>
            <w:noProof/>
            <w:snapToGrid w:val="0"/>
          </w:rPr>
          <w:t>Umístění biblioboxů</w:t>
        </w:r>
        <w:r w:rsidR="00BB6B86">
          <w:rPr>
            <w:noProof/>
            <w:webHidden/>
          </w:rPr>
          <w:tab/>
        </w:r>
        <w:r w:rsidR="00BB6B86">
          <w:rPr>
            <w:noProof/>
            <w:webHidden/>
          </w:rPr>
          <w:fldChar w:fldCharType="begin"/>
        </w:r>
        <w:r w:rsidR="00BB6B86">
          <w:rPr>
            <w:noProof/>
            <w:webHidden/>
          </w:rPr>
          <w:instrText xml:space="preserve"> PAGEREF _Toc357499556 \h </w:instrText>
        </w:r>
        <w:r w:rsidR="00BB6B86">
          <w:rPr>
            <w:noProof/>
            <w:webHidden/>
          </w:rPr>
        </w:r>
        <w:r w:rsidR="00BB6B86">
          <w:rPr>
            <w:noProof/>
            <w:webHidden/>
          </w:rPr>
          <w:fldChar w:fldCharType="separate"/>
        </w:r>
        <w:r>
          <w:rPr>
            <w:noProof/>
            <w:webHidden/>
          </w:rPr>
          <w:t>46</w:t>
        </w:r>
        <w:r w:rsidR="00BB6B86">
          <w:rPr>
            <w:noProof/>
            <w:webHidden/>
          </w:rPr>
          <w:fldChar w:fldCharType="end"/>
        </w:r>
      </w:hyperlink>
    </w:p>
    <w:p w14:paraId="2CFAF533" w14:textId="77777777" w:rsidR="00005751" w:rsidRPr="002F3A61" w:rsidRDefault="00A118C7" w:rsidP="00897AA7">
      <w:pPr>
        <w:pStyle w:val="obsahKR"/>
        <w:rPr>
          <w:rFonts w:cs="Calibri"/>
          <w:snapToGrid w:val="0"/>
        </w:rPr>
        <w:sectPr w:rsidR="00005751" w:rsidRPr="002F3A61" w:rsidSect="009802E9">
          <w:headerReference w:type="even" r:id="rId14"/>
          <w:headerReference w:type="default" r:id="rId15"/>
          <w:footerReference w:type="even" r:id="rId16"/>
          <w:headerReference w:type="first" r:id="rId17"/>
          <w:type w:val="continuous"/>
          <w:pgSz w:w="11906" w:h="16838" w:code="9"/>
          <w:pgMar w:top="1474" w:right="1361" w:bottom="1474" w:left="1361" w:header="709" w:footer="709" w:gutter="0"/>
          <w:pgNumType w:start="5"/>
          <w:cols w:space="708"/>
          <w:docGrid w:linePitch="360"/>
        </w:sectPr>
      </w:pPr>
      <w:r w:rsidRPr="00897AA7">
        <w:fldChar w:fldCharType="end"/>
      </w:r>
    </w:p>
    <w:p w14:paraId="329D76E7" w14:textId="77777777" w:rsidR="00974C64" w:rsidRPr="002F3A61" w:rsidRDefault="00D50DEE" w:rsidP="00005751">
      <w:pPr>
        <w:pStyle w:val="Obsah2"/>
        <w:rPr>
          <w:rFonts w:cs="Calibri"/>
        </w:rPr>
      </w:pPr>
      <w:r>
        <w:rPr>
          <w:rFonts w:cs="Calibri"/>
        </w:rPr>
        <w:lastRenderedPageBreak/>
        <w:br w:type="page"/>
      </w:r>
    </w:p>
    <w:p w14:paraId="5DE7396F" w14:textId="77777777" w:rsidR="00A940FA" w:rsidRPr="002F3A61" w:rsidRDefault="00595647" w:rsidP="00DF3338">
      <w:pPr>
        <w:pStyle w:val="Nadpis1"/>
        <w:rPr>
          <w:rFonts w:cs="Calibri"/>
        </w:rPr>
      </w:pPr>
      <w:bookmarkStart w:id="4" w:name="_Toc333496674"/>
      <w:bookmarkStart w:id="5" w:name="_Toc333496776"/>
      <w:bookmarkStart w:id="6" w:name="_Toc333498083"/>
      <w:bookmarkStart w:id="7" w:name="_Toc357499511"/>
      <w:r w:rsidRPr="002F3A61">
        <w:rPr>
          <w:rFonts w:cs="Calibri"/>
        </w:rPr>
        <w:lastRenderedPageBreak/>
        <w:t xml:space="preserve">I. </w:t>
      </w:r>
      <w:r w:rsidR="00A940FA" w:rsidRPr="002F3A61">
        <w:rPr>
          <w:rFonts w:cs="Calibri"/>
        </w:rPr>
        <w:t>VŠEOBECNÁ USTANOVENÍ</w:t>
      </w:r>
      <w:bookmarkEnd w:id="0"/>
      <w:bookmarkEnd w:id="1"/>
      <w:bookmarkEnd w:id="2"/>
      <w:bookmarkEnd w:id="4"/>
      <w:bookmarkEnd w:id="5"/>
      <w:bookmarkEnd w:id="6"/>
      <w:bookmarkEnd w:id="7"/>
    </w:p>
    <w:p w14:paraId="0A93360A" w14:textId="77777777" w:rsidR="00425BEA" w:rsidRPr="002F3A61" w:rsidRDefault="00425BEA" w:rsidP="00425BEA">
      <w:pPr>
        <w:rPr>
          <w:rFonts w:cs="Calibri"/>
        </w:rPr>
      </w:pPr>
    </w:p>
    <w:p w14:paraId="4C8CC186" w14:textId="77777777" w:rsidR="009658D9" w:rsidRDefault="009658D9" w:rsidP="00A45AD2">
      <w:pPr>
        <w:pStyle w:val="lnek"/>
      </w:pPr>
      <w:bookmarkStart w:id="8" w:name="_Toc333496675"/>
      <w:bookmarkStart w:id="9" w:name="_Toc333496777"/>
      <w:bookmarkStart w:id="10" w:name="_Toc333498084"/>
      <w:r>
        <w:t>Článek</w:t>
      </w:r>
      <w:r w:rsidR="00974C64" w:rsidRPr="009658D9">
        <w:t xml:space="preserve"> 1.</w:t>
      </w:r>
    </w:p>
    <w:p w14:paraId="4EE90BBE" w14:textId="77777777" w:rsidR="00974C64" w:rsidRPr="009658D9" w:rsidRDefault="00974C64" w:rsidP="00A45AD2">
      <w:pPr>
        <w:pStyle w:val="Nadpis2"/>
        <w:ind w:left="0"/>
        <w:rPr>
          <w:rFonts w:cs="Calibri"/>
        </w:rPr>
      </w:pPr>
      <w:bookmarkStart w:id="11" w:name="_Toc357499512"/>
      <w:r w:rsidRPr="009658D9">
        <w:rPr>
          <w:rFonts w:cs="Calibri"/>
        </w:rPr>
        <w:t>Právní zakotvení</w:t>
      </w:r>
      <w:bookmarkEnd w:id="8"/>
      <w:bookmarkEnd w:id="9"/>
      <w:bookmarkEnd w:id="10"/>
      <w:bookmarkEnd w:id="11"/>
    </w:p>
    <w:p w14:paraId="5D745E99" w14:textId="77777777" w:rsidR="00A74080" w:rsidRPr="009658D9" w:rsidRDefault="00A74080" w:rsidP="00721997">
      <w:pPr>
        <w:numPr>
          <w:ilvl w:val="0"/>
          <w:numId w:val="47"/>
        </w:numPr>
        <w:jc w:val="both"/>
        <w:rPr>
          <w:rFonts w:cs="Calibri"/>
        </w:rPr>
      </w:pPr>
      <w:bookmarkStart w:id="12" w:name="_Ref357177819"/>
      <w:r w:rsidRPr="009658D9">
        <w:rPr>
          <w:rFonts w:cs="Calibri"/>
        </w:rPr>
        <w:t xml:space="preserve">Knihovní řád </w:t>
      </w:r>
      <w:r w:rsidR="001229D7" w:rsidRPr="009658D9">
        <w:rPr>
          <w:rFonts w:cs="Calibri"/>
        </w:rPr>
        <w:t xml:space="preserve">(dále jen </w:t>
      </w:r>
      <w:r w:rsidR="00C8436D" w:rsidRPr="009658D9">
        <w:rPr>
          <w:rFonts w:cs="Calibri"/>
        </w:rPr>
        <w:t>KŘ</w:t>
      </w:r>
      <w:r w:rsidR="001229D7" w:rsidRPr="009658D9">
        <w:rPr>
          <w:rFonts w:cs="Calibri"/>
        </w:rPr>
        <w:t xml:space="preserve">) </w:t>
      </w:r>
      <w:r w:rsidRPr="009658D9">
        <w:rPr>
          <w:rFonts w:cs="Calibri"/>
        </w:rPr>
        <w:t xml:space="preserve">je vydán v souladu s § 4 odst. 7 </w:t>
      </w:r>
      <w:r w:rsidR="007A5C3B" w:rsidRPr="009658D9">
        <w:rPr>
          <w:rFonts w:cs="Calibri"/>
        </w:rPr>
        <w:t xml:space="preserve">zákona č. </w:t>
      </w:r>
      <w:r w:rsidRPr="009658D9">
        <w:rPr>
          <w:rFonts w:cs="Calibri"/>
        </w:rPr>
        <w:t>257/2001 Sb.</w:t>
      </w:r>
      <w:r w:rsidR="007A5C3B" w:rsidRPr="009658D9">
        <w:rPr>
          <w:rFonts w:cs="Calibri"/>
        </w:rPr>
        <w:t>,</w:t>
      </w:r>
      <w:r w:rsidRPr="009658D9">
        <w:rPr>
          <w:rFonts w:cs="Calibri"/>
        </w:rPr>
        <w:t xml:space="preserve"> </w:t>
      </w:r>
      <w:r w:rsidR="007A5C3B" w:rsidRPr="009658D9">
        <w:rPr>
          <w:rFonts w:cs="Calibri"/>
        </w:rPr>
        <w:t>o</w:t>
      </w:r>
      <w:r w:rsidR="007A5C3B" w:rsidRPr="009658D9">
        <w:rPr>
          <w:rFonts w:eastAsia="UniversCom55" w:cs="Calibri"/>
        </w:rPr>
        <w:t xml:space="preserve"> knihovnách a podmínkách provozování veřejných knihovnických a informačních služeb</w:t>
      </w:r>
      <w:r w:rsidR="007A5C3B" w:rsidRPr="009658D9">
        <w:rPr>
          <w:rFonts w:cs="Calibri"/>
        </w:rPr>
        <w:t xml:space="preserve"> </w:t>
      </w:r>
      <w:r w:rsidRPr="009658D9">
        <w:rPr>
          <w:rFonts w:cs="Calibri"/>
        </w:rPr>
        <w:t xml:space="preserve">a na základě Zřizovací listiny Studijní a vědecké knihovny </w:t>
      </w:r>
      <w:r w:rsidR="00880B98" w:rsidRPr="009658D9">
        <w:rPr>
          <w:rFonts w:cs="Calibri"/>
        </w:rPr>
        <w:t xml:space="preserve">Plzeňského </w:t>
      </w:r>
      <w:r w:rsidRPr="009658D9">
        <w:rPr>
          <w:rFonts w:cs="Calibri"/>
        </w:rPr>
        <w:t>kraje</w:t>
      </w:r>
      <w:r w:rsidR="000A625B" w:rsidRPr="009658D9">
        <w:rPr>
          <w:rFonts w:cs="Calibri"/>
        </w:rPr>
        <w:t>, příspěvkové organizace</w:t>
      </w:r>
      <w:r w:rsidRPr="009658D9">
        <w:rPr>
          <w:rFonts w:cs="Calibri"/>
        </w:rPr>
        <w:t xml:space="preserve"> a řídí se dále následujícími právními předpisy </w:t>
      </w:r>
      <w:r w:rsidR="00880B98" w:rsidRPr="009658D9">
        <w:rPr>
          <w:rFonts w:cs="Calibri"/>
        </w:rPr>
        <w:t xml:space="preserve">České republiky </w:t>
      </w:r>
      <w:r w:rsidRPr="009658D9">
        <w:rPr>
          <w:rFonts w:cs="Calibri"/>
        </w:rPr>
        <w:t>v platném znění:</w:t>
      </w:r>
      <w:bookmarkEnd w:id="12"/>
    </w:p>
    <w:p w14:paraId="545E06F8" w14:textId="77777777" w:rsidR="00A74080" w:rsidRPr="00F90B06" w:rsidRDefault="00A74080" w:rsidP="00A74080">
      <w:pPr>
        <w:rPr>
          <w:rFonts w:cs="Calibri"/>
        </w:rPr>
      </w:pPr>
    </w:p>
    <w:p w14:paraId="363E4DCF" w14:textId="77777777" w:rsidR="00880B98" w:rsidRPr="009658D9" w:rsidRDefault="00880B98" w:rsidP="00721997">
      <w:pPr>
        <w:numPr>
          <w:ilvl w:val="0"/>
          <w:numId w:val="48"/>
        </w:numPr>
        <w:adjustRightInd w:val="0"/>
        <w:jc w:val="both"/>
        <w:rPr>
          <w:rFonts w:eastAsia="UniversCom55" w:cs="Calibri"/>
        </w:rPr>
      </w:pPr>
      <w:r w:rsidRPr="009658D9">
        <w:rPr>
          <w:rFonts w:eastAsia="UniversCom55" w:cs="Calibri"/>
        </w:rPr>
        <w:t>Zákon č. 257/2001 Sb., o knihovnách a podmínkách provozování veřejných knihovnických</w:t>
      </w:r>
      <w:r w:rsidR="007A5C3B" w:rsidRPr="009658D9">
        <w:rPr>
          <w:rFonts w:eastAsia="UniversCom55" w:cs="Calibri"/>
        </w:rPr>
        <w:t xml:space="preserve"> </w:t>
      </w:r>
      <w:r w:rsidRPr="009658D9">
        <w:rPr>
          <w:rFonts w:eastAsia="UniversCom55" w:cs="Calibri"/>
        </w:rPr>
        <w:t>a informačních služeb (knihovní zákon), (dále jen „knihovní zákon“)</w:t>
      </w:r>
      <w:r w:rsidR="00D92BD0" w:rsidRPr="009658D9">
        <w:rPr>
          <w:rFonts w:eastAsia="UniversCom55" w:cs="Calibri"/>
        </w:rPr>
        <w:t>, ve znění pozdějších předpisů</w:t>
      </w:r>
    </w:p>
    <w:p w14:paraId="0F3BBF64" w14:textId="77777777" w:rsidR="00880B98" w:rsidRDefault="00880B98" w:rsidP="00721997">
      <w:pPr>
        <w:numPr>
          <w:ilvl w:val="0"/>
          <w:numId w:val="48"/>
        </w:numPr>
        <w:adjustRightInd w:val="0"/>
        <w:jc w:val="both"/>
        <w:rPr>
          <w:rFonts w:eastAsia="UniversCom55" w:cs="Calibri"/>
        </w:rPr>
      </w:pPr>
      <w:r w:rsidRPr="009658D9">
        <w:rPr>
          <w:rFonts w:eastAsia="UniversCom55" w:cs="Calibri"/>
        </w:rPr>
        <w:t>Vyhláška č. 88/2002 Sb., k proveden</w:t>
      </w:r>
      <w:r w:rsidR="00005751" w:rsidRPr="009658D9">
        <w:rPr>
          <w:rFonts w:eastAsia="UniversCom55" w:cs="Calibri"/>
        </w:rPr>
        <w:t>í</w:t>
      </w:r>
      <w:r w:rsidRPr="009658D9">
        <w:rPr>
          <w:rFonts w:eastAsia="UniversCom55" w:cs="Calibri"/>
        </w:rPr>
        <w:t xml:space="preserve"> zákona č. 257/2001 Sb., o knihovnách a podmínkách</w:t>
      </w:r>
      <w:r w:rsidR="007A5C3B" w:rsidRPr="009658D9">
        <w:rPr>
          <w:rFonts w:eastAsia="UniversCom55" w:cs="Calibri"/>
        </w:rPr>
        <w:t xml:space="preserve"> </w:t>
      </w:r>
      <w:r w:rsidRPr="009658D9">
        <w:rPr>
          <w:rFonts w:eastAsia="UniversCom55" w:cs="Calibri"/>
        </w:rPr>
        <w:t>provozování veřejných knihovnických a informačních služeb (knihovní zákon), (dále jen</w:t>
      </w:r>
      <w:r w:rsidR="007A5C3B" w:rsidRPr="009658D9">
        <w:rPr>
          <w:rFonts w:eastAsia="UniversCom55" w:cs="Calibri"/>
        </w:rPr>
        <w:t xml:space="preserve"> </w:t>
      </w:r>
      <w:r w:rsidRPr="009658D9">
        <w:rPr>
          <w:rFonts w:eastAsia="UniversCom55" w:cs="Calibri"/>
        </w:rPr>
        <w:t>„prováděcí vyhláška knihovního zákona“)</w:t>
      </w:r>
      <w:r w:rsidR="00D92BD0" w:rsidRPr="009658D9">
        <w:rPr>
          <w:rFonts w:eastAsia="UniversCom55" w:cs="Calibri"/>
        </w:rPr>
        <w:t>, ve znění pozdějších předpisů</w:t>
      </w:r>
    </w:p>
    <w:p w14:paraId="022A13DB" w14:textId="77777777" w:rsidR="009D2C52" w:rsidRPr="006C3925" w:rsidRDefault="009D2C52" w:rsidP="00721997">
      <w:pPr>
        <w:numPr>
          <w:ilvl w:val="0"/>
          <w:numId w:val="48"/>
        </w:numPr>
        <w:adjustRightInd w:val="0"/>
        <w:jc w:val="both"/>
        <w:rPr>
          <w:rFonts w:eastAsia="UniversCom55" w:cs="Calibri"/>
        </w:rPr>
      </w:pPr>
      <w:r w:rsidRPr="006C3925">
        <w:t xml:space="preserve">Zákon č. 89/1995 Sb., o státní statistické službě, ve znění </w:t>
      </w:r>
      <w:r w:rsidR="003A449E" w:rsidRPr="006C3925">
        <w:t>pozdějších předpisů</w:t>
      </w:r>
    </w:p>
    <w:p w14:paraId="234878B3" w14:textId="77777777" w:rsidR="00880B98" w:rsidRPr="009658D9" w:rsidRDefault="007A5C3B" w:rsidP="00721997">
      <w:pPr>
        <w:numPr>
          <w:ilvl w:val="0"/>
          <w:numId w:val="48"/>
        </w:numPr>
        <w:adjustRightInd w:val="0"/>
        <w:jc w:val="both"/>
        <w:rPr>
          <w:rFonts w:cs="Calibri"/>
        </w:rPr>
      </w:pPr>
      <w:r w:rsidRPr="009658D9">
        <w:rPr>
          <w:rFonts w:eastAsia="UniversCom55" w:cs="Calibri"/>
        </w:rPr>
        <w:t>Z</w:t>
      </w:r>
      <w:r w:rsidR="00880B98" w:rsidRPr="009658D9">
        <w:rPr>
          <w:rFonts w:eastAsia="UniversCom55" w:cs="Calibri"/>
        </w:rPr>
        <w:t>ákon č. 46/2000 Sb., o právech a povinnostech při vydávání periodického tisku a o změně</w:t>
      </w:r>
      <w:r w:rsidRPr="009658D9">
        <w:rPr>
          <w:rFonts w:eastAsia="UniversCom55" w:cs="Calibri"/>
        </w:rPr>
        <w:t xml:space="preserve"> </w:t>
      </w:r>
      <w:r w:rsidR="00880B98" w:rsidRPr="009658D9">
        <w:rPr>
          <w:rFonts w:eastAsia="UniversCom55" w:cs="Calibri"/>
        </w:rPr>
        <w:t>některých zákonů (tiskový zákon)</w:t>
      </w:r>
      <w:r w:rsidR="00D92BD0" w:rsidRPr="009658D9">
        <w:rPr>
          <w:rFonts w:eastAsia="UniversCom55" w:cs="Calibri"/>
        </w:rPr>
        <w:t>, ve znění pozdějších předpisů</w:t>
      </w:r>
    </w:p>
    <w:p w14:paraId="2E4B3117"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37/1995 Sb., o neperiodických publikacích</w:t>
      </w:r>
      <w:r w:rsidR="00D92BD0" w:rsidRPr="009658D9">
        <w:rPr>
          <w:rFonts w:eastAsia="UniversCom55" w:cs="Calibri"/>
        </w:rPr>
        <w:t>, ve znění pozdějších předpisů</w:t>
      </w:r>
    </w:p>
    <w:p w14:paraId="15A70378" w14:textId="77777777" w:rsidR="00880B98" w:rsidRPr="009658D9" w:rsidRDefault="007A5C3B" w:rsidP="00721997">
      <w:pPr>
        <w:numPr>
          <w:ilvl w:val="0"/>
          <w:numId w:val="48"/>
        </w:numPr>
        <w:adjustRightInd w:val="0"/>
        <w:jc w:val="both"/>
        <w:rPr>
          <w:rFonts w:eastAsia="UniversCom55" w:cs="Calibri"/>
          <w:strike/>
        </w:rPr>
      </w:pPr>
      <w:r w:rsidRPr="009658D9">
        <w:rPr>
          <w:rFonts w:eastAsia="UniversCom55" w:cs="Calibri"/>
        </w:rPr>
        <w:t>V</w:t>
      </w:r>
      <w:r w:rsidR="00880B98" w:rsidRPr="009658D9">
        <w:rPr>
          <w:rFonts w:eastAsia="UniversCom55" w:cs="Calibri"/>
        </w:rPr>
        <w:t>yhláška č. 252/1995 Sb., kterou se provádí některá ustanoveni zákona č. 37/1995 Sb.,</w:t>
      </w:r>
      <w:r w:rsidRPr="009658D9">
        <w:rPr>
          <w:rFonts w:eastAsia="UniversCom55" w:cs="Calibri"/>
        </w:rPr>
        <w:t xml:space="preserve"> o </w:t>
      </w:r>
      <w:r w:rsidR="00880B98" w:rsidRPr="009658D9">
        <w:rPr>
          <w:rFonts w:eastAsia="UniversCom55" w:cs="Calibri"/>
        </w:rPr>
        <w:t>neperiodických publikacích</w:t>
      </w:r>
      <w:r w:rsidR="00D92BD0" w:rsidRPr="009658D9">
        <w:rPr>
          <w:rFonts w:eastAsia="UniversCom55" w:cs="Calibri"/>
        </w:rPr>
        <w:t>, ve znění pozdějších předpisů</w:t>
      </w:r>
    </w:p>
    <w:p w14:paraId="433CCA57"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121/2000 Sb., o právu autorském, o právech souvisejících s právem autorským</w:t>
      </w:r>
      <w:r w:rsidRPr="009658D9">
        <w:rPr>
          <w:rFonts w:eastAsia="UniversCom55" w:cs="Calibri"/>
        </w:rPr>
        <w:t xml:space="preserve"> </w:t>
      </w:r>
      <w:r w:rsidR="00880B98" w:rsidRPr="009658D9">
        <w:rPr>
          <w:rFonts w:eastAsia="UniversCom55" w:cs="Calibri"/>
        </w:rPr>
        <w:t>a o změně některých zákonů (autorsky zákon)</w:t>
      </w:r>
      <w:r w:rsidR="00D92BD0" w:rsidRPr="009658D9">
        <w:rPr>
          <w:rFonts w:eastAsia="UniversCom55" w:cs="Calibri"/>
        </w:rPr>
        <w:t>, ve znění pozdějších předpisů</w:t>
      </w:r>
    </w:p>
    <w:p w14:paraId="0E2B4AD8"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101/2000 Sb., o ochraně osobních údajů a o změně některých zákonů</w:t>
      </w:r>
      <w:r w:rsidR="00D92BD0" w:rsidRPr="009658D9">
        <w:rPr>
          <w:rFonts w:eastAsia="UniversCom55" w:cs="Calibri"/>
        </w:rPr>
        <w:t>, ve znění pozdějších předpisů</w:t>
      </w:r>
    </w:p>
    <w:p w14:paraId="2DE2EEC7"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106/1999 Sb., o svobodném přístupu k informacím</w:t>
      </w:r>
      <w:r w:rsidR="00D92BD0" w:rsidRPr="009658D9">
        <w:rPr>
          <w:rFonts w:eastAsia="UniversCom55" w:cs="Calibri"/>
        </w:rPr>
        <w:t>, ve znění pozdějších předpisů</w:t>
      </w:r>
    </w:p>
    <w:p w14:paraId="75EF0582" w14:textId="77777777" w:rsidR="00880B98" w:rsidRPr="006C3925" w:rsidRDefault="007A5C3B" w:rsidP="00721997">
      <w:pPr>
        <w:numPr>
          <w:ilvl w:val="0"/>
          <w:numId w:val="48"/>
        </w:numPr>
        <w:adjustRightInd w:val="0"/>
        <w:jc w:val="both"/>
        <w:rPr>
          <w:rFonts w:eastAsia="UniversCom55" w:cs="Calibri"/>
        </w:rPr>
      </w:pPr>
      <w:r w:rsidRPr="006C3925">
        <w:rPr>
          <w:rFonts w:eastAsia="UniversCom55" w:cs="Calibri"/>
        </w:rPr>
        <w:t>Z</w:t>
      </w:r>
      <w:r w:rsidR="00880B98" w:rsidRPr="006C3925">
        <w:rPr>
          <w:rFonts w:eastAsia="UniversCom55" w:cs="Calibri"/>
        </w:rPr>
        <w:t>ákon č. 563/</w:t>
      </w:r>
      <w:r w:rsidR="002B20B2" w:rsidRPr="006C3925">
        <w:rPr>
          <w:rFonts w:eastAsia="UniversCom55" w:cs="Calibri"/>
        </w:rPr>
        <w:t>1991</w:t>
      </w:r>
      <w:r w:rsidR="002B20B2" w:rsidRPr="006C3925">
        <w:rPr>
          <w:rFonts w:eastAsia="UniversCom55" w:cs="Calibri"/>
          <w:b/>
        </w:rPr>
        <w:t xml:space="preserve"> </w:t>
      </w:r>
      <w:r w:rsidR="00880B98" w:rsidRPr="006C3925">
        <w:rPr>
          <w:rFonts w:eastAsia="UniversCom55" w:cs="Calibri"/>
        </w:rPr>
        <w:t>Sb., o účetnictví</w:t>
      </w:r>
      <w:r w:rsidR="00D92BD0" w:rsidRPr="006C3925">
        <w:rPr>
          <w:rFonts w:eastAsia="UniversCom55" w:cs="Calibri"/>
        </w:rPr>
        <w:t>, ve znění pozdějších předpisů</w:t>
      </w:r>
    </w:p>
    <w:p w14:paraId="6DB3356C"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40/1964 Sb., občansk</w:t>
      </w:r>
      <w:r w:rsidR="00F57BC2">
        <w:rPr>
          <w:rFonts w:eastAsia="UniversCom55" w:cs="Calibri"/>
        </w:rPr>
        <w:t>ý</w:t>
      </w:r>
      <w:r w:rsidR="00880B98" w:rsidRPr="009658D9">
        <w:rPr>
          <w:rFonts w:eastAsia="UniversCom55" w:cs="Calibri"/>
        </w:rPr>
        <w:t xml:space="preserve"> zákoník</w:t>
      </w:r>
      <w:r w:rsidR="00D92BD0" w:rsidRPr="009658D9">
        <w:rPr>
          <w:rFonts w:eastAsia="UniversCom55" w:cs="Calibri"/>
        </w:rPr>
        <w:t>, ve znění pozdějších předpisů</w:t>
      </w:r>
    </w:p>
    <w:p w14:paraId="0F157157"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119/2002 Sb., o střelných zbraních a střelivu</w:t>
      </w:r>
      <w:r w:rsidR="00D92BD0" w:rsidRPr="009658D9">
        <w:rPr>
          <w:rFonts w:eastAsia="UniversCom55" w:cs="Calibri"/>
        </w:rPr>
        <w:t>, ve znění pozdějších předpisů</w:t>
      </w:r>
    </w:p>
    <w:p w14:paraId="44A9C8E2"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V</w:t>
      </w:r>
      <w:r w:rsidR="00880B98" w:rsidRPr="009658D9">
        <w:rPr>
          <w:rFonts w:eastAsia="UniversCom55" w:cs="Calibri"/>
        </w:rPr>
        <w:t>yhláška č.</w:t>
      </w:r>
      <w:r w:rsidR="007654F5">
        <w:rPr>
          <w:rFonts w:eastAsia="UniversCom55" w:cs="Calibri"/>
        </w:rPr>
        <w:t xml:space="preserve"> </w:t>
      </w:r>
      <w:r w:rsidR="00880B98" w:rsidRPr="009658D9">
        <w:rPr>
          <w:rFonts w:eastAsia="UniversCom55" w:cs="Calibri"/>
        </w:rPr>
        <w:t>47/1965 Sb. (o omamných látkách), vyhláška č.</w:t>
      </w:r>
      <w:r w:rsidR="007654F5">
        <w:rPr>
          <w:rFonts w:eastAsia="UniversCom55" w:cs="Calibri"/>
        </w:rPr>
        <w:t xml:space="preserve"> </w:t>
      </w:r>
      <w:r w:rsidR="00880B98" w:rsidRPr="009658D9">
        <w:rPr>
          <w:rFonts w:eastAsia="UniversCom55" w:cs="Calibri"/>
        </w:rPr>
        <w:t>62/1989 Sb. (o</w:t>
      </w:r>
      <w:r w:rsidR="004D42E1" w:rsidRPr="009658D9">
        <w:rPr>
          <w:rFonts w:eastAsia="UniversCom55" w:cs="Calibri"/>
        </w:rPr>
        <w:t> </w:t>
      </w:r>
      <w:r w:rsidR="00880B98" w:rsidRPr="009658D9">
        <w:rPr>
          <w:rFonts w:eastAsia="UniversCom55" w:cs="Calibri"/>
        </w:rPr>
        <w:t>psychotropních</w:t>
      </w:r>
      <w:r w:rsidRPr="009658D9">
        <w:rPr>
          <w:rFonts w:eastAsia="UniversCom55" w:cs="Calibri"/>
        </w:rPr>
        <w:t xml:space="preserve"> </w:t>
      </w:r>
      <w:r w:rsidR="00880B98" w:rsidRPr="009658D9">
        <w:rPr>
          <w:rFonts w:eastAsia="UniversCom55" w:cs="Calibri"/>
        </w:rPr>
        <w:t>látkách)</w:t>
      </w:r>
      <w:r w:rsidR="00D92BD0" w:rsidRPr="009658D9">
        <w:rPr>
          <w:rFonts w:eastAsia="UniversCom55" w:cs="Calibri"/>
        </w:rPr>
        <w:t>, ve znění pozdějších předpisů</w:t>
      </w:r>
    </w:p>
    <w:p w14:paraId="408C5B5F" w14:textId="77777777" w:rsidR="00880B98" w:rsidRPr="009658D9" w:rsidRDefault="007A5C3B" w:rsidP="00721997">
      <w:pPr>
        <w:numPr>
          <w:ilvl w:val="0"/>
          <w:numId w:val="48"/>
        </w:numPr>
        <w:adjustRightInd w:val="0"/>
        <w:jc w:val="both"/>
        <w:rPr>
          <w:rFonts w:eastAsia="UniversCom55" w:cs="Calibri"/>
        </w:rPr>
      </w:pPr>
      <w:r w:rsidRPr="009658D9">
        <w:rPr>
          <w:rFonts w:eastAsia="UniversCom55" w:cs="Calibri"/>
        </w:rPr>
        <w:t>Z</w:t>
      </w:r>
      <w:r w:rsidR="00880B98" w:rsidRPr="009658D9">
        <w:rPr>
          <w:rFonts w:eastAsia="UniversCom55" w:cs="Calibri"/>
        </w:rPr>
        <w:t>ákon č. 634/1992 Sb. o ochraně spotřebitele</w:t>
      </w:r>
      <w:r w:rsidR="00D92BD0" w:rsidRPr="009658D9">
        <w:rPr>
          <w:rFonts w:eastAsia="UniversCom55" w:cs="Calibri"/>
        </w:rPr>
        <w:t>, ve znění pozdějších předpisů</w:t>
      </w:r>
    </w:p>
    <w:p w14:paraId="639A1A1C" w14:textId="77777777" w:rsidR="00880B98" w:rsidRPr="009658D9" w:rsidRDefault="007A5C3B" w:rsidP="00721997">
      <w:pPr>
        <w:numPr>
          <w:ilvl w:val="0"/>
          <w:numId w:val="48"/>
        </w:numPr>
        <w:jc w:val="both"/>
        <w:rPr>
          <w:rFonts w:cs="Calibri"/>
        </w:rPr>
      </w:pPr>
      <w:r w:rsidRPr="009658D9">
        <w:rPr>
          <w:rFonts w:eastAsia="UniversCom55" w:cs="Calibri"/>
        </w:rPr>
        <w:t>Z</w:t>
      </w:r>
      <w:r w:rsidR="00880B98" w:rsidRPr="009658D9">
        <w:rPr>
          <w:rFonts w:eastAsia="UniversCom55" w:cs="Calibri"/>
        </w:rPr>
        <w:t>ákon č. 513/1991 Sb. obchodní zákoník</w:t>
      </w:r>
      <w:r w:rsidR="00D92BD0" w:rsidRPr="009658D9">
        <w:rPr>
          <w:rFonts w:eastAsia="UniversCom55" w:cs="Calibri"/>
        </w:rPr>
        <w:t>, ve znění pozdějších předpisů</w:t>
      </w:r>
      <w:r w:rsidR="00880B98" w:rsidRPr="009658D9">
        <w:rPr>
          <w:rFonts w:eastAsia="UniversCom55" w:cs="Calibri"/>
        </w:rPr>
        <w:t>.</w:t>
      </w:r>
    </w:p>
    <w:p w14:paraId="29E892C5" w14:textId="77777777" w:rsidR="007A5C3B" w:rsidRPr="009658D9" w:rsidRDefault="007A5C3B" w:rsidP="00721997">
      <w:pPr>
        <w:numPr>
          <w:ilvl w:val="0"/>
          <w:numId w:val="48"/>
        </w:numPr>
        <w:jc w:val="both"/>
        <w:rPr>
          <w:rFonts w:cs="Calibri"/>
        </w:rPr>
      </w:pPr>
      <w:r w:rsidRPr="009658D9">
        <w:rPr>
          <w:rFonts w:eastAsia="UniversCom55" w:cs="Calibri"/>
        </w:rPr>
        <w:t>Zákon ČNR č. 20/1987 Sb., o státní památkové péči, ve znění pozdějších předpisů</w:t>
      </w:r>
    </w:p>
    <w:p w14:paraId="5A5346F0" w14:textId="77777777" w:rsidR="00CF3232" w:rsidRPr="002F3A61" w:rsidRDefault="00CF3232" w:rsidP="00425BEA">
      <w:pPr>
        <w:rPr>
          <w:rFonts w:cs="Calibri"/>
        </w:rPr>
      </w:pPr>
    </w:p>
    <w:p w14:paraId="47D547F1" w14:textId="77777777" w:rsidR="009658D9" w:rsidRDefault="00A940FA" w:rsidP="00A45AD2">
      <w:pPr>
        <w:pStyle w:val="lnek"/>
      </w:pPr>
      <w:bookmarkStart w:id="13" w:name="_Toc212539260"/>
      <w:bookmarkStart w:id="14" w:name="_Toc212539304"/>
      <w:bookmarkStart w:id="15" w:name="_Toc212539375"/>
      <w:bookmarkStart w:id="16" w:name="_Toc333496676"/>
      <w:bookmarkStart w:id="17" w:name="_Toc333496778"/>
      <w:bookmarkStart w:id="18" w:name="_Toc333498085"/>
      <w:r w:rsidRPr="002F3A61">
        <w:t>Čl</w:t>
      </w:r>
      <w:r w:rsidR="009658D9">
        <w:t>ánek</w:t>
      </w:r>
      <w:r w:rsidRPr="002F3A61">
        <w:t xml:space="preserve"> </w:t>
      </w:r>
      <w:r w:rsidR="00974C64" w:rsidRPr="002F3A61">
        <w:t>2</w:t>
      </w:r>
      <w:r w:rsidRPr="002F3A61">
        <w:t>.</w:t>
      </w:r>
    </w:p>
    <w:p w14:paraId="5C35D1D3" w14:textId="77777777" w:rsidR="00A940FA" w:rsidRPr="002F3A61" w:rsidRDefault="00A940FA" w:rsidP="00A45AD2">
      <w:pPr>
        <w:pStyle w:val="Nadpis2"/>
        <w:ind w:left="0"/>
        <w:rPr>
          <w:rFonts w:cs="Calibri"/>
          <w:snapToGrid w:val="0"/>
        </w:rPr>
      </w:pPr>
      <w:bookmarkStart w:id="19" w:name="_Toc357499513"/>
      <w:r w:rsidRPr="002F3A61">
        <w:rPr>
          <w:rFonts w:cs="Calibri"/>
        </w:rPr>
        <w:t>Poslání</w:t>
      </w:r>
      <w:r w:rsidRPr="002F3A61">
        <w:rPr>
          <w:rFonts w:cs="Calibri"/>
          <w:snapToGrid w:val="0"/>
        </w:rPr>
        <w:t xml:space="preserve"> Studijní a vědecké knihovny Plzeňského kraje</w:t>
      </w:r>
      <w:bookmarkEnd w:id="13"/>
      <w:bookmarkEnd w:id="14"/>
      <w:bookmarkEnd w:id="15"/>
      <w:bookmarkEnd w:id="16"/>
      <w:bookmarkEnd w:id="17"/>
      <w:bookmarkEnd w:id="18"/>
      <w:bookmarkEnd w:id="19"/>
    </w:p>
    <w:p w14:paraId="17BF6D5D" w14:textId="77777777" w:rsidR="00A940FA" w:rsidRPr="002F3A61" w:rsidRDefault="00A940FA" w:rsidP="00AC4246">
      <w:pPr>
        <w:widowControl w:val="0"/>
        <w:numPr>
          <w:ilvl w:val="0"/>
          <w:numId w:val="2"/>
        </w:numPr>
        <w:ind w:right="-2"/>
        <w:jc w:val="both"/>
        <w:rPr>
          <w:rFonts w:cs="Calibri"/>
          <w:snapToGrid w:val="0"/>
        </w:rPr>
      </w:pPr>
      <w:r w:rsidRPr="002F3A61">
        <w:rPr>
          <w:rFonts w:cs="Calibri"/>
          <w:snapToGrid w:val="0"/>
        </w:rPr>
        <w:t>Studijní a vědecká knihovna Plzeňského kraje,</w:t>
      </w:r>
      <w:r w:rsidR="00A778A8" w:rsidRPr="002F3A61">
        <w:rPr>
          <w:rFonts w:cs="Calibri"/>
          <w:snapToGrid w:val="0"/>
        </w:rPr>
        <w:t xml:space="preserve"> příspěvková organizace sídlící na adrese</w:t>
      </w:r>
      <w:r w:rsidRPr="002F3A61">
        <w:rPr>
          <w:rFonts w:cs="Calibri"/>
          <w:snapToGrid w:val="0"/>
        </w:rPr>
        <w:t xml:space="preserve"> Smetanovy sady 2, 30</w:t>
      </w:r>
      <w:r w:rsidR="00A778A8" w:rsidRPr="002F3A61">
        <w:rPr>
          <w:rFonts w:cs="Calibri"/>
          <w:snapToGrid w:val="0"/>
        </w:rPr>
        <w:t>1</w:t>
      </w:r>
      <w:r w:rsidRPr="002F3A61">
        <w:rPr>
          <w:rFonts w:cs="Calibri"/>
          <w:snapToGrid w:val="0"/>
        </w:rPr>
        <w:t xml:space="preserve"> </w:t>
      </w:r>
      <w:r w:rsidR="00A778A8" w:rsidRPr="002F3A61">
        <w:rPr>
          <w:rFonts w:cs="Calibri"/>
          <w:snapToGrid w:val="0"/>
        </w:rPr>
        <w:t>00</w:t>
      </w:r>
      <w:r w:rsidR="00EF6E19" w:rsidRPr="002F3A61">
        <w:rPr>
          <w:rFonts w:cs="Calibri"/>
          <w:snapToGrid w:val="0"/>
        </w:rPr>
        <w:t xml:space="preserve"> </w:t>
      </w:r>
      <w:r w:rsidRPr="002F3A61">
        <w:rPr>
          <w:rFonts w:cs="Calibri"/>
          <w:snapToGrid w:val="0"/>
        </w:rPr>
        <w:t xml:space="preserve">Plzeň (dále jen </w:t>
      </w:r>
      <w:r w:rsidR="0025556A" w:rsidRPr="002F3A61">
        <w:rPr>
          <w:rFonts w:cs="Calibri"/>
          <w:snapToGrid w:val="0"/>
        </w:rPr>
        <w:t>SVK PK</w:t>
      </w:r>
      <w:r w:rsidRPr="002F3A61">
        <w:rPr>
          <w:rFonts w:cs="Calibri"/>
          <w:snapToGrid w:val="0"/>
        </w:rPr>
        <w:t>), je veřejnou vědeckou knihovnou</w:t>
      </w:r>
      <w:r w:rsidR="001318D7" w:rsidRPr="002F3A61">
        <w:rPr>
          <w:rFonts w:cs="Calibri"/>
          <w:snapToGrid w:val="0"/>
        </w:rPr>
        <w:t xml:space="preserve"> s </w:t>
      </w:r>
      <w:r w:rsidRPr="002F3A61">
        <w:rPr>
          <w:rFonts w:cs="Calibri"/>
          <w:snapToGrid w:val="0"/>
        </w:rPr>
        <w:t>univerzálním knihovním fondem, střediskem informačních, vzdělávacích a kulturních služeb zejména pro Plzeňský kraj.</w:t>
      </w:r>
    </w:p>
    <w:p w14:paraId="25D336DE" w14:textId="77777777" w:rsidR="00A940FA" w:rsidRPr="002F3A61" w:rsidRDefault="00A940FA" w:rsidP="008E23A1">
      <w:pPr>
        <w:widowControl w:val="0"/>
        <w:ind w:right="-2"/>
        <w:jc w:val="both"/>
        <w:rPr>
          <w:rFonts w:cs="Calibri"/>
          <w:snapToGrid w:val="0"/>
        </w:rPr>
      </w:pPr>
    </w:p>
    <w:p w14:paraId="32ECB153" w14:textId="77777777" w:rsidR="00A940FA" w:rsidRPr="002F3A61" w:rsidRDefault="00A940FA" w:rsidP="00AC4246">
      <w:pPr>
        <w:widowControl w:val="0"/>
        <w:numPr>
          <w:ilvl w:val="0"/>
          <w:numId w:val="2"/>
        </w:numPr>
        <w:ind w:right="-2"/>
        <w:jc w:val="both"/>
        <w:rPr>
          <w:rFonts w:cs="Calibri"/>
          <w:snapToGrid w:val="0"/>
        </w:rPr>
      </w:pPr>
      <w:r w:rsidRPr="002F3A61">
        <w:rPr>
          <w:rFonts w:cs="Calibri"/>
          <w:snapToGrid w:val="0"/>
        </w:rPr>
        <w:t>Svými službami přispívá</w:t>
      </w:r>
      <w:r w:rsidR="001318D7" w:rsidRPr="002F3A61">
        <w:rPr>
          <w:rFonts w:cs="Calibri"/>
          <w:snapToGrid w:val="0"/>
        </w:rPr>
        <w:t xml:space="preserve"> k </w:t>
      </w:r>
      <w:r w:rsidRPr="002F3A61">
        <w:rPr>
          <w:rFonts w:cs="Calibri"/>
          <w:snapToGrid w:val="0"/>
        </w:rPr>
        <w:t>naplnění práva občanů na informace a vzdělání a zajišťuje jim rovný a neomezený přístup</w:t>
      </w:r>
      <w:r w:rsidR="001318D7" w:rsidRPr="002F3A61">
        <w:rPr>
          <w:rFonts w:cs="Calibri"/>
          <w:snapToGrid w:val="0"/>
        </w:rPr>
        <w:t xml:space="preserve"> k </w:t>
      </w:r>
      <w:r w:rsidRPr="002F3A61">
        <w:rPr>
          <w:rFonts w:cs="Calibri"/>
          <w:snapToGrid w:val="0"/>
        </w:rPr>
        <w:t xml:space="preserve">informacím, které jsou </w:t>
      </w:r>
      <w:r w:rsidR="007F747B" w:rsidRPr="002F3A61">
        <w:rPr>
          <w:rFonts w:cs="Calibri"/>
          <w:snapToGrid w:val="0"/>
        </w:rPr>
        <w:t>uloženy</w:t>
      </w:r>
      <w:r w:rsidR="001318D7" w:rsidRPr="002F3A61">
        <w:rPr>
          <w:rFonts w:cs="Calibri"/>
          <w:snapToGrid w:val="0"/>
        </w:rPr>
        <w:t xml:space="preserve"> v </w:t>
      </w:r>
      <w:r w:rsidR="007F747B" w:rsidRPr="002F3A61">
        <w:rPr>
          <w:rFonts w:cs="Calibri"/>
          <w:snapToGrid w:val="0"/>
        </w:rPr>
        <w:t>jejím knihovním fondu, zprostředkovaně ve fondech ostatních knihoven</w:t>
      </w:r>
      <w:r w:rsidR="001318D7" w:rsidRPr="002F3A61">
        <w:rPr>
          <w:rFonts w:cs="Calibri"/>
          <w:snapToGrid w:val="0"/>
        </w:rPr>
        <w:t xml:space="preserve"> v </w:t>
      </w:r>
      <w:r w:rsidR="007F747B" w:rsidRPr="002F3A61">
        <w:rPr>
          <w:rFonts w:cs="Calibri"/>
          <w:snapToGrid w:val="0"/>
        </w:rPr>
        <w:t>klasických i digitálních dokumentech.</w:t>
      </w:r>
    </w:p>
    <w:p w14:paraId="3D5B8C5A" w14:textId="77777777" w:rsidR="00A940FA" w:rsidRPr="002F3A61" w:rsidRDefault="00A940FA" w:rsidP="008E23A1">
      <w:pPr>
        <w:widowControl w:val="0"/>
        <w:ind w:right="-2"/>
        <w:jc w:val="both"/>
        <w:rPr>
          <w:rFonts w:cs="Calibri"/>
          <w:snapToGrid w:val="0"/>
        </w:rPr>
      </w:pPr>
    </w:p>
    <w:p w14:paraId="7C24324E" w14:textId="77777777" w:rsidR="00A940FA" w:rsidRPr="002F3A61" w:rsidRDefault="00A940FA" w:rsidP="00AC4246">
      <w:pPr>
        <w:widowControl w:val="0"/>
        <w:numPr>
          <w:ilvl w:val="0"/>
          <w:numId w:val="2"/>
        </w:numPr>
        <w:ind w:right="-2"/>
        <w:jc w:val="both"/>
        <w:rPr>
          <w:rFonts w:cs="Calibri"/>
          <w:snapToGrid w:val="0"/>
        </w:rPr>
      </w:pPr>
      <w:r w:rsidRPr="002F3A61">
        <w:rPr>
          <w:rFonts w:cs="Calibri"/>
          <w:snapToGrid w:val="0"/>
        </w:rPr>
        <w:t>Knihovnám poskytuje poradenské služby</w:t>
      </w:r>
      <w:r w:rsidR="001318D7" w:rsidRPr="002F3A61">
        <w:rPr>
          <w:rFonts w:cs="Calibri"/>
          <w:snapToGrid w:val="0"/>
        </w:rPr>
        <w:t xml:space="preserve"> v </w:t>
      </w:r>
      <w:r w:rsidRPr="002F3A61">
        <w:rPr>
          <w:rFonts w:cs="Calibri"/>
          <w:snapToGrid w:val="0"/>
        </w:rPr>
        <w:t>oborech knihovnictví, vědecké informace a automatizace knihovnických procesů.</w:t>
      </w:r>
    </w:p>
    <w:p w14:paraId="13AAE3D5" w14:textId="05366C7C" w:rsidR="009802E9" w:rsidRDefault="009802E9">
      <w:pPr>
        <w:autoSpaceDE/>
        <w:autoSpaceDN/>
        <w:rPr>
          <w:snapToGrid w:val="0"/>
        </w:rPr>
      </w:pPr>
      <w:bookmarkStart w:id="20" w:name="_Toc333496677"/>
      <w:bookmarkStart w:id="21" w:name="_Toc333496779"/>
      <w:bookmarkStart w:id="22" w:name="_Toc333498086"/>
      <w:r>
        <w:br w:type="page"/>
      </w:r>
    </w:p>
    <w:p w14:paraId="1DF321D8" w14:textId="77777777" w:rsidR="009658D9" w:rsidRDefault="001229D7" w:rsidP="00A45AD2">
      <w:pPr>
        <w:pStyle w:val="lnek"/>
      </w:pPr>
      <w:r w:rsidRPr="009658D9">
        <w:lastRenderedPageBreak/>
        <w:t>Čl</w:t>
      </w:r>
      <w:r w:rsidR="009658D9">
        <w:t>ánek</w:t>
      </w:r>
      <w:r w:rsidRPr="009658D9">
        <w:t xml:space="preserve"> 3. </w:t>
      </w:r>
    </w:p>
    <w:p w14:paraId="13662F8B" w14:textId="77777777" w:rsidR="001229D7" w:rsidRPr="009658D9" w:rsidRDefault="001229D7" w:rsidP="00A45AD2">
      <w:pPr>
        <w:pStyle w:val="Nadpis2"/>
        <w:ind w:left="0"/>
        <w:rPr>
          <w:rFonts w:cs="Calibri"/>
        </w:rPr>
      </w:pPr>
      <w:bookmarkStart w:id="23" w:name="_Toc357499514"/>
      <w:r w:rsidRPr="009658D9">
        <w:rPr>
          <w:rFonts w:cs="Calibri"/>
        </w:rPr>
        <w:t>Vymezení pojmů</w:t>
      </w:r>
      <w:bookmarkEnd w:id="20"/>
      <w:bookmarkEnd w:id="21"/>
      <w:bookmarkEnd w:id="22"/>
      <w:bookmarkEnd w:id="23"/>
    </w:p>
    <w:p w14:paraId="523A9354" w14:textId="77777777" w:rsidR="00D92BD0" w:rsidRPr="009658D9" w:rsidRDefault="00D92BD0" w:rsidP="00721997">
      <w:pPr>
        <w:numPr>
          <w:ilvl w:val="0"/>
          <w:numId w:val="49"/>
        </w:numPr>
        <w:jc w:val="both"/>
        <w:rPr>
          <w:rFonts w:cs="Calibri"/>
        </w:rPr>
      </w:pPr>
      <w:r w:rsidRPr="009658D9">
        <w:rPr>
          <w:rFonts w:cs="Calibri"/>
          <w:b/>
        </w:rPr>
        <w:t xml:space="preserve">Absenční výpůjčka </w:t>
      </w:r>
      <w:r w:rsidRPr="009658D9">
        <w:rPr>
          <w:rFonts w:cs="Calibri"/>
        </w:rPr>
        <w:t>je výpůjčka, která umožňuje řádně registrovanému uživateli služeb SVK PK, aby knihovní jednotku za dále vymezených podmínek užíval i mimo prostory SVK PK.</w:t>
      </w:r>
    </w:p>
    <w:p w14:paraId="2C32E152" w14:textId="77777777" w:rsidR="00D92BD0" w:rsidRPr="009658D9" w:rsidRDefault="00D92BD0" w:rsidP="00721997">
      <w:pPr>
        <w:numPr>
          <w:ilvl w:val="0"/>
          <w:numId w:val="49"/>
        </w:numPr>
        <w:jc w:val="both"/>
        <w:rPr>
          <w:rFonts w:cs="Calibri"/>
        </w:rPr>
      </w:pPr>
      <w:r w:rsidRPr="009658D9">
        <w:rPr>
          <w:rFonts w:cs="Calibri"/>
          <w:b/>
        </w:rPr>
        <w:t>Historický</w:t>
      </w:r>
      <w:r w:rsidR="00E72000">
        <w:rPr>
          <w:rFonts w:cs="Calibri"/>
          <w:b/>
        </w:rPr>
        <w:t xml:space="preserve"> fond</w:t>
      </w:r>
      <w:r w:rsidRPr="009658D9">
        <w:rPr>
          <w:rFonts w:cs="Calibri"/>
        </w:rPr>
        <w:t xml:space="preserve"> je knihovní fond sestávající z historických dokumentů, které vznikly do roku 1860 nebo mají v daném oboru pro svou jedinečnost historickou hodnotu, popřípadě jiný knihovní fond mající zvláštní historickou a kulturní hodnotu, pokud byl takto vymezen ve statutu knihovny nebo v</w:t>
      </w:r>
      <w:r w:rsidR="009D2C52">
        <w:rPr>
          <w:rFonts w:cs="Calibri"/>
        </w:rPr>
        <w:t> </w:t>
      </w:r>
      <w:r w:rsidRPr="009658D9">
        <w:rPr>
          <w:rFonts w:cs="Calibri"/>
        </w:rPr>
        <w:t>jiném právním předpisu.</w:t>
      </w:r>
    </w:p>
    <w:p w14:paraId="36FADE88" w14:textId="77777777" w:rsidR="00D92BD0" w:rsidRDefault="00D92BD0" w:rsidP="00721997">
      <w:pPr>
        <w:numPr>
          <w:ilvl w:val="0"/>
          <w:numId w:val="49"/>
        </w:numPr>
        <w:jc w:val="both"/>
        <w:rPr>
          <w:rFonts w:cs="Calibri"/>
        </w:rPr>
      </w:pPr>
      <w:r w:rsidRPr="009658D9">
        <w:rPr>
          <w:rFonts w:cs="Calibri"/>
          <w:b/>
        </w:rPr>
        <w:t>Knihovní fond</w:t>
      </w:r>
      <w:r w:rsidRPr="009658D9">
        <w:rPr>
          <w:rFonts w:cs="Calibri"/>
        </w:rPr>
        <w:t xml:space="preserve"> je organizovaný, soustavně doplňovaný, zpracovávaný, ochraňovaný a uchovávaný soubor veškerých knihovních </w:t>
      </w:r>
      <w:r w:rsidR="00702817">
        <w:rPr>
          <w:rFonts w:cs="Calibri"/>
        </w:rPr>
        <w:t>jednotek</w:t>
      </w:r>
      <w:r w:rsidRPr="009658D9">
        <w:rPr>
          <w:rFonts w:cs="Calibri"/>
        </w:rPr>
        <w:t>, které SVK PK zpřístupňuje svým uživatelům (</w:t>
      </w:r>
      <w:r w:rsidRPr="006C3925">
        <w:rPr>
          <w:rFonts w:cs="Calibri"/>
        </w:rPr>
        <w:t xml:space="preserve">viz </w:t>
      </w:r>
      <w:hyperlink w:anchor="_Knihovní_fond" w:history="1">
        <w:r w:rsidR="006D3421">
          <w:rPr>
            <w:rStyle w:val="Hypertextovodkaz"/>
            <w:rFonts w:cs="Calibri"/>
          </w:rPr>
          <w:t>čl</w:t>
        </w:r>
        <w:r w:rsidR="0004595D">
          <w:rPr>
            <w:rStyle w:val="Hypertextovodkaz"/>
            <w:rFonts w:cs="Calibri"/>
          </w:rPr>
          <w:t>.</w:t>
        </w:r>
        <w:r w:rsidR="006D3421">
          <w:rPr>
            <w:rStyle w:val="Hypertextovodkaz"/>
            <w:rFonts w:cs="Calibri"/>
          </w:rPr>
          <w:t xml:space="preserve"> 4.</w:t>
        </w:r>
        <w:r w:rsidRPr="006C3925">
          <w:rPr>
            <w:rStyle w:val="Hypertextovodkaz"/>
            <w:rFonts w:cs="Calibri"/>
          </w:rPr>
          <w:t xml:space="preserve"> KŘ</w:t>
        </w:r>
      </w:hyperlink>
      <w:r w:rsidRPr="009658D9">
        <w:rPr>
          <w:rFonts w:cs="Calibri"/>
        </w:rPr>
        <w:t>)</w:t>
      </w:r>
    </w:p>
    <w:p w14:paraId="5137D5C8" w14:textId="77777777" w:rsidR="00026D1C" w:rsidRPr="009658D9" w:rsidRDefault="00026D1C" w:rsidP="00721997">
      <w:pPr>
        <w:numPr>
          <w:ilvl w:val="0"/>
          <w:numId w:val="49"/>
        </w:numPr>
        <w:jc w:val="both"/>
        <w:rPr>
          <w:rFonts w:cs="Calibri"/>
        </w:rPr>
      </w:pPr>
      <w:r>
        <w:rPr>
          <w:rFonts w:cs="Calibri"/>
          <w:b/>
        </w:rPr>
        <w:t xml:space="preserve">Knihovní jednotka </w:t>
      </w:r>
      <w:r>
        <w:rPr>
          <w:rStyle w:val="Normln1"/>
        </w:rPr>
        <w:t xml:space="preserve">je jakákoli samostatně evidovaná jednotka </w:t>
      </w:r>
      <w:r w:rsidR="00702817">
        <w:rPr>
          <w:rStyle w:val="Normln1"/>
        </w:rPr>
        <w:t>v knihovním</w:t>
      </w:r>
      <w:r>
        <w:rPr>
          <w:rStyle w:val="Normln1"/>
        </w:rPr>
        <w:t xml:space="preserve"> fondu SVK PK.</w:t>
      </w:r>
    </w:p>
    <w:p w14:paraId="66113358" w14:textId="77777777" w:rsidR="00D92BD0" w:rsidRPr="00AC72ED" w:rsidRDefault="00D92BD0" w:rsidP="00721997">
      <w:pPr>
        <w:numPr>
          <w:ilvl w:val="0"/>
          <w:numId w:val="49"/>
        </w:numPr>
        <w:jc w:val="both"/>
        <w:rPr>
          <w:rFonts w:cs="Calibri"/>
        </w:rPr>
      </w:pPr>
      <w:r w:rsidRPr="00AC72ED">
        <w:rPr>
          <w:rFonts w:cs="Calibri"/>
          <w:b/>
        </w:rPr>
        <w:t>Konzervačním fondem</w:t>
      </w:r>
      <w:r w:rsidRPr="00AC72ED">
        <w:rPr>
          <w:rFonts w:cs="Calibri"/>
        </w:rPr>
        <w:t xml:space="preserve"> knihovní fond sestávající z knihovních </w:t>
      </w:r>
      <w:r w:rsidR="00702817">
        <w:rPr>
          <w:rFonts w:cs="Calibri"/>
        </w:rPr>
        <w:t>jednotek</w:t>
      </w:r>
      <w:r w:rsidRPr="00AC72ED">
        <w:rPr>
          <w:rFonts w:cs="Calibri"/>
        </w:rPr>
        <w:t>, které knihovna získala jako příjemce povinného výtisku podle zvláštního právního předpisu. Tento fond podléhá speciálním ochranným a bezpečnostním podmínkám.</w:t>
      </w:r>
    </w:p>
    <w:p w14:paraId="3CEBA111" w14:textId="77777777" w:rsidR="00D92BD0" w:rsidRDefault="00D92BD0" w:rsidP="00721997">
      <w:pPr>
        <w:numPr>
          <w:ilvl w:val="0"/>
          <w:numId w:val="49"/>
        </w:numPr>
        <w:jc w:val="both"/>
        <w:rPr>
          <w:rFonts w:cs="Calibri"/>
        </w:rPr>
      </w:pPr>
      <w:r w:rsidRPr="009658D9">
        <w:rPr>
          <w:rFonts w:cs="Calibri"/>
          <w:b/>
        </w:rPr>
        <w:t>Meziknihovními službami</w:t>
      </w:r>
      <w:r w:rsidRPr="009658D9">
        <w:rPr>
          <w:rFonts w:cs="Calibri"/>
        </w:rPr>
        <w:t xml:space="preserve"> se rozumí soubor výpůjčních, informačních a reprografických služeb, které mezi sebou uskutečňují knihovny s cílem zpřístupnit svým uživatelům knihovní </w:t>
      </w:r>
      <w:r w:rsidR="00702817">
        <w:rPr>
          <w:rFonts w:cs="Calibri"/>
        </w:rPr>
        <w:t>jednotky</w:t>
      </w:r>
      <w:r w:rsidRPr="009658D9">
        <w:rPr>
          <w:rFonts w:cs="Calibri"/>
        </w:rPr>
        <w:t xml:space="preserve"> bez ohledu na místo jejich </w:t>
      </w:r>
      <w:r w:rsidRPr="00E65BA7">
        <w:rPr>
          <w:rFonts w:cs="Calibri"/>
        </w:rPr>
        <w:t>uložení (</w:t>
      </w:r>
      <w:r w:rsidRPr="006C3925">
        <w:rPr>
          <w:rFonts w:cs="Calibri"/>
        </w:rPr>
        <w:t xml:space="preserve">viz </w:t>
      </w:r>
      <w:hyperlink w:anchor="_Meziknihovní_služby_v" w:history="1">
        <w:r w:rsidRPr="006C3925">
          <w:rPr>
            <w:rStyle w:val="Hypertextovodkaz"/>
            <w:rFonts w:cs="Calibri"/>
          </w:rPr>
          <w:t xml:space="preserve">čl. </w:t>
        </w:r>
        <w:r w:rsidR="00BD502B" w:rsidRPr="006C3925">
          <w:rPr>
            <w:rStyle w:val="Hypertextovodkaz"/>
            <w:rFonts w:cs="Calibri"/>
          </w:rPr>
          <w:t>19</w:t>
        </w:r>
        <w:r w:rsidR="006D3421">
          <w:rPr>
            <w:rStyle w:val="Hypertextovodkaz"/>
            <w:rFonts w:cs="Calibri"/>
          </w:rPr>
          <w:t>.</w:t>
        </w:r>
        <w:r w:rsidRPr="006C3925">
          <w:rPr>
            <w:rStyle w:val="Hypertextovodkaz"/>
            <w:rFonts w:cs="Calibri"/>
          </w:rPr>
          <w:t xml:space="preserve"> KŘ</w:t>
        </w:r>
      </w:hyperlink>
      <w:r w:rsidRPr="00E65BA7">
        <w:rPr>
          <w:rFonts w:cs="Calibri"/>
        </w:rPr>
        <w:t>)</w:t>
      </w:r>
    </w:p>
    <w:p w14:paraId="368EEACF" w14:textId="77777777" w:rsidR="003A449E" w:rsidRPr="00BD502B" w:rsidRDefault="003A449E" w:rsidP="00721997">
      <w:pPr>
        <w:numPr>
          <w:ilvl w:val="0"/>
          <w:numId w:val="49"/>
        </w:numPr>
        <w:jc w:val="both"/>
        <w:rPr>
          <w:rFonts w:cs="Calibri"/>
        </w:rPr>
      </w:pPr>
      <w:r w:rsidRPr="00BD502B">
        <w:rPr>
          <w:rFonts w:cs="Calibri"/>
          <w:b/>
        </w:rPr>
        <w:t xml:space="preserve">Návštěvníkem </w:t>
      </w:r>
      <w:r w:rsidRPr="00BD502B">
        <w:rPr>
          <w:rFonts w:cs="Calibri"/>
        </w:rPr>
        <w:t xml:space="preserve">SVK PK je každá osoba, která vstoupí do budov SVK PK za účelem využití </w:t>
      </w:r>
      <w:r w:rsidR="00A8495E" w:rsidRPr="00BD502B">
        <w:rPr>
          <w:rFonts w:cs="Calibri"/>
        </w:rPr>
        <w:t xml:space="preserve">některé ze </w:t>
      </w:r>
      <w:r w:rsidRPr="00BD502B">
        <w:rPr>
          <w:rFonts w:cs="Calibri"/>
        </w:rPr>
        <w:t xml:space="preserve">služeb </w:t>
      </w:r>
      <w:r w:rsidR="00A8495E" w:rsidRPr="00BD502B">
        <w:rPr>
          <w:rFonts w:cs="Calibri"/>
        </w:rPr>
        <w:t xml:space="preserve">nebo akcí SVK PK dostupných bez registrace dle </w:t>
      </w:r>
      <w:hyperlink w:anchor="_Uživatelský_průkaz_a" w:history="1">
        <w:r w:rsidR="00A8495E" w:rsidRPr="00270E5E">
          <w:rPr>
            <w:rStyle w:val="Hypertextovodkaz"/>
            <w:rFonts w:cs="Calibri"/>
          </w:rPr>
          <w:t>čl. 10</w:t>
        </w:r>
        <w:r w:rsidR="0004595D">
          <w:rPr>
            <w:rStyle w:val="Hypertextovodkaz"/>
            <w:rFonts w:cs="Calibri"/>
          </w:rPr>
          <w:t>.</w:t>
        </w:r>
        <w:r w:rsidR="00A8495E" w:rsidRPr="00270E5E">
          <w:rPr>
            <w:rStyle w:val="Hypertextovodkaz"/>
            <w:rFonts w:cs="Calibri"/>
          </w:rPr>
          <w:t xml:space="preserve"> KŘ</w:t>
        </w:r>
      </w:hyperlink>
      <w:r w:rsidR="00270E5E">
        <w:rPr>
          <w:rFonts w:cs="Calibri"/>
        </w:rPr>
        <w:t xml:space="preserve"> nebo za účelem využití služeb externích poskytovatelů podle </w:t>
      </w:r>
      <w:hyperlink w:anchor="_Podmínky_pro_využívání" w:history="1">
        <w:r w:rsidR="00270E5E" w:rsidRPr="00270E5E">
          <w:rPr>
            <w:rStyle w:val="Hypertextovodkaz"/>
            <w:rFonts w:cs="Calibri"/>
          </w:rPr>
          <w:t>čl. 12</w:t>
        </w:r>
        <w:r w:rsidR="0004595D">
          <w:rPr>
            <w:rStyle w:val="Hypertextovodkaz"/>
            <w:rFonts w:cs="Calibri"/>
          </w:rPr>
          <w:t>.</w:t>
        </w:r>
        <w:r w:rsidR="00270E5E" w:rsidRPr="00270E5E">
          <w:rPr>
            <w:rStyle w:val="Hypertextovodkaz"/>
            <w:rFonts w:cs="Calibri"/>
          </w:rPr>
          <w:t xml:space="preserve"> KŘ</w:t>
        </w:r>
      </w:hyperlink>
      <w:r w:rsidR="00A8495E" w:rsidRPr="00BD502B">
        <w:rPr>
          <w:rFonts w:cs="Calibri"/>
        </w:rPr>
        <w:t>. Návštěvníkem je i osoba vstupující do objektů SVK PK</w:t>
      </w:r>
      <w:r w:rsidRPr="00BD502B">
        <w:rPr>
          <w:rFonts w:cs="Calibri"/>
        </w:rPr>
        <w:t xml:space="preserve"> pro služební či soukromé jednání se zaměstnanci SVK PK nebo jako doprovod uživatele.</w:t>
      </w:r>
    </w:p>
    <w:p w14:paraId="23D2D4AD" w14:textId="77777777" w:rsidR="00D92BD0" w:rsidRPr="009658D9" w:rsidRDefault="00D92BD0" w:rsidP="00721997">
      <w:pPr>
        <w:numPr>
          <w:ilvl w:val="0"/>
          <w:numId w:val="49"/>
        </w:numPr>
        <w:jc w:val="both"/>
        <w:rPr>
          <w:rFonts w:cs="Calibri"/>
        </w:rPr>
      </w:pPr>
      <w:r w:rsidRPr="009658D9">
        <w:rPr>
          <w:rFonts w:cs="Calibri"/>
          <w:b/>
        </w:rPr>
        <w:t xml:space="preserve">Ostatními dokumenty </w:t>
      </w:r>
      <w:r w:rsidRPr="009658D9">
        <w:rPr>
          <w:rFonts w:cs="Calibri"/>
        </w:rPr>
        <w:t xml:space="preserve">se v tomto KŘ rozumí knihovní </w:t>
      </w:r>
      <w:r w:rsidR="00702817">
        <w:rPr>
          <w:rFonts w:cs="Calibri"/>
        </w:rPr>
        <w:t>jednotky</w:t>
      </w:r>
      <w:r w:rsidRPr="009658D9">
        <w:rPr>
          <w:rFonts w:cs="Calibri"/>
        </w:rPr>
        <w:t xml:space="preserve"> jako audiokazety nebo videokazety, CD, DVD a další typy nosičů, které ke svému provozu vyžadují dodatečné elektronické zařízení. K těmto dokumentům se řadí i textové dokumenty, které jsou těmito ostatními dokumenty doprovázeny (například jazykové učebnice s přílohou na CD).</w:t>
      </w:r>
    </w:p>
    <w:p w14:paraId="6A35C3A4" w14:textId="77777777" w:rsidR="00D92BD0" w:rsidRDefault="00D92BD0" w:rsidP="00721997">
      <w:pPr>
        <w:numPr>
          <w:ilvl w:val="0"/>
          <w:numId w:val="49"/>
        </w:numPr>
        <w:jc w:val="both"/>
        <w:rPr>
          <w:rFonts w:cs="Calibri"/>
        </w:rPr>
      </w:pPr>
      <w:r w:rsidRPr="009658D9">
        <w:rPr>
          <w:rFonts w:cs="Calibri"/>
          <w:b/>
        </w:rPr>
        <w:t xml:space="preserve">Prezenční výpůjčka </w:t>
      </w:r>
      <w:r w:rsidRPr="009658D9">
        <w:rPr>
          <w:rFonts w:cs="Calibri"/>
        </w:rPr>
        <w:t>je výpůjčka knihovní jednotky, která je možná pro uživatele služeb SVK PK pouze ve vymezených prostorách SVK PK.</w:t>
      </w:r>
    </w:p>
    <w:p w14:paraId="2B9F5FC4" w14:textId="77777777" w:rsidR="002924A8" w:rsidRPr="00786FBD" w:rsidRDefault="002924A8" w:rsidP="00721997">
      <w:pPr>
        <w:numPr>
          <w:ilvl w:val="0"/>
          <w:numId w:val="49"/>
        </w:numPr>
        <w:jc w:val="both"/>
        <w:rPr>
          <w:rFonts w:cs="Calibri"/>
        </w:rPr>
      </w:pPr>
      <w:r w:rsidRPr="00786FBD">
        <w:rPr>
          <w:rFonts w:cs="Calibri"/>
          <w:b/>
        </w:rPr>
        <w:t xml:space="preserve">Referenční služby </w:t>
      </w:r>
      <w:r w:rsidRPr="00786FBD">
        <w:t xml:space="preserve">poskytují </w:t>
      </w:r>
      <w:r w:rsidRPr="002F3A61">
        <w:rPr>
          <w:rFonts w:cs="Calibri"/>
          <w:snapToGrid w:val="0"/>
        </w:rPr>
        <w:t>informace o službách jiných informačních institucí</w:t>
      </w:r>
      <w:r>
        <w:rPr>
          <w:rFonts w:cs="Calibri"/>
          <w:snapToGrid w:val="0"/>
        </w:rPr>
        <w:t>.</w:t>
      </w:r>
    </w:p>
    <w:p w14:paraId="1C29BF57" w14:textId="77777777" w:rsidR="00D92BD0" w:rsidRPr="00BD502B" w:rsidRDefault="00D92BD0" w:rsidP="00721997">
      <w:pPr>
        <w:numPr>
          <w:ilvl w:val="0"/>
          <w:numId w:val="49"/>
        </w:numPr>
        <w:jc w:val="both"/>
        <w:rPr>
          <w:rFonts w:cs="Calibri"/>
        </w:rPr>
      </w:pPr>
      <w:r w:rsidRPr="00BD502B">
        <w:rPr>
          <w:rFonts w:cs="Calibri"/>
          <w:b/>
        </w:rPr>
        <w:t xml:space="preserve">Služby knihovny </w:t>
      </w:r>
      <w:r w:rsidRPr="00BD502B">
        <w:rPr>
          <w:rFonts w:cs="Calibri"/>
        </w:rPr>
        <w:t>zahrnují služ</w:t>
      </w:r>
      <w:r w:rsidR="00757EC3" w:rsidRPr="00BD502B">
        <w:rPr>
          <w:rFonts w:cs="Calibri"/>
        </w:rPr>
        <w:t>by</w:t>
      </w:r>
      <w:r w:rsidRPr="00BD502B">
        <w:rPr>
          <w:rFonts w:cs="Calibri"/>
        </w:rPr>
        <w:t xml:space="preserve"> zajišťovan</w:t>
      </w:r>
      <w:r w:rsidR="00757EC3" w:rsidRPr="00BD502B">
        <w:rPr>
          <w:rFonts w:cs="Calibri"/>
        </w:rPr>
        <w:t>é přímo SVK PK (např. využití knihovního fondu, technického vybavení studoven atd.)</w:t>
      </w:r>
    </w:p>
    <w:p w14:paraId="089E3DFB" w14:textId="77777777" w:rsidR="00757EC3" w:rsidRPr="00BD502B" w:rsidRDefault="00757EC3" w:rsidP="00721997">
      <w:pPr>
        <w:numPr>
          <w:ilvl w:val="0"/>
          <w:numId w:val="49"/>
        </w:numPr>
        <w:jc w:val="both"/>
        <w:rPr>
          <w:rFonts w:cs="Calibri"/>
        </w:rPr>
      </w:pPr>
      <w:r w:rsidRPr="00BD502B">
        <w:rPr>
          <w:rFonts w:cs="Calibri"/>
          <w:b/>
        </w:rPr>
        <w:t xml:space="preserve">Služby externích poskytovatelů služeb </w:t>
      </w:r>
      <w:r w:rsidRPr="00BD502B">
        <w:rPr>
          <w:rFonts w:cs="Calibri"/>
        </w:rPr>
        <w:t>zahrnují služby poskytované externími poskytovateli služeb (např. občerstvení, přednáška atd.).</w:t>
      </w:r>
    </w:p>
    <w:p w14:paraId="39BC83B3" w14:textId="77777777" w:rsidR="00D92BD0" w:rsidRPr="009658D9" w:rsidRDefault="00D92BD0" w:rsidP="00721997">
      <w:pPr>
        <w:numPr>
          <w:ilvl w:val="0"/>
          <w:numId w:val="49"/>
        </w:numPr>
        <w:jc w:val="both"/>
        <w:rPr>
          <w:rFonts w:cs="Calibri"/>
        </w:rPr>
      </w:pPr>
      <w:r w:rsidRPr="009658D9">
        <w:rPr>
          <w:rFonts w:cs="Calibri"/>
          <w:b/>
        </w:rPr>
        <w:t>Specializovaný fond</w:t>
      </w:r>
      <w:r w:rsidR="00330171">
        <w:rPr>
          <w:rFonts w:cs="Calibri"/>
          <w:b/>
        </w:rPr>
        <w:t xml:space="preserve"> </w:t>
      </w:r>
      <w:r w:rsidRPr="009658D9">
        <w:rPr>
          <w:rFonts w:cs="Calibri"/>
        </w:rPr>
        <w:t xml:space="preserve">je knihovní fond sestávající z knihovních </w:t>
      </w:r>
      <w:r w:rsidR="00702817">
        <w:rPr>
          <w:rFonts w:cs="Calibri"/>
        </w:rPr>
        <w:t>jednotek</w:t>
      </w:r>
      <w:r w:rsidRPr="009658D9">
        <w:rPr>
          <w:rFonts w:cs="Calibri"/>
        </w:rPr>
        <w:t xml:space="preserve"> určitého, zpravidla oborového zaměření.</w:t>
      </w:r>
    </w:p>
    <w:p w14:paraId="101548BD" w14:textId="77777777" w:rsidR="00D92BD0" w:rsidRPr="009658D9" w:rsidRDefault="00D92BD0" w:rsidP="00721997">
      <w:pPr>
        <w:numPr>
          <w:ilvl w:val="0"/>
          <w:numId w:val="49"/>
        </w:numPr>
        <w:jc w:val="both"/>
        <w:rPr>
          <w:rFonts w:cs="Calibri"/>
        </w:rPr>
      </w:pPr>
      <w:r w:rsidRPr="009658D9">
        <w:rPr>
          <w:rFonts w:cs="Calibri"/>
          <w:b/>
        </w:rPr>
        <w:t>Uživatel</w:t>
      </w:r>
      <w:r w:rsidRPr="009658D9">
        <w:rPr>
          <w:rFonts w:cs="Calibri"/>
        </w:rPr>
        <w:t xml:space="preserve"> SVK PK je každý, kdo využívá jakoukoliv službu poskytovanou SVK PK. Uživatel, který není registrován dle čl. 10. KŘ, smí využívat služby v SVK PK pouze v omezeném režimu, zpravidla jako uživatelé skupiny 2 (</w:t>
      </w:r>
      <w:r w:rsidRPr="006C3925">
        <w:rPr>
          <w:rFonts w:cs="Calibri"/>
        </w:rPr>
        <w:t xml:space="preserve">viz </w:t>
      </w:r>
      <w:hyperlink w:anchor="_Uživatelé" w:history="1">
        <w:r w:rsidRPr="006C3925">
          <w:rPr>
            <w:rStyle w:val="Hypertextovodkaz"/>
            <w:rFonts w:cs="Calibri"/>
          </w:rPr>
          <w:t>čl. 7</w:t>
        </w:r>
        <w:r w:rsidR="006D3421">
          <w:rPr>
            <w:rStyle w:val="Hypertextovodkaz"/>
            <w:rFonts w:cs="Calibri"/>
          </w:rPr>
          <w:t>.</w:t>
        </w:r>
        <w:r w:rsidRPr="006C3925">
          <w:rPr>
            <w:rStyle w:val="Hypertextovodkaz"/>
            <w:rFonts w:cs="Calibri"/>
          </w:rPr>
          <w:t xml:space="preserve"> KŘ</w:t>
        </w:r>
      </w:hyperlink>
      <w:r w:rsidRPr="009658D9">
        <w:rPr>
          <w:rFonts w:cs="Calibri"/>
        </w:rPr>
        <w:t>).</w:t>
      </w:r>
    </w:p>
    <w:p w14:paraId="1B9444EB" w14:textId="77777777" w:rsidR="00D92BD0" w:rsidRPr="009658D9" w:rsidRDefault="00D92BD0" w:rsidP="00721997">
      <w:pPr>
        <w:numPr>
          <w:ilvl w:val="0"/>
          <w:numId w:val="49"/>
        </w:numPr>
        <w:jc w:val="both"/>
        <w:rPr>
          <w:rFonts w:cs="Calibri"/>
        </w:rPr>
      </w:pPr>
      <w:r w:rsidRPr="009658D9">
        <w:rPr>
          <w:rFonts w:cs="Calibri"/>
          <w:b/>
        </w:rPr>
        <w:t xml:space="preserve">Uživatelský/Čtenářský průkaz </w:t>
      </w:r>
      <w:r w:rsidRPr="009658D9">
        <w:rPr>
          <w:rFonts w:cs="Calibri"/>
        </w:rPr>
        <w:t xml:space="preserve">je doklad sloužící k identifikaci registrovaného uživatele v prostorech SVK PK. Pod pojmem uživatelský průkaz se zde rozumí i Plzeňská karta </w:t>
      </w:r>
      <w:r w:rsidR="00F57BC2">
        <w:rPr>
          <w:rFonts w:cs="Calibri"/>
        </w:rPr>
        <w:t xml:space="preserve">a JIS karta </w:t>
      </w:r>
      <w:r w:rsidRPr="009658D9">
        <w:rPr>
          <w:rFonts w:cs="Calibri"/>
        </w:rPr>
        <w:t>používaná jako identifikační průkaz uživatele.</w:t>
      </w:r>
      <w:r w:rsidR="00F57BC2">
        <w:rPr>
          <w:rFonts w:cs="Calibri"/>
        </w:rPr>
        <w:t xml:space="preserve"> (</w:t>
      </w:r>
      <w:r w:rsidR="00F57BC2" w:rsidRPr="006C3925">
        <w:rPr>
          <w:rFonts w:cs="Calibri"/>
        </w:rPr>
        <w:t xml:space="preserve">viz </w:t>
      </w:r>
      <w:hyperlink w:anchor="_Uživatelský_průkaz_a" w:history="1">
        <w:r w:rsidR="00F57BC2" w:rsidRPr="006C3925">
          <w:rPr>
            <w:rStyle w:val="Hypertextovodkaz"/>
            <w:rFonts w:cs="Calibri"/>
          </w:rPr>
          <w:t>čl. 10</w:t>
        </w:r>
        <w:r w:rsidR="006D3421">
          <w:rPr>
            <w:rStyle w:val="Hypertextovodkaz"/>
            <w:rFonts w:cs="Calibri"/>
          </w:rPr>
          <w:t>.</w:t>
        </w:r>
        <w:r w:rsidR="00F57BC2" w:rsidRPr="006C3925">
          <w:rPr>
            <w:rStyle w:val="Hypertextovodkaz"/>
            <w:rFonts w:cs="Calibri"/>
          </w:rPr>
          <w:t xml:space="preserve"> KŘ</w:t>
        </w:r>
      </w:hyperlink>
      <w:r w:rsidR="00F57BC2">
        <w:rPr>
          <w:rFonts w:cs="Calibri"/>
        </w:rPr>
        <w:t>)</w:t>
      </w:r>
    </w:p>
    <w:p w14:paraId="22249F13" w14:textId="77777777" w:rsidR="00D92BD0" w:rsidRPr="009658D9" w:rsidRDefault="00D92BD0" w:rsidP="00721997">
      <w:pPr>
        <w:numPr>
          <w:ilvl w:val="0"/>
          <w:numId w:val="49"/>
        </w:numPr>
        <w:jc w:val="both"/>
        <w:rPr>
          <w:rFonts w:cs="Calibri"/>
        </w:rPr>
      </w:pPr>
      <w:r w:rsidRPr="009658D9">
        <w:rPr>
          <w:rFonts w:cs="Calibri"/>
          <w:b/>
        </w:rPr>
        <w:t xml:space="preserve">Volný výběr </w:t>
      </w:r>
      <w:r w:rsidRPr="009658D9">
        <w:rPr>
          <w:rFonts w:cs="Calibri"/>
        </w:rPr>
        <w:t xml:space="preserve">je část </w:t>
      </w:r>
      <w:r w:rsidR="00330171">
        <w:rPr>
          <w:rFonts w:cs="Calibri"/>
        </w:rPr>
        <w:t xml:space="preserve">bezprostředně přístupného </w:t>
      </w:r>
      <w:r w:rsidRPr="009658D9">
        <w:rPr>
          <w:rFonts w:cs="Calibri"/>
        </w:rPr>
        <w:t>knihovního fondu, která slouží k absenčnímu půjčování s nebo bez zprostředkování knihovníkem.</w:t>
      </w:r>
    </w:p>
    <w:p w14:paraId="71F75C1D" w14:textId="77777777" w:rsidR="00D92BD0" w:rsidRDefault="00D92BD0" w:rsidP="00721997">
      <w:pPr>
        <w:numPr>
          <w:ilvl w:val="0"/>
          <w:numId w:val="49"/>
        </w:numPr>
        <w:jc w:val="both"/>
        <w:rPr>
          <w:rFonts w:cs="Calibri"/>
        </w:rPr>
      </w:pPr>
      <w:r w:rsidRPr="009658D9">
        <w:rPr>
          <w:rFonts w:cs="Calibri"/>
          <w:b/>
        </w:rPr>
        <w:t xml:space="preserve">Vzácný dokument </w:t>
      </w:r>
      <w:r w:rsidR="00330171" w:rsidRPr="00330171">
        <w:rPr>
          <w:rFonts w:cs="Calibri"/>
        </w:rPr>
        <w:t>je</w:t>
      </w:r>
      <w:r w:rsidRPr="009658D9">
        <w:rPr>
          <w:rFonts w:cs="Calibri"/>
          <w:b/>
        </w:rPr>
        <w:t xml:space="preserve"> </w:t>
      </w:r>
      <w:r w:rsidRPr="009658D9">
        <w:rPr>
          <w:rFonts w:cs="Calibri"/>
        </w:rPr>
        <w:t>dokument velké hodnoty či ceny</w:t>
      </w:r>
      <w:r w:rsidRPr="009658D9">
        <w:rPr>
          <w:rFonts w:cs="Calibri"/>
          <w:b/>
        </w:rPr>
        <w:t xml:space="preserve"> (</w:t>
      </w:r>
      <w:r w:rsidRPr="009658D9">
        <w:rPr>
          <w:rFonts w:cs="Calibri"/>
        </w:rPr>
        <w:t>starý tisk, bibliofilie, unikát apod.).</w:t>
      </w:r>
    </w:p>
    <w:p w14:paraId="3995B7ED" w14:textId="77777777" w:rsidR="00330171" w:rsidRPr="009658D9" w:rsidRDefault="00330171" w:rsidP="00721997">
      <w:pPr>
        <w:numPr>
          <w:ilvl w:val="0"/>
          <w:numId w:val="49"/>
        </w:numPr>
        <w:jc w:val="both"/>
        <w:rPr>
          <w:rFonts w:cs="Calibri"/>
        </w:rPr>
      </w:pPr>
      <w:r w:rsidRPr="00330171">
        <w:rPr>
          <w:b/>
          <w:szCs w:val="23"/>
        </w:rPr>
        <w:t>Zvukov</w:t>
      </w:r>
      <w:r>
        <w:rPr>
          <w:b/>
          <w:szCs w:val="23"/>
        </w:rPr>
        <w:t>á</w:t>
      </w:r>
      <w:r w:rsidRPr="00330171">
        <w:rPr>
          <w:b/>
          <w:szCs w:val="23"/>
        </w:rPr>
        <w:t xml:space="preserve"> </w:t>
      </w:r>
      <w:r>
        <w:rPr>
          <w:b/>
          <w:szCs w:val="23"/>
        </w:rPr>
        <w:t>kniha</w:t>
      </w:r>
      <w:r w:rsidRPr="00493988">
        <w:rPr>
          <w:szCs w:val="23"/>
        </w:rPr>
        <w:t xml:space="preserve"> </w:t>
      </w:r>
      <w:r>
        <w:rPr>
          <w:szCs w:val="23"/>
        </w:rPr>
        <w:t>je</w:t>
      </w:r>
      <w:r w:rsidRPr="00493988">
        <w:rPr>
          <w:szCs w:val="23"/>
        </w:rPr>
        <w:t xml:space="preserve"> nahrávk</w:t>
      </w:r>
      <w:r>
        <w:rPr>
          <w:szCs w:val="23"/>
        </w:rPr>
        <w:t>a</w:t>
      </w:r>
      <w:r w:rsidRPr="00493988">
        <w:rPr>
          <w:szCs w:val="23"/>
        </w:rPr>
        <w:t xml:space="preserve"> literárních děl všech žánrů nahrané na zvukových nosičích – audiokazetách a CD</w:t>
      </w:r>
      <w:r>
        <w:rPr>
          <w:szCs w:val="23"/>
        </w:rPr>
        <w:t>, CD-ROM atd.</w:t>
      </w:r>
    </w:p>
    <w:p w14:paraId="3FBDCE72" w14:textId="6CAC8844" w:rsidR="001714EB" w:rsidRDefault="001714EB">
      <w:pPr>
        <w:autoSpaceDE/>
        <w:autoSpaceDN/>
        <w:rPr>
          <w:rFonts w:cs="Calibri"/>
        </w:rPr>
      </w:pPr>
      <w:r>
        <w:rPr>
          <w:rFonts w:cs="Calibri"/>
        </w:rPr>
        <w:br w:type="page"/>
      </w:r>
    </w:p>
    <w:p w14:paraId="31F49576" w14:textId="77777777" w:rsidR="001229D7" w:rsidRPr="009658D9" w:rsidRDefault="001229D7" w:rsidP="001229D7">
      <w:pPr>
        <w:rPr>
          <w:rFonts w:cs="Calibri"/>
        </w:rPr>
      </w:pPr>
    </w:p>
    <w:p w14:paraId="6FA5D2F6" w14:textId="77777777" w:rsidR="009658D9" w:rsidRDefault="00A940FA" w:rsidP="00A45AD2">
      <w:pPr>
        <w:pStyle w:val="lnek"/>
      </w:pPr>
      <w:bookmarkStart w:id="24" w:name="_Toc212539261"/>
      <w:bookmarkStart w:id="25" w:name="_Toc212539305"/>
      <w:bookmarkStart w:id="26" w:name="_Toc212539376"/>
      <w:bookmarkStart w:id="27" w:name="_Toc333496678"/>
      <w:bookmarkStart w:id="28" w:name="_Toc333496780"/>
      <w:bookmarkStart w:id="29" w:name="_Toc333498087"/>
      <w:r w:rsidRPr="009658D9">
        <w:t>Čl</w:t>
      </w:r>
      <w:r w:rsidR="009658D9">
        <w:t xml:space="preserve">ánek </w:t>
      </w:r>
      <w:r w:rsidR="001229D7" w:rsidRPr="009658D9">
        <w:t>4</w:t>
      </w:r>
      <w:r w:rsidRPr="009658D9">
        <w:t>.</w:t>
      </w:r>
      <w:r w:rsidR="00EF6E19" w:rsidRPr="009658D9">
        <w:t xml:space="preserve"> </w:t>
      </w:r>
    </w:p>
    <w:p w14:paraId="479B289E" w14:textId="77777777" w:rsidR="00A940FA" w:rsidRPr="009658D9" w:rsidRDefault="00A940FA" w:rsidP="00A45AD2">
      <w:pPr>
        <w:pStyle w:val="Nadpis2"/>
        <w:ind w:left="0"/>
        <w:rPr>
          <w:rFonts w:cs="Calibri"/>
        </w:rPr>
      </w:pPr>
      <w:bookmarkStart w:id="30" w:name="_Knihovní_fond"/>
      <w:bookmarkStart w:id="31" w:name="_Toc357499515"/>
      <w:bookmarkEnd w:id="30"/>
      <w:r w:rsidRPr="009658D9">
        <w:rPr>
          <w:rFonts w:cs="Calibri"/>
        </w:rPr>
        <w:t>Knihovní fond</w:t>
      </w:r>
      <w:bookmarkEnd w:id="24"/>
      <w:bookmarkEnd w:id="25"/>
      <w:bookmarkEnd w:id="26"/>
      <w:bookmarkEnd w:id="27"/>
      <w:bookmarkEnd w:id="28"/>
      <w:bookmarkEnd w:id="29"/>
      <w:bookmarkEnd w:id="31"/>
    </w:p>
    <w:p w14:paraId="26721BFA" w14:textId="77777777" w:rsidR="00A940FA" w:rsidRPr="009802E9" w:rsidRDefault="007F747B" w:rsidP="00D84903">
      <w:pPr>
        <w:widowControl w:val="0"/>
        <w:numPr>
          <w:ilvl w:val="0"/>
          <w:numId w:val="3"/>
        </w:numPr>
        <w:tabs>
          <w:tab w:val="clear" w:pos="454"/>
          <w:tab w:val="num" w:pos="58"/>
        </w:tabs>
        <w:ind w:right="-2"/>
        <w:jc w:val="both"/>
        <w:rPr>
          <w:rFonts w:cs="Calibri"/>
          <w:snapToGrid w:val="0"/>
        </w:rPr>
      </w:pPr>
      <w:r w:rsidRPr="002F3A61">
        <w:rPr>
          <w:rFonts w:cs="Calibri"/>
          <w:snapToGrid w:val="0"/>
        </w:rPr>
        <w:t>Vlastní k</w:t>
      </w:r>
      <w:r w:rsidR="00A940FA" w:rsidRPr="002F3A61">
        <w:rPr>
          <w:rFonts w:cs="Calibri"/>
          <w:snapToGrid w:val="0"/>
        </w:rPr>
        <w:t xml:space="preserve">nihovní fond tvoří knihy, </w:t>
      </w:r>
      <w:r w:rsidR="00A940FA" w:rsidRPr="009658D9">
        <w:rPr>
          <w:rFonts w:cs="Calibri"/>
          <w:snapToGrid w:val="0"/>
        </w:rPr>
        <w:t>časopisy, patent</w:t>
      </w:r>
      <w:r w:rsidR="00D92BD0" w:rsidRPr="009658D9">
        <w:rPr>
          <w:rFonts w:cs="Calibri"/>
          <w:snapToGrid w:val="0"/>
        </w:rPr>
        <w:t>ová dokumentace</w:t>
      </w:r>
      <w:r w:rsidR="00A940FA" w:rsidRPr="009658D9">
        <w:rPr>
          <w:rFonts w:cs="Calibri"/>
          <w:snapToGrid w:val="0"/>
        </w:rPr>
        <w:t xml:space="preserve">, </w:t>
      </w:r>
      <w:r w:rsidR="00D92BD0" w:rsidRPr="009658D9">
        <w:rPr>
          <w:rFonts w:cs="Calibri"/>
          <w:snapToGrid w:val="0"/>
        </w:rPr>
        <w:t>české technické normy</w:t>
      </w:r>
      <w:r w:rsidR="00A940FA" w:rsidRPr="009658D9">
        <w:rPr>
          <w:rFonts w:cs="Calibri"/>
          <w:snapToGrid w:val="0"/>
        </w:rPr>
        <w:t xml:space="preserve">, hudebniny, mapy a </w:t>
      </w:r>
      <w:r w:rsidR="00330171">
        <w:rPr>
          <w:rFonts w:cs="Calibri"/>
          <w:snapToGrid w:val="0"/>
        </w:rPr>
        <w:t>další</w:t>
      </w:r>
      <w:r w:rsidR="00A940FA" w:rsidRPr="009658D9">
        <w:rPr>
          <w:rFonts w:cs="Calibri"/>
          <w:snapToGrid w:val="0"/>
        </w:rPr>
        <w:t xml:space="preserve"> informační prameny, které mohou mít formu</w:t>
      </w:r>
      <w:r w:rsidR="00A940FA" w:rsidRPr="002F3A61">
        <w:rPr>
          <w:rFonts w:cs="Calibri"/>
          <w:snapToGrid w:val="0"/>
        </w:rPr>
        <w:t xml:space="preserve"> klasických tiskovin nebo </w:t>
      </w:r>
      <w:r w:rsidR="00702817">
        <w:rPr>
          <w:rFonts w:cs="Calibri"/>
          <w:snapToGrid w:val="0"/>
        </w:rPr>
        <w:t>ostatních</w:t>
      </w:r>
      <w:r w:rsidR="003C6CAE" w:rsidRPr="002F3A61">
        <w:rPr>
          <w:rFonts w:cs="Calibri"/>
          <w:snapToGrid w:val="0"/>
        </w:rPr>
        <w:t xml:space="preserve"> dokumentů</w:t>
      </w:r>
      <w:r w:rsidR="0025556A" w:rsidRPr="002F3A61">
        <w:rPr>
          <w:rFonts w:cs="Calibri"/>
          <w:snapToGrid w:val="0"/>
        </w:rPr>
        <w:t>,</w:t>
      </w:r>
      <w:r w:rsidR="00A940FA" w:rsidRPr="002F3A61">
        <w:rPr>
          <w:rFonts w:cs="Calibri"/>
          <w:snapToGrid w:val="0"/>
        </w:rPr>
        <w:t xml:space="preserve"> jakými jsou</w:t>
      </w:r>
      <w:r w:rsidR="00EF6E19" w:rsidRPr="002F3A61">
        <w:rPr>
          <w:rFonts w:cs="Calibri"/>
          <w:snapToGrid w:val="0"/>
        </w:rPr>
        <w:t xml:space="preserve"> </w:t>
      </w:r>
      <w:r w:rsidR="00CA7D67" w:rsidRPr="002F3A61">
        <w:rPr>
          <w:rFonts w:cs="Calibri"/>
          <w:snapToGrid w:val="0"/>
        </w:rPr>
        <w:t>zvukové kazety</w:t>
      </w:r>
      <w:r w:rsidR="00A940FA" w:rsidRPr="002F3A61">
        <w:rPr>
          <w:rFonts w:cs="Calibri"/>
          <w:snapToGrid w:val="0"/>
        </w:rPr>
        <w:t xml:space="preserve"> a </w:t>
      </w:r>
      <w:r w:rsidR="00CA7D67" w:rsidRPr="002F3A61">
        <w:rPr>
          <w:rFonts w:cs="Calibri"/>
          <w:snapToGrid w:val="0"/>
        </w:rPr>
        <w:t>audiovizuální dokumenty</w:t>
      </w:r>
      <w:r w:rsidR="0025556A" w:rsidRPr="002F3A61">
        <w:rPr>
          <w:rFonts w:cs="Calibri"/>
          <w:snapToGrid w:val="0"/>
        </w:rPr>
        <w:t>,</w:t>
      </w:r>
      <w:r w:rsidR="00A940FA" w:rsidRPr="002F3A61">
        <w:rPr>
          <w:rFonts w:cs="Calibri"/>
          <w:snapToGrid w:val="0"/>
        </w:rPr>
        <w:t xml:space="preserve"> </w:t>
      </w:r>
      <w:r w:rsidR="00A940FA" w:rsidRPr="009802E9">
        <w:rPr>
          <w:rFonts w:cs="Calibri"/>
          <w:snapToGrid w:val="0"/>
        </w:rPr>
        <w:t>gramofonové desky, kompaktní disky</w:t>
      </w:r>
      <w:r w:rsidR="00021F7B" w:rsidRPr="009802E9">
        <w:rPr>
          <w:rFonts w:cs="Calibri"/>
          <w:snapToGrid w:val="0"/>
        </w:rPr>
        <w:t xml:space="preserve"> CD</w:t>
      </w:r>
      <w:r w:rsidR="00A940FA" w:rsidRPr="009802E9">
        <w:rPr>
          <w:rFonts w:cs="Calibri"/>
          <w:snapToGrid w:val="0"/>
        </w:rPr>
        <w:t>, CD</w:t>
      </w:r>
      <w:r w:rsidR="00880B98" w:rsidRPr="009802E9">
        <w:rPr>
          <w:rFonts w:cs="Calibri"/>
          <w:snapToGrid w:val="0"/>
        </w:rPr>
        <w:t>-</w:t>
      </w:r>
      <w:r w:rsidR="00A940FA" w:rsidRPr="009802E9">
        <w:rPr>
          <w:rFonts w:cs="Calibri"/>
          <w:snapToGrid w:val="0"/>
        </w:rPr>
        <w:t>ROM, DVD, exlibris, veřejné datové sítě</w:t>
      </w:r>
      <w:r w:rsidR="00926B5A" w:rsidRPr="009802E9">
        <w:rPr>
          <w:rFonts w:cs="Calibri"/>
          <w:snapToGrid w:val="0"/>
        </w:rPr>
        <w:t>, mikrofilmy</w:t>
      </w:r>
      <w:r w:rsidR="00881C85" w:rsidRPr="009802E9">
        <w:rPr>
          <w:rFonts w:cs="Calibri"/>
          <w:snapToGrid w:val="0"/>
        </w:rPr>
        <w:t>, mikrofiše</w:t>
      </w:r>
      <w:r w:rsidR="00A940FA" w:rsidRPr="009802E9">
        <w:rPr>
          <w:rFonts w:cs="Calibri"/>
          <w:snapToGrid w:val="0"/>
        </w:rPr>
        <w:t xml:space="preserve"> </w:t>
      </w:r>
      <w:r w:rsidR="00DF6271" w:rsidRPr="009802E9">
        <w:rPr>
          <w:rFonts w:cs="Calibri"/>
          <w:snapToGrid w:val="0"/>
        </w:rPr>
        <w:t>a další.</w:t>
      </w:r>
    </w:p>
    <w:p w14:paraId="02A812DA" w14:textId="77777777" w:rsidR="00A940FA" w:rsidRPr="002F3A61" w:rsidRDefault="00A940FA" w:rsidP="008E23A1">
      <w:pPr>
        <w:widowControl w:val="0"/>
        <w:ind w:right="-2"/>
        <w:jc w:val="both"/>
        <w:rPr>
          <w:rFonts w:cs="Calibri"/>
          <w:snapToGrid w:val="0"/>
        </w:rPr>
      </w:pPr>
    </w:p>
    <w:p w14:paraId="04E7DE2F" w14:textId="77777777" w:rsidR="00A940FA" w:rsidRPr="002F3A61" w:rsidRDefault="00A940FA" w:rsidP="00AC4246">
      <w:pPr>
        <w:widowControl w:val="0"/>
        <w:numPr>
          <w:ilvl w:val="0"/>
          <w:numId w:val="3"/>
        </w:numPr>
        <w:ind w:right="-2"/>
        <w:jc w:val="both"/>
        <w:rPr>
          <w:rFonts w:cs="Calibri"/>
          <w:snapToGrid w:val="0"/>
        </w:rPr>
      </w:pPr>
      <w:r w:rsidRPr="002F3A61">
        <w:rPr>
          <w:rFonts w:cs="Calibri"/>
          <w:snapToGrid w:val="0"/>
        </w:rPr>
        <w:t xml:space="preserve">K vyhledávání informací má </w:t>
      </w:r>
      <w:r w:rsidR="0025556A" w:rsidRPr="002F3A61">
        <w:rPr>
          <w:rFonts w:cs="Calibri"/>
          <w:snapToGrid w:val="0"/>
        </w:rPr>
        <w:t>SVK PK</w:t>
      </w:r>
      <w:r w:rsidR="001318D7" w:rsidRPr="002F3A61">
        <w:rPr>
          <w:rFonts w:cs="Calibri"/>
          <w:snapToGrid w:val="0"/>
        </w:rPr>
        <w:t xml:space="preserve"> k </w:t>
      </w:r>
      <w:r w:rsidRPr="002F3A61">
        <w:rPr>
          <w:rFonts w:cs="Calibri"/>
          <w:snapToGrid w:val="0"/>
        </w:rPr>
        <w:t>dispozici elektronický</w:t>
      </w:r>
      <w:r w:rsidR="007F747B" w:rsidRPr="002F3A61">
        <w:rPr>
          <w:rFonts w:cs="Calibri"/>
          <w:snapToGrid w:val="0"/>
        </w:rPr>
        <w:t xml:space="preserve"> katalog, </w:t>
      </w:r>
      <w:r w:rsidR="003C6CAE" w:rsidRPr="002F3A61">
        <w:rPr>
          <w:rFonts w:cs="Calibri"/>
          <w:snapToGrid w:val="0"/>
        </w:rPr>
        <w:t>naskenované katalogy</w:t>
      </w:r>
      <w:r w:rsidR="003C6CAE" w:rsidRPr="009658D9">
        <w:rPr>
          <w:rFonts w:cs="Calibri"/>
          <w:snapToGrid w:val="0"/>
        </w:rPr>
        <w:t xml:space="preserve">, </w:t>
      </w:r>
      <w:r w:rsidR="001229D7" w:rsidRPr="009658D9">
        <w:rPr>
          <w:rFonts w:cs="Calibri"/>
          <w:snapToGrid w:val="0"/>
        </w:rPr>
        <w:t xml:space="preserve">domácí i zahraniční </w:t>
      </w:r>
      <w:r w:rsidR="007F747B" w:rsidRPr="009658D9">
        <w:rPr>
          <w:rFonts w:cs="Calibri"/>
          <w:snapToGrid w:val="0"/>
        </w:rPr>
        <w:t>elektronické báze dat,</w:t>
      </w:r>
      <w:r w:rsidRPr="009658D9">
        <w:rPr>
          <w:rFonts w:cs="Calibri"/>
          <w:snapToGrid w:val="0"/>
        </w:rPr>
        <w:t xml:space="preserve"> přístupy</w:t>
      </w:r>
      <w:r w:rsidRPr="002F3A61">
        <w:rPr>
          <w:rFonts w:cs="Calibri"/>
          <w:snapToGrid w:val="0"/>
        </w:rPr>
        <w:t xml:space="preserve"> do veřejných datových sítí, klasické lístkové katalogy, bibliografické soupisy a kartotéky, jimiž zprostředkovává informace o vlastním knihovním fondu, o knihovních fondech jiných knihoven a poskytuje faktografické informace.</w:t>
      </w:r>
    </w:p>
    <w:p w14:paraId="4E437243" w14:textId="77777777" w:rsidR="00A940FA" w:rsidRPr="002F3A61" w:rsidRDefault="00A940FA" w:rsidP="008E23A1">
      <w:pPr>
        <w:widowControl w:val="0"/>
        <w:ind w:right="-2"/>
        <w:jc w:val="both"/>
        <w:rPr>
          <w:rFonts w:cs="Calibri"/>
          <w:snapToGrid w:val="0"/>
          <w:szCs w:val="22"/>
        </w:rPr>
      </w:pPr>
    </w:p>
    <w:p w14:paraId="0C83663A" w14:textId="77777777" w:rsidR="00A940FA" w:rsidRPr="002F3A61" w:rsidRDefault="00A940FA" w:rsidP="00AC4246">
      <w:pPr>
        <w:widowControl w:val="0"/>
        <w:numPr>
          <w:ilvl w:val="0"/>
          <w:numId w:val="3"/>
        </w:numPr>
        <w:ind w:right="-2"/>
        <w:jc w:val="both"/>
        <w:rPr>
          <w:rFonts w:cs="Calibri"/>
          <w:snapToGrid w:val="0"/>
        </w:rPr>
      </w:pPr>
      <w:r w:rsidRPr="002F3A61">
        <w:rPr>
          <w:rFonts w:cs="Calibri"/>
          <w:snapToGrid w:val="0"/>
        </w:rPr>
        <w:t xml:space="preserve">Při doplňování a zpřístupňování knihovních </w:t>
      </w:r>
      <w:r w:rsidR="00DF6271">
        <w:rPr>
          <w:rFonts w:cs="Calibri"/>
          <w:snapToGrid w:val="0"/>
        </w:rPr>
        <w:t>jednotek</w:t>
      </w:r>
      <w:r w:rsidRPr="002F3A61">
        <w:rPr>
          <w:rFonts w:cs="Calibri"/>
          <w:snapToGrid w:val="0"/>
        </w:rPr>
        <w:t xml:space="preserve"> se </w:t>
      </w:r>
      <w:r w:rsidR="0025556A" w:rsidRPr="002F3A61">
        <w:rPr>
          <w:rFonts w:cs="Calibri"/>
          <w:snapToGrid w:val="0"/>
        </w:rPr>
        <w:t>SVK PK</w:t>
      </w:r>
      <w:r w:rsidRPr="002F3A61">
        <w:rPr>
          <w:rFonts w:cs="Calibri"/>
          <w:snapToGrid w:val="0"/>
        </w:rPr>
        <w:t xml:space="preserve"> zaměřuje na tradiční obory, které region charakterizují. V těchto oborech (zejména ve strojírenství, elektrotechnice, pivovarnictví, keramické a sklářské výrobě) a dále pak</w:t>
      </w:r>
      <w:r w:rsidR="001318D7" w:rsidRPr="002F3A61">
        <w:rPr>
          <w:rFonts w:cs="Calibri"/>
          <w:snapToGrid w:val="0"/>
        </w:rPr>
        <w:t xml:space="preserve"> v </w:t>
      </w:r>
      <w:r w:rsidRPr="002F3A61">
        <w:rPr>
          <w:rFonts w:cs="Calibri"/>
          <w:snapToGrid w:val="0"/>
        </w:rPr>
        <w:t>oblasti bibliografického podchycení regionální produkce dokumentů a regionální publikační činnosti</w:t>
      </w:r>
      <w:r w:rsidR="001318D7" w:rsidRPr="002F3A61">
        <w:rPr>
          <w:rFonts w:cs="Calibri"/>
          <w:snapToGrid w:val="0"/>
        </w:rPr>
        <w:t xml:space="preserve"> </w:t>
      </w:r>
      <w:r w:rsidRPr="002F3A61">
        <w:rPr>
          <w:rFonts w:cs="Calibri"/>
          <w:snapToGrid w:val="0"/>
        </w:rPr>
        <w:t>plní i úkoly</w:t>
      </w:r>
      <w:r w:rsidR="001318D7" w:rsidRPr="002F3A61">
        <w:rPr>
          <w:rFonts w:cs="Calibri"/>
          <w:snapToGrid w:val="0"/>
        </w:rPr>
        <w:t xml:space="preserve"> v </w:t>
      </w:r>
      <w:r w:rsidRPr="002F3A61">
        <w:rPr>
          <w:rFonts w:cs="Calibri"/>
          <w:snapToGrid w:val="0"/>
        </w:rPr>
        <w:t>celostátním rozsahu. Shromažďuje a zpřístupňuje literaturu</w:t>
      </w:r>
      <w:r w:rsidR="001318D7" w:rsidRPr="002F3A61">
        <w:rPr>
          <w:rFonts w:cs="Calibri"/>
          <w:snapToGrid w:val="0"/>
        </w:rPr>
        <w:t xml:space="preserve"> s </w:t>
      </w:r>
      <w:r w:rsidR="007F747B" w:rsidRPr="002F3A61">
        <w:rPr>
          <w:rFonts w:cs="Calibri"/>
          <w:snapToGrid w:val="0"/>
        </w:rPr>
        <w:t>důrazem</w:t>
      </w:r>
      <w:r w:rsidRPr="002F3A61">
        <w:rPr>
          <w:rFonts w:cs="Calibri"/>
          <w:snapToGrid w:val="0"/>
        </w:rPr>
        <w:t xml:space="preserve"> na obory, které jsou přednášeny na Západočeské univerzitě</w:t>
      </w:r>
      <w:r w:rsidR="001318D7" w:rsidRPr="002F3A61">
        <w:rPr>
          <w:rFonts w:cs="Calibri"/>
          <w:snapToGrid w:val="0"/>
        </w:rPr>
        <w:t xml:space="preserve"> v </w:t>
      </w:r>
      <w:r w:rsidRPr="002F3A61">
        <w:rPr>
          <w:rFonts w:cs="Calibri"/>
          <w:snapToGrid w:val="0"/>
        </w:rPr>
        <w:t>Plzni a Lékařské fakultě UK</w:t>
      </w:r>
      <w:r w:rsidR="001318D7" w:rsidRPr="002F3A61">
        <w:rPr>
          <w:rFonts w:cs="Calibri"/>
          <w:snapToGrid w:val="0"/>
        </w:rPr>
        <w:t xml:space="preserve"> v </w:t>
      </w:r>
      <w:r w:rsidRPr="002F3A61">
        <w:rPr>
          <w:rFonts w:cs="Calibri"/>
          <w:snapToGrid w:val="0"/>
        </w:rPr>
        <w:t>Plzni.</w:t>
      </w:r>
    </w:p>
    <w:p w14:paraId="27F566DC" w14:textId="77777777" w:rsidR="00A940FA" w:rsidRPr="002F3A61" w:rsidRDefault="00A940FA" w:rsidP="008E23A1">
      <w:pPr>
        <w:widowControl w:val="0"/>
        <w:ind w:right="-2"/>
        <w:jc w:val="both"/>
        <w:rPr>
          <w:rFonts w:cs="Calibri"/>
          <w:snapToGrid w:val="0"/>
          <w:szCs w:val="22"/>
        </w:rPr>
      </w:pPr>
    </w:p>
    <w:p w14:paraId="0C77CAB6" w14:textId="77777777" w:rsidR="00A940FA" w:rsidRPr="002F3A61" w:rsidRDefault="00A940FA" w:rsidP="00AC4246">
      <w:pPr>
        <w:widowControl w:val="0"/>
        <w:numPr>
          <w:ilvl w:val="0"/>
          <w:numId w:val="3"/>
        </w:numPr>
        <w:ind w:right="-2"/>
        <w:jc w:val="both"/>
        <w:rPr>
          <w:rFonts w:cs="Calibri"/>
          <w:snapToGrid w:val="0"/>
        </w:rPr>
      </w:pPr>
      <w:r w:rsidRPr="002F3A61">
        <w:rPr>
          <w:rFonts w:cs="Calibri"/>
          <w:snapToGrid w:val="0"/>
        </w:rPr>
        <w:t xml:space="preserve">Z hlediska geografického a jazykového </w:t>
      </w:r>
      <w:r w:rsidR="0025556A" w:rsidRPr="002F3A61">
        <w:rPr>
          <w:rFonts w:cs="Calibri"/>
          <w:snapToGrid w:val="0"/>
        </w:rPr>
        <w:t>SVK PK</w:t>
      </w:r>
      <w:r w:rsidRPr="002F3A61">
        <w:rPr>
          <w:rFonts w:cs="Calibri"/>
          <w:snapToGrid w:val="0"/>
        </w:rPr>
        <w:t xml:space="preserve"> shromažďuje ve svých knihovních fondech zejména </w:t>
      </w:r>
      <w:r w:rsidR="00CE22A3">
        <w:rPr>
          <w:rFonts w:cs="Calibri"/>
          <w:snapToGrid w:val="0"/>
        </w:rPr>
        <w:t>knihovní jednotky</w:t>
      </w:r>
      <w:r w:rsidRPr="002F3A61">
        <w:rPr>
          <w:rFonts w:cs="Calibri"/>
          <w:snapToGrid w:val="0"/>
        </w:rPr>
        <w:t>:</w:t>
      </w:r>
    </w:p>
    <w:p w14:paraId="6AA851DA" w14:textId="77777777" w:rsidR="0054540B" w:rsidRPr="002F3A61" w:rsidRDefault="0054540B" w:rsidP="0054540B">
      <w:pPr>
        <w:widowControl w:val="0"/>
        <w:ind w:left="454" w:right="-2"/>
        <w:jc w:val="both"/>
        <w:rPr>
          <w:rFonts w:cs="Calibri"/>
          <w:snapToGrid w:val="0"/>
        </w:rPr>
      </w:pPr>
    </w:p>
    <w:p w14:paraId="5658F8B4" w14:textId="77777777" w:rsidR="00A940FA" w:rsidRPr="002F3A61" w:rsidRDefault="00A940FA" w:rsidP="00AC4246">
      <w:pPr>
        <w:widowControl w:val="0"/>
        <w:numPr>
          <w:ilvl w:val="0"/>
          <w:numId w:val="4"/>
        </w:numPr>
        <w:tabs>
          <w:tab w:val="left" w:pos="56"/>
        </w:tabs>
        <w:ind w:right="-2"/>
        <w:jc w:val="both"/>
        <w:rPr>
          <w:rFonts w:cs="Calibri"/>
          <w:snapToGrid w:val="0"/>
        </w:rPr>
      </w:pPr>
      <w:r w:rsidRPr="002F3A61">
        <w:rPr>
          <w:rFonts w:cs="Calibri"/>
          <w:snapToGrid w:val="0"/>
        </w:rPr>
        <w:t>vydané regionálními vydavateli, tj. takové, jejichž vydavatel má sídlo</w:t>
      </w:r>
      <w:r w:rsidR="001318D7" w:rsidRPr="002F3A61">
        <w:rPr>
          <w:rFonts w:cs="Calibri"/>
          <w:snapToGrid w:val="0"/>
        </w:rPr>
        <w:t xml:space="preserve"> v </w:t>
      </w:r>
      <w:r w:rsidRPr="002F3A61">
        <w:rPr>
          <w:rFonts w:cs="Calibri"/>
          <w:snapToGrid w:val="0"/>
        </w:rPr>
        <w:t>Plzeňském</w:t>
      </w:r>
      <w:r w:rsidR="009E15CA" w:rsidRPr="002F3A61">
        <w:rPr>
          <w:rFonts w:cs="Calibri"/>
          <w:snapToGrid w:val="0"/>
        </w:rPr>
        <w:t xml:space="preserve"> kraji</w:t>
      </w:r>
      <w:r w:rsidR="00C30886" w:rsidRPr="002F3A61">
        <w:rPr>
          <w:rFonts w:cs="Calibri"/>
          <w:snapToGrid w:val="0"/>
        </w:rPr>
        <w:t>.</w:t>
      </w:r>
      <w:r w:rsidR="009E15CA" w:rsidRPr="002F3A61">
        <w:rPr>
          <w:rFonts w:cs="Calibri"/>
          <w:snapToGrid w:val="0"/>
        </w:rPr>
        <w:t xml:space="preserve"> </w:t>
      </w:r>
      <w:r w:rsidRPr="002F3A61">
        <w:rPr>
          <w:rFonts w:cs="Calibri"/>
          <w:snapToGrid w:val="0"/>
        </w:rPr>
        <w:t>Dokumenty</w:t>
      </w:r>
      <w:r w:rsidR="001318D7" w:rsidRPr="002F3A61">
        <w:rPr>
          <w:rFonts w:cs="Calibri"/>
          <w:snapToGrid w:val="0"/>
        </w:rPr>
        <w:t xml:space="preserve"> z </w:t>
      </w:r>
      <w:r w:rsidR="001229D7" w:rsidRPr="009658D9">
        <w:rPr>
          <w:rFonts w:cs="Calibri"/>
          <w:snapToGrid w:val="0"/>
        </w:rPr>
        <w:t>bývalých</w:t>
      </w:r>
      <w:r w:rsidR="001229D7" w:rsidRPr="002F3A61">
        <w:rPr>
          <w:rFonts w:cs="Calibri"/>
          <w:snapToGrid w:val="0"/>
          <w:color w:val="FF0000"/>
        </w:rPr>
        <w:t xml:space="preserve"> </w:t>
      </w:r>
      <w:r w:rsidRPr="002F3A61">
        <w:rPr>
          <w:rFonts w:cs="Calibri"/>
          <w:snapToGrid w:val="0"/>
        </w:rPr>
        <w:t>okresů Plzeňského kraje</w:t>
      </w:r>
      <w:r w:rsidR="00E2634E" w:rsidRPr="002F3A61">
        <w:rPr>
          <w:rFonts w:cs="Calibri"/>
          <w:snapToGrid w:val="0"/>
        </w:rPr>
        <w:t xml:space="preserve"> </w:t>
      </w:r>
      <w:r w:rsidRPr="002F3A61">
        <w:rPr>
          <w:rFonts w:cs="Calibri"/>
          <w:snapToGrid w:val="0"/>
        </w:rPr>
        <w:t>shromažďuje</w:t>
      </w:r>
      <w:r w:rsidR="001318D7" w:rsidRPr="002F3A61">
        <w:rPr>
          <w:rFonts w:cs="Calibri"/>
          <w:snapToGrid w:val="0"/>
        </w:rPr>
        <w:t xml:space="preserve"> v </w:t>
      </w:r>
      <w:r w:rsidRPr="002F3A61">
        <w:rPr>
          <w:rFonts w:cs="Calibri"/>
          <w:snapToGrid w:val="0"/>
        </w:rPr>
        <w:t>relativní úplnosti prostřednictvím pov</w:t>
      </w:r>
      <w:r w:rsidR="00D90759" w:rsidRPr="002F3A61">
        <w:rPr>
          <w:rFonts w:cs="Calibri"/>
          <w:snapToGrid w:val="0"/>
        </w:rPr>
        <w:t>inného výtisku;</w:t>
      </w:r>
    </w:p>
    <w:p w14:paraId="2E49E96F" w14:textId="77777777" w:rsidR="00A940FA" w:rsidRPr="002F3A61" w:rsidRDefault="00A940FA" w:rsidP="00AC4246">
      <w:pPr>
        <w:widowControl w:val="0"/>
        <w:numPr>
          <w:ilvl w:val="0"/>
          <w:numId w:val="4"/>
        </w:numPr>
        <w:ind w:right="-2"/>
        <w:jc w:val="both"/>
        <w:rPr>
          <w:rFonts w:cs="Calibri"/>
          <w:snapToGrid w:val="0"/>
        </w:rPr>
      </w:pPr>
      <w:r w:rsidRPr="002F3A61">
        <w:rPr>
          <w:rFonts w:cs="Calibri"/>
          <w:snapToGrid w:val="0"/>
        </w:rPr>
        <w:t>vydané vydavateli se sídlem</w:t>
      </w:r>
      <w:r w:rsidR="001318D7" w:rsidRPr="002F3A61">
        <w:rPr>
          <w:rFonts w:cs="Calibri"/>
          <w:snapToGrid w:val="0"/>
        </w:rPr>
        <w:t xml:space="preserve"> v </w:t>
      </w:r>
      <w:r w:rsidRPr="002F3A61">
        <w:rPr>
          <w:rFonts w:cs="Calibri"/>
          <w:snapToGrid w:val="0"/>
        </w:rPr>
        <w:t>ČR včetně dokumentů vydaných</w:t>
      </w:r>
      <w:r w:rsidR="001318D7" w:rsidRPr="002F3A61">
        <w:rPr>
          <w:rFonts w:cs="Calibri"/>
          <w:snapToGrid w:val="0"/>
        </w:rPr>
        <w:t xml:space="preserve"> v </w:t>
      </w:r>
      <w:r w:rsidRPr="002F3A61">
        <w:rPr>
          <w:rFonts w:cs="Calibri"/>
          <w:snapToGrid w:val="0"/>
        </w:rPr>
        <w:t>jiných jazycích než</w:t>
      </w:r>
      <w:r w:rsidR="001318D7" w:rsidRPr="002F3A61">
        <w:rPr>
          <w:rFonts w:cs="Calibri"/>
          <w:snapToGrid w:val="0"/>
        </w:rPr>
        <w:t xml:space="preserve"> v </w:t>
      </w:r>
      <w:r w:rsidRPr="002F3A61">
        <w:rPr>
          <w:rFonts w:cs="Calibri"/>
          <w:snapToGrid w:val="0"/>
        </w:rPr>
        <w:t>češtině, ostatní regionální dokumenty (tj. dokumenty o západních Čechách, autorů, kteří se</w:t>
      </w:r>
      <w:r w:rsidR="001318D7" w:rsidRPr="002F3A61">
        <w:rPr>
          <w:rFonts w:cs="Calibri"/>
          <w:snapToGrid w:val="0"/>
        </w:rPr>
        <w:t xml:space="preserve"> v </w:t>
      </w:r>
      <w:r w:rsidRPr="002F3A61">
        <w:rPr>
          <w:rFonts w:cs="Calibri"/>
          <w:snapToGrid w:val="0"/>
        </w:rPr>
        <w:t>západních Čechách narodili, žili zde nebo zemřeli, nebo dokumenty o osobnostech regionu a regionu samém vydané jinde), jakož i dokumenty vydané</w:t>
      </w:r>
      <w:r w:rsidR="001318D7" w:rsidRPr="002F3A61">
        <w:rPr>
          <w:rFonts w:cs="Calibri"/>
          <w:snapToGrid w:val="0"/>
        </w:rPr>
        <w:t xml:space="preserve"> v </w:t>
      </w:r>
      <w:r w:rsidRPr="002F3A61">
        <w:rPr>
          <w:rFonts w:cs="Calibri"/>
          <w:snapToGrid w:val="0"/>
        </w:rPr>
        <w:t>zahraničí</w:t>
      </w:r>
      <w:r w:rsidR="001318D7" w:rsidRPr="002F3A61">
        <w:rPr>
          <w:rFonts w:cs="Calibri"/>
          <w:snapToGrid w:val="0"/>
        </w:rPr>
        <w:t xml:space="preserve"> v </w:t>
      </w:r>
      <w:r w:rsidRPr="002F3A61">
        <w:rPr>
          <w:rFonts w:cs="Calibri"/>
          <w:snapToGrid w:val="0"/>
        </w:rPr>
        <w:t>českém jazyce. Tyto dokumenty knihovna shromažďuje</w:t>
      </w:r>
      <w:r w:rsidR="001318D7" w:rsidRPr="002F3A61">
        <w:rPr>
          <w:rFonts w:cs="Calibri"/>
          <w:snapToGrid w:val="0"/>
        </w:rPr>
        <w:t xml:space="preserve"> v </w:t>
      </w:r>
      <w:r w:rsidR="00D90759" w:rsidRPr="002F3A61">
        <w:rPr>
          <w:rFonts w:cs="Calibri"/>
          <w:snapToGrid w:val="0"/>
        </w:rPr>
        <w:t>dostupné úplnosti;</w:t>
      </w:r>
    </w:p>
    <w:p w14:paraId="648D0B35" w14:textId="77777777" w:rsidR="00A940FA" w:rsidRPr="002F3A61" w:rsidRDefault="00A940FA" w:rsidP="00AC4246">
      <w:pPr>
        <w:widowControl w:val="0"/>
        <w:numPr>
          <w:ilvl w:val="0"/>
          <w:numId w:val="4"/>
        </w:numPr>
        <w:ind w:right="-2"/>
        <w:jc w:val="both"/>
        <w:rPr>
          <w:rFonts w:cs="Calibri"/>
          <w:snapToGrid w:val="0"/>
        </w:rPr>
      </w:pPr>
      <w:r w:rsidRPr="002F3A61">
        <w:rPr>
          <w:rFonts w:cs="Calibri"/>
          <w:snapToGrid w:val="0"/>
        </w:rPr>
        <w:t>vydané</w:t>
      </w:r>
      <w:r w:rsidR="001318D7" w:rsidRPr="002F3A61">
        <w:rPr>
          <w:rFonts w:cs="Calibri"/>
          <w:snapToGrid w:val="0"/>
        </w:rPr>
        <w:t xml:space="preserve"> v </w:t>
      </w:r>
      <w:r w:rsidRPr="002F3A61">
        <w:rPr>
          <w:rFonts w:cs="Calibri"/>
          <w:snapToGrid w:val="0"/>
        </w:rPr>
        <w:t>zahraničí ve výběru podřízeném profilu knihovního fondu především ve světových jazycích.</w:t>
      </w:r>
    </w:p>
    <w:p w14:paraId="11F3DFD3" w14:textId="77777777" w:rsidR="003C6CAE" w:rsidRPr="002F3A61" w:rsidRDefault="003C6CAE" w:rsidP="003C6CAE">
      <w:pPr>
        <w:widowControl w:val="0"/>
        <w:ind w:right="-2"/>
        <w:jc w:val="both"/>
        <w:rPr>
          <w:rFonts w:cs="Calibri"/>
          <w:snapToGrid w:val="0"/>
        </w:rPr>
      </w:pPr>
    </w:p>
    <w:p w14:paraId="53DE66E3" w14:textId="77777777" w:rsidR="00A940FA" w:rsidRPr="002F3A61" w:rsidRDefault="00A940FA" w:rsidP="00AC4246">
      <w:pPr>
        <w:widowControl w:val="0"/>
        <w:numPr>
          <w:ilvl w:val="0"/>
          <w:numId w:val="3"/>
        </w:numPr>
        <w:ind w:right="-2"/>
        <w:jc w:val="both"/>
        <w:rPr>
          <w:rFonts w:cs="Calibri"/>
          <w:snapToGrid w:val="0"/>
        </w:rPr>
      </w:pPr>
      <w:r w:rsidRPr="002F3A61">
        <w:rPr>
          <w:rFonts w:cs="Calibri"/>
          <w:snapToGrid w:val="0"/>
        </w:rPr>
        <w:t xml:space="preserve">Nevidomým a slabozrakým spoluobčanům poskytuje speciální služby Knihovna pro nevidomé, která je součástí </w:t>
      </w:r>
      <w:r w:rsidR="0025556A" w:rsidRPr="002F3A61">
        <w:rPr>
          <w:rFonts w:cs="Calibri"/>
          <w:snapToGrid w:val="0"/>
        </w:rPr>
        <w:t>SVK PK</w:t>
      </w:r>
      <w:r w:rsidRPr="002F3A61">
        <w:rPr>
          <w:rFonts w:cs="Calibri"/>
          <w:snapToGrid w:val="0"/>
        </w:rPr>
        <w:t>.</w:t>
      </w:r>
    </w:p>
    <w:p w14:paraId="161DE603" w14:textId="77777777" w:rsidR="00A940FA" w:rsidRPr="002F3A61" w:rsidRDefault="00A940FA" w:rsidP="008E23A1">
      <w:pPr>
        <w:widowControl w:val="0"/>
        <w:ind w:right="-2"/>
        <w:jc w:val="both"/>
        <w:rPr>
          <w:rFonts w:cs="Calibri"/>
          <w:snapToGrid w:val="0"/>
        </w:rPr>
      </w:pPr>
    </w:p>
    <w:p w14:paraId="140DC8E0" w14:textId="77777777" w:rsidR="00797E07" w:rsidRPr="009658D9" w:rsidRDefault="0025556A" w:rsidP="00AC4246">
      <w:pPr>
        <w:widowControl w:val="0"/>
        <w:numPr>
          <w:ilvl w:val="0"/>
          <w:numId w:val="3"/>
        </w:numPr>
        <w:ind w:right="-2"/>
        <w:jc w:val="both"/>
        <w:rPr>
          <w:rFonts w:cs="Calibri"/>
          <w:snapToGrid w:val="0"/>
        </w:rPr>
      </w:pPr>
      <w:r w:rsidRPr="002F3A61">
        <w:rPr>
          <w:rFonts w:cs="Calibri"/>
          <w:snapToGrid w:val="0"/>
        </w:rPr>
        <w:t>SVK PK</w:t>
      </w:r>
      <w:r w:rsidR="00797E07" w:rsidRPr="002F3A61">
        <w:rPr>
          <w:rFonts w:cs="Calibri"/>
          <w:snapToGrid w:val="0"/>
        </w:rPr>
        <w:t xml:space="preserve"> pracuje</w:t>
      </w:r>
      <w:r w:rsidR="001318D7" w:rsidRPr="002F3A61">
        <w:rPr>
          <w:rFonts w:cs="Calibri"/>
          <w:snapToGrid w:val="0"/>
        </w:rPr>
        <w:t xml:space="preserve"> s</w:t>
      </w:r>
      <w:r w:rsidR="00CE22A3">
        <w:rPr>
          <w:rFonts w:cs="Calibri"/>
          <w:snapToGrid w:val="0"/>
        </w:rPr>
        <w:t> knihovními jednotkami</w:t>
      </w:r>
      <w:r w:rsidR="00797E07" w:rsidRPr="002F3A61">
        <w:rPr>
          <w:rFonts w:cs="Calibri"/>
          <w:snapToGrid w:val="0"/>
        </w:rPr>
        <w:t xml:space="preserve"> rakouské provenience, </w:t>
      </w:r>
      <w:r w:rsidR="00797E07" w:rsidRPr="009658D9">
        <w:rPr>
          <w:rFonts w:cs="Calibri"/>
          <w:snapToGrid w:val="0"/>
        </w:rPr>
        <w:t>pořízenými</w:t>
      </w:r>
      <w:r w:rsidR="009B4899" w:rsidRPr="009658D9">
        <w:rPr>
          <w:rFonts w:cs="Calibri"/>
          <w:snapToGrid w:val="0"/>
        </w:rPr>
        <w:t xml:space="preserve"> v rámci partnerské spolupráce s</w:t>
      </w:r>
      <w:r w:rsidR="007F1A06">
        <w:rPr>
          <w:rFonts w:cs="Calibri"/>
          <w:snapToGrid w:val="0"/>
        </w:rPr>
        <w:t> </w:t>
      </w:r>
      <w:r w:rsidR="00797E07" w:rsidRPr="009658D9">
        <w:rPr>
          <w:rFonts w:cs="Calibri"/>
          <w:b/>
          <w:snapToGrid w:val="0"/>
        </w:rPr>
        <w:t>Österreichische Kulturforum Prag</w:t>
      </w:r>
      <w:r w:rsidR="00797E07" w:rsidRPr="009658D9">
        <w:rPr>
          <w:rFonts w:cs="Calibri"/>
          <w:snapToGrid w:val="0"/>
        </w:rPr>
        <w:t xml:space="preserve"> (Rakouské kulturní fórum</w:t>
      </w:r>
      <w:r w:rsidR="001318D7" w:rsidRPr="009658D9">
        <w:rPr>
          <w:rFonts w:cs="Calibri"/>
          <w:snapToGrid w:val="0"/>
        </w:rPr>
        <w:t xml:space="preserve"> v </w:t>
      </w:r>
      <w:r w:rsidR="00797E07" w:rsidRPr="009658D9">
        <w:rPr>
          <w:rFonts w:cs="Calibri"/>
          <w:snapToGrid w:val="0"/>
        </w:rPr>
        <w:t>Praze)</w:t>
      </w:r>
      <w:r w:rsidR="009B4899" w:rsidRPr="009658D9">
        <w:rPr>
          <w:rFonts w:cs="Calibri"/>
          <w:snapToGrid w:val="0"/>
        </w:rPr>
        <w:t xml:space="preserve"> a z rozpočtu SVK PK</w:t>
      </w:r>
      <w:r w:rsidR="00797E07" w:rsidRPr="009658D9">
        <w:rPr>
          <w:rFonts w:cs="Calibri"/>
          <w:snapToGrid w:val="0"/>
        </w:rPr>
        <w:t>, které zprostředkuje uživatelům na specializovaném pracovišti.</w:t>
      </w:r>
    </w:p>
    <w:p w14:paraId="6FDFED4C" w14:textId="77777777" w:rsidR="00797E07" w:rsidRPr="009658D9" w:rsidRDefault="00797E07" w:rsidP="00797E07">
      <w:pPr>
        <w:widowControl w:val="0"/>
        <w:ind w:right="-2"/>
        <w:jc w:val="both"/>
        <w:rPr>
          <w:rFonts w:cs="Calibri"/>
          <w:snapToGrid w:val="0"/>
        </w:rPr>
      </w:pPr>
    </w:p>
    <w:p w14:paraId="7C9F7816" w14:textId="77777777" w:rsidR="00797E07" w:rsidRPr="009658D9" w:rsidRDefault="0025556A" w:rsidP="00AC4246">
      <w:pPr>
        <w:widowControl w:val="0"/>
        <w:numPr>
          <w:ilvl w:val="0"/>
          <w:numId w:val="3"/>
        </w:numPr>
        <w:ind w:right="-2"/>
        <w:jc w:val="both"/>
        <w:rPr>
          <w:rFonts w:cs="Calibri"/>
          <w:snapToGrid w:val="0"/>
        </w:rPr>
      </w:pPr>
      <w:r w:rsidRPr="002F3A61">
        <w:rPr>
          <w:rFonts w:cs="Calibri"/>
          <w:snapToGrid w:val="0"/>
        </w:rPr>
        <w:t>SVK </w:t>
      </w:r>
      <w:r w:rsidRPr="009658D9">
        <w:rPr>
          <w:rFonts w:cs="Calibri"/>
          <w:snapToGrid w:val="0"/>
        </w:rPr>
        <w:t>PK</w:t>
      </w:r>
      <w:r w:rsidR="00797E07" w:rsidRPr="009658D9">
        <w:rPr>
          <w:rFonts w:cs="Calibri"/>
          <w:snapToGrid w:val="0"/>
        </w:rPr>
        <w:t xml:space="preserve"> pracuje</w:t>
      </w:r>
      <w:r w:rsidR="001318D7" w:rsidRPr="009658D9">
        <w:rPr>
          <w:rFonts w:cs="Calibri"/>
          <w:snapToGrid w:val="0"/>
        </w:rPr>
        <w:t xml:space="preserve"> s </w:t>
      </w:r>
      <w:r w:rsidR="00CE22A3">
        <w:rPr>
          <w:rFonts w:cs="Calibri"/>
          <w:snapToGrid w:val="0"/>
        </w:rPr>
        <w:t>knihovními jednotkami</w:t>
      </w:r>
      <w:r w:rsidR="00CE22A3" w:rsidRPr="002F3A61">
        <w:rPr>
          <w:rFonts w:cs="Calibri"/>
          <w:snapToGrid w:val="0"/>
        </w:rPr>
        <w:t xml:space="preserve"> </w:t>
      </w:r>
      <w:r w:rsidR="00797E07" w:rsidRPr="009658D9">
        <w:rPr>
          <w:rFonts w:cs="Calibri"/>
          <w:snapToGrid w:val="0"/>
        </w:rPr>
        <w:t xml:space="preserve">německé provenience, pořízenými </w:t>
      </w:r>
      <w:r w:rsidR="009B4899" w:rsidRPr="009658D9">
        <w:rPr>
          <w:rFonts w:cs="Calibri"/>
          <w:snapToGrid w:val="0"/>
        </w:rPr>
        <w:t>v rámci partnerské spolupráce s</w:t>
      </w:r>
      <w:r w:rsidR="007F1A06">
        <w:rPr>
          <w:rFonts w:cs="Calibri"/>
          <w:b/>
          <w:snapToGrid w:val="0"/>
        </w:rPr>
        <w:t> </w:t>
      </w:r>
      <w:r w:rsidR="00797E07" w:rsidRPr="009658D9">
        <w:rPr>
          <w:rFonts w:cs="Calibri"/>
          <w:b/>
          <w:snapToGrid w:val="0"/>
        </w:rPr>
        <w:t>Goethe-Institut Prag</w:t>
      </w:r>
      <w:r w:rsidR="00797E07" w:rsidRPr="009658D9">
        <w:rPr>
          <w:rFonts w:cs="Calibri"/>
          <w:snapToGrid w:val="0"/>
        </w:rPr>
        <w:t xml:space="preserve"> (Goethe-Institut</w:t>
      </w:r>
      <w:r w:rsidR="001318D7" w:rsidRPr="009658D9">
        <w:rPr>
          <w:rFonts w:cs="Calibri"/>
          <w:snapToGrid w:val="0"/>
        </w:rPr>
        <w:t xml:space="preserve"> v </w:t>
      </w:r>
      <w:r w:rsidR="00797E07" w:rsidRPr="009658D9">
        <w:rPr>
          <w:rFonts w:cs="Calibri"/>
          <w:snapToGrid w:val="0"/>
        </w:rPr>
        <w:t>Praze)</w:t>
      </w:r>
      <w:r w:rsidR="009B4899" w:rsidRPr="009658D9">
        <w:rPr>
          <w:rFonts w:cs="Calibri"/>
          <w:snapToGrid w:val="0"/>
        </w:rPr>
        <w:t xml:space="preserve"> a z rozpočtu SVK PK</w:t>
      </w:r>
      <w:r w:rsidR="00797E07" w:rsidRPr="009658D9">
        <w:rPr>
          <w:rFonts w:cs="Calibri"/>
          <w:snapToGrid w:val="0"/>
        </w:rPr>
        <w:t>, které zprostředkuje uživatelům na specializovaném pracovišti.</w:t>
      </w:r>
    </w:p>
    <w:p w14:paraId="0CCEF163" w14:textId="77777777" w:rsidR="00797E07" w:rsidRPr="009658D9" w:rsidRDefault="00797E07" w:rsidP="00797E07">
      <w:pPr>
        <w:widowControl w:val="0"/>
        <w:ind w:right="-2"/>
        <w:jc w:val="both"/>
        <w:rPr>
          <w:rFonts w:cs="Calibri"/>
          <w:snapToGrid w:val="0"/>
        </w:rPr>
      </w:pPr>
    </w:p>
    <w:p w14:paraId="7A0F0D25" w14:textId="77777777" w:rsidR="00797E07" w:rsidRPr="009658D9" w:rsidRDefault="0025556A" w:rsidP="00AC4246">
      <w:pPr>
        <w:widowControl w:val="0"/>
        <w:numPr>
          <w:ilvl w:val="0"/>
          <w:numId w:val="3"/>
        </w:numPr>
        <w:ind w:right="-2"/>
        <w:jc w:val="both"/>
        <w:rPr>
          <w:rFonts w:cs="Calibri"/>
          <w:snapToGrid w:val="0"/>
        </w:rPr>
      </w:pPr>
      <w:r w:rsidRPr="009658D9">
        <w:rPr>
          <w:rFonts w:cs="Calibri"/>
          <w:snapToGrid w:val="0"/>
        </w:rPr>
        <w:t>SVK PK</w:t>
      </w:r>
      <w:r w:rsidR="00797E07" w:rsidRPr="009658D9">
        <w:rPr>
          <w:rFonts w:cs="Calibri"/>
          <w:snapToGrid w:val="0"/>
        </w:rPr>
        <w:t xml:space="preserve"> pracuje</w:t>
      </w:r>
      <w:r w:rsidR="001318D7" w:rsidRPr="009658D9">
        <w:rPr>
          <w:rFonts w:cs="Calibri"/>
          <w:snapToGrid w:val="0"/>
        </w:rPr>
        <w:t xml:space="preserve"> s </w:t>
      </w:r>
      <w:r w:rsidR="00CE22A3">
        <w:rPr>
          <w:rFonts w:cs="Calibri"/>
          <w:snapToGrid w:val="0"/>
        </w:rPr>
        <w:t>knihovními jednotkami</w:t>
      </w:r>
      <w:r w:rsidR="00CE22A3" w:rsidRPr="002F3A61">
        <w:rPr>
          <w:rFonts w:cs="Calibri"/>
          <w:snapToGrid w:val="0"/>
        </w:rPr>
        <w:t xml:space="preserve"> </w:t>
      </w:r>
      <w:r w:rsidR="00797E07" w:rsidRPr="009658D9">
        <w:rPr>
          <w:rFonts w:cs="Calibri"/>
          <w:snapToGrid w:val="0"/>
        </w:rPr>
        <w:t xml:space="preserve">britské provenience, pořízenými </w:t>
      </w:r>
      <w:r w:rsidR="009B4899" w:rsidRPr="009658D9">
        <w:rPr>
          <w:rFonts w:cs="Calibri"/>
          <w:snapToGrid w:val="0"/>
        </w:rPr>
        <w:t>v rámci partnerské spolupráce s</w:t>
      </w:r>
      <w:r w:rsidR="007F1A06">
        <w:rPr>
          <w:rFonts w:cs="Calibri"/>
          <w:b/>
          <w:snapToGrid w:val="0"/>
        </w:rPr>
        <w:t> </w:t>
      </w:r>
      <w:r w:rsidR="00797E07" w:rsidRPr="009658D9">
        <w:rPr>
          <w:rFonts w:cs="Calibri"/>
          <w:b/>
          <w:snapToGrid w:val="0"/>
        </w:rPr>
        <w:t>British Council Prague</w:t>
      </w:r>
      <w:r w:rsidR="00797E07" w:rsidRPr="009658D9">
        <w:rPr>
          <w:rFonts w:cs="Calibri"/>
          <w:snapToGrid w:val="0"/>
        </w:rPr>
        <w:t xml:space="preserve"> (Britská rada</w:t>
      </w:r>
      <w:r w:rsidR="001318D7" w:rsidRPr="009658D9">
        <w:rPr>
          <w:rFonts w:cs="Calibri"/>
          <w:snapToGrid w:val="0"/>
        </w:rPr>
        <w:t xml:space="preserve"> v </w:t>
      </w:r>
      <w:r w:rsidR="00797E07" w:rsidRPr="009658D9">
        <w:rPr>
          <w:rFonts w:cs="Calibri"/>
          <w:snapToGrid w:val="0"/>
        </w:rPr>
        <w:t>Praze)</w:t>
      </w:r>
      <w:r w:rsidR="00297144" w:rsidRPr="009658D9">
        <w:rPr>
          <w:rFonts w:cs="Calibri"/>
          <w:snapToGrid w:val="0"/>
        </w:rPr>
        <w:t xml:space="preserve"> a</w:t>
      </w:r>
      <w:r w:rsidR="001318D7" w:rsidRPr="009658D9">
        <w:rPr>
          <w:rFonts w:cs="Calibri"/>
          <w:snapToGrid w:val="0"/>
        </w:rPr>
        <w:t xml:space="preserve"> z </w:t>
      </w:r>
      <w:r w:rsidR="00297144" w:rsidRPr="009658D9">
        <w:rPr>
          <w:rFonts w:cs="Calibri"/>
          <w:snapToGrid w:val="0"/>
        </w:rPr>
        <w:t xml:space="preserve">rozpočtu </w:t>
      </w:r>
      <w:r w:rsidRPr="009658D9">
        <w:rPr>
          <w:rFonts w:cs="Calibri"/>
          <w:snapToGrid w:val="0"/>
        </w:rPr>
        <w:t>SVK PK</w:t>
      </w:r>
      <w:r w:rsidR="00797E07" w:rsidRPr="009658D9">
        <w:rPr>
          <w:rFonts w:cs="Calibri"/>
          <w:snapToGrid w:val="0"/>
        </w:rPr>
        <w:t>, které zprostředkuje uživatelům na specializovaném pracovišti.</w:t>
      </w:r>
    </w:p>
    <w:p w14:paraId="2E784EC3" w14:textId="231B15C3" w:rsidR="009802E9" w:rsidRDefault="009802E9">
      <w:pPr>
        <w:autoSpaceDE/>
        <w:autoSpaceDN/>
        <w:rPr>
          <w:snapToGrid w:val="0"/>
        </w:rPr>
      </w:pPr>
      <w:bookmarkStart w:id="32" w:name="_Toc212539262"/>
      <w:bookmarkStart w:id="33" w:name="_Toc212539306"/>
      <w:bookmarkStart w:id="34" w:name="_Toc212539377"/>
      <w:bookmarkStart w:id="35" w:name="_Toc333496679"/>
      <w:bookmarkStart w:id="36" w:name="_Toc333496781"/>
      <w:bookmarkStart w:id="37" w:name="_Toc333498088"/>
      <w:r>
        <w:br w:type="page"/>
      </w:r>
    </w:p>
    <w:p w14:paraId="58724E4E" w14:textId="77777777" w:rsidR="009658D9" w:rsidRPr="009658D9" w:rsidRDefault="00A940FA" w:rsidP="00A45AD2">
      <w:pPr>
        <w:pStyle w:val="lnek"/>
      </w:pPr>
      <w:r w:rsidRPr="009658D9">
        <w:lastRenderedPageBreak/>
        <w:t>Čl</w:t>
      </w:r>
      <w:r w:rsidR="009658D9" w:rsidRPr="009658D9">
        <w:t>ánek</w:t>
      </w:r>
      <w:r w:rsidRPr="009658D9">
        <w:t xml:space="preserve"> </w:t>
      </w:r>
      <w:r w:rsidR="00DE07F6" w:rsidRPr="009658D9">
        <w:t>5</w:t>
      </w:r>
      <w:r w:rsidRPr="009658D9">
        <w:t>.</w:t>
      </w:r>
    </w:p>
    <w:p w14:paraId="3432DA68" w14:textId="77777777" w:rsidR="00A940FA" w:rsidRPr="009658D9" w:rsidRDefault="00A940FA" w:rsidP="00A45AD2">
      <w:pPr>
        <w:pStyle w:val="Nadpis2"/>
        <w:ind w:left="0"/>
        <w:rPr>
          <w:rFonts w:cs="Calibri"/>
          <w:snapToGrid w:val="0"/>
        </w:rPr>
      </w:pPr>
      <w:bookmarkStart w:id="38" w:name="_Toc357499516"/>
      <w:r w:rsidRPr="009658D9">
        <w:rPr>
          <w:rFonts w:cs="Calibri"/>
          <w:snapToGrid w:val="0"/>
        </w:rPr>
        <w:t>Služby</w:t>
      </w:r>
      <w:bookmarkEnd w:id="32"/>
      <w:bookmarkEnd w:id="33"/>
      <w:bookmarkEnd w:id="34"/>
      <w:bookmarkEnd w:id="35"/>
      <w:bookmarkEnd w:id="36"/>
      <w:bookmarkEnd w:id="37"/>
      <w:bookmarkEnd w:id="38"/>
    </w:p>
    <w:p w14:paraId="1DF199FB" w14:textId="77777777" w:rsidR="00A940FA" w:rsidRPr="002F3A61" w:rsidRDefault="00A940FA" w:rsidP="00AC4246">
      <w:pPr>
        <w:widowControl w:val="0"/>
        <w:numPr>
          <w:ilvl w:val="0"/>
          <w:numId w:val="5"/>
        </w:numPr>
        <w:ind w:right="-2"/>
        <w:jc w:val="both"/>
        <w:rPr>
          <w:rFonts w:cs="Calibri"/>
          <w:snapToGrid w:val="0"/>
        </w:rPr>
      </w:pPr>
      <w:r w:rsidRPr="002F3A61">
        <w:rPr>
          <w:rFonts w:cs="Calibri"/>
          <w:snapToGrid w:val="0"/>
        </w:rPr>
        <w:t>Své knihovní fondy zpřístupňuje knihovna prostřednictvím výpůjčních, informačních a speciálních služeb na těchto pracovištích:</w:t>
      </w:r>
    </w:p>
    <w:p w14:paraId="58ACEFA0" w14:textId="77777777" w:rsidR="00A940FA" w:rsidRPr="002F3A61" w:rsidRDefault="00A940FA" w:rsidP="008E23A1">
      <w:pPr>
        <w:widowControl w:val="0"/>
        <w:ind w:right="-2"/>
        <w:jc w:val="both"/>
        <w:rPr>
          <w:rFonts w:cs="Calibri"/>
          <w:snapToGrid w:val="0"/>
        </w:rPr>
      </w:pPr>
    </w:p>
    <w:p w14:paraId="7D71A4DD" w14:textId="77777777" w:rsidR="00A940FA" w:rsidRPr="002F3A61" w:rsidRDefault="00A940FA" w:rsidP="0054540B">
      <w:pPr>
        <w:widowControl w:val="0"/>
        <w:tabs>
          <w:tab w:val="left" w:pos="3544"/>
        </w:tabs>
        <w:spacing w:before="120"/>
        <w:ind w:left="1276" w:right="-2"/>
        <w:rPr>
          <w:rFonts w:cs="Calibri"/>
          <w:snapToGrid w:val="0"/>
        </w:rPr>
      </w:pPr>
      <w:r w:rsidRPr="002F3A61">
        <w:rPr>
          <w:rFonts w:cs="Calibri"/>
          <w:snapToGrid w:val="0"/>
        </w:rPr>
        <w:t xml:space="preserve">Smetanovy sady 2 </w:t>
      </w:r>
      <w:r w:rsidR="0054540B" w:rsidRPr="002F3A61">
        <w:rPr>
          <w:rFonts w:cs="Calibri"/>
          <w:snapToGrid w:val="0"/>
        </w:rPr>
        <w:tab/>
      </w:r>
      <w:r w:rsidRPr="002F3A61">
        <w:rPr>
          <w:rFonts w:cs="Calibri"/>
          <w:snapToGrid w:val="0"/>
        </w:rPr>
        <w:t>- hlavní budova</w:t>
      </w:r>
    </w:p>
    <w:p w14:paraId="0BCEA707" w14:textId="77777777" w:rsidR="00A940FA" w:rsidRPr="00E65BA7" w:rsidRDefault="00A940FA" w:rsidP="0054540B">
      <w:pPr>
        <w:widowControl w:val="0"/>
        <w:tabs>
          <w:tab w:val="left" w:pos="3544"/>
        </w:tabs>
        <w:spacing w:before="120"/>
        <w:ind w:left="1276"/>
        <w:rPr>
          <w:rFonts w:cs="Calibri"/>
          <w:snapToGrid w:val="0"/>
        </w:rPr>
      </w:pPr>
      <w:r w:rsidRPr="002F3A61">
        <w:rPr>
          <w:rFonts w:cs="Calibri"/>
          <w:snapToGrid w:val="0"/>
        </w:rPr>
        <w:t xml:space="preserve">Jagellonská 1 </w:t>
      </w:r>
      <w:r w:rsidR="0054540B" w:rsidRPr="002F3A61">
        <w:rPr>
          <w:rFonts w:cs="Calibri"/>
          <w:snapToGrid w:val="0"/>
        </w:rPr>
        <w:tab/>
      </w:r>
      <w:r w:rsidRPr="002F3A61">
        <w:rPr>
          <w:rFonts w:cs="Calibri"/>
          <w:snapToGrid w:val="0"/>
        </w:rPr>
        <w:t>- Kni</w:t>
      </w:r>
      <w:r w:rsidRPr="00E65BA7">
        <w:rPr>
          <w:rFonts w:cs="Calibri"/>
          <w:snapToGrid w:val="0"/>
        </w:rPr>
        <w:t>hovna pro nevidomé</w:t>
      </w:r>
      <w:r w:rsidR="009B4899" w:rsidRPr="00E65BA7">
        <w:rPr>
          <w:rFonts w:cs="Calibri"/>
          <w:snapToGrid w:val="0"/>
        </w:rPr>
        <w:t xml:space="preserve"> (</w:t>
      </w:r>
      <w:hyperlink w:anchor="_Knihovna_pro_nevidomé" w:history="1">
        <w:r w:rsidR="009B4899" w:rsidRPr="00E65BA7">
          <w:rPr>
            <w:rStyle w:val="Hypertextovodkaz"/>
            <w:rFonts w:cs="Calibri"/>
            <w:snapToGrid w:val="0"/>
          </w:rPr>
          <w:t>viz čl. 2</w:t>
        </w:r>
        <w:r w:rsidR="00A934B2">
          <w:rPr>
            <w:rStyle w:val="Hypertextovodkaz"/>
            <w:rFonts w:cs="Calibri"/>
            <w:snapToGrid w:val="0"/>
          </w:rPr>
          <w:t>8</w:t>
        </w:r>
        <w:r w:rsidR="006D3421">
          <w:rPr>
            <w:rStyle w:val="Hypertextovodkaz"/>
            <w:rFonts w:cs="Calibri"/>
            <w:snapToGrid w:val="0"/>
          </w:rPr>
          <w:t>.</w:t>
        </w:r>
        <w:r w:rsidR="009B4899" w:rsidRPr="00E65BA7">
          <w:rPr>
            <w:rStyle w:val="Hypertextovodkaz"/>
            <w:rFonts w:cs="Calibri"/>
            <w:snapToGrid w:val="0"/>
          </w:rPr>
          <w:t xml:space="preserve"> </w:t>
        </w:r>
        <w:r w:rsidR="00C8436D" w:rsidRPr="00E65BA7">
          <w:rPr>
            <w:rStyle w:val="Hypertextovodkaz"/>
            <w:rFonts w:cs="Calibri"/>
            <w:snapToGrid w:val="0"/>
          </w:rPr>
          <w:t>KŘ</w:t>
        </w:r>
      </w:hyperlink>
      <w:r w:rsidR="009B4899" w:rsidRPr="00E65BA7">
        <w:rPr>
          <w:rFonts w:cs="Calibri"/>
          <w:snapToGrid w:val="0"/>
        </w:rPr>
        <w:t>)</w:t>
      </w:r>
    </w:p>
    <w:p w14:paraId="11EA6B06" w14:textId="77777777" w:rsidR="004C32C2" w:rsidRPr="00E65BA7" w:rsidRDefault="004C32C2" w:rsidP="004C32C2">
      <w:pPr>
        <w:widowControl w:val="0"/>
        <w:tabs>
          <w:tab w:val="left" w:pos="3544"/>
        </w:tabs>
        <w:spacing w:before="120"/>
        <w:ind w:left="1276" w:right="-2"/>
        <w:rPr>
          <w:rFonts w:cs="Calibri"/>
          <w:snapToGrid w:val="0"/>
        </w:rPr>
      </w:pPr>
      <w:r w:rsidRPr="00E65BA7">
        <w:rPr>
          <w:rFonts w:cs="Calibri"/>
          <w:snapToGrid w:val="0"/>
        </w:rPr>
        <w:t xml:space="preserve">náměstí Republiky 12 </w:t>
      </w:r>
      <w:r w:rsidRPr="00E65BA7">
        <w:rPr>
          <w:rFonts w:cs="Calibri"/>
          <w:snapToGrid w:val="0"/>
        </w:rPr>
        <w:tab/>
        <w:t>- Anglická knihovna (</w:t>
      </w:r>
      <w:hyperlink w:anchor="_Anglická_knihovna" w:history="1">
        <w:r w:rsidRPr="00E65BA7">
          <w:rPr>
            <w:rStyle w:val="Hypertextovodkaz"/>
            <w:rFonts w:cs="Calibri"/>
            <w:snapToGrid w:val="0"/>
          </w:rPr>
          <w:t xml:space="preserve">viz čl. </w:t>
        </w:r>
        <w:r w:rsidR="00A934B2">
          <w:rPr>
            <w:rStyle w:val="Hypertextovodkaz"/>
            <w:rFonts w:cs="Calibri"/>
            <w:snapToGrid w:val="0"/>
          </w:rPr>
          <w:t>29</w:t>
        </w:r>
        <w:r w:rsidRPr="00E65BA7">
          <w:rPr>
            <w:rStyle w:val="Hypertextovodkaz"/>
            <w:rFonts w:cs="Calibri"/>
            <w:snapToGrid w:val="0"/>
          </w:rPr>
          <w:t xml:space="preserve"> KŘ</w:t>
        </w:r>
      </w:hyperlink>
      <w:r w:rsidRPr="00E65BA7">
        <w:rPr>
          <w:rFonts w:cs="Calibri"/>
          <w:snapToGrid w:val="0"/>
        </w:rPr>
        <w:t>)</w:t>
      </w:r>
    </w:p>
    <w:p w14:paraId="6918707C" w14:textId="77777777" w:rsidR="00A940FA" w:rsidRPr="00E65BA7" w:rsidRDefault="00A940FA" w:rsidP="0054540B">
      <w:pPr>
        <w:widowControl w:val="0"/>
        <w:tabs>
          <w:tab w:val="left" w:pos="3544"/>
        </w:tabs>
        <w:spacing w:before="120"/>
        <w:ind w:left="1276" w:right="-2"/>
        <w:rPr>
          <w:rFonts w:cs="Calibri"/>
          <w:snapToGrid w:val="0"/>
        </w:rPr>
      </w:pPr>
      <w:r w:rsidRPr="00E65BA7">
        <w:rPr>
          <w:rFonts w:cs="Calibri"/>
          <w:snapToGrid w:val="0"/>
        </w:rPr>
        <w:t>náměstí Republi</w:t>
      </w:r>
      <w:r w:rsidR="00F244F8" w:rsidRPr="00E65BA7">
        <w:rPr>
          <w:rFonts w:cs="Calibri"/>
          <w:snapToGrid w:val="0"/>
        </w:rPr>
        <w:t>k</w:t>
      </w:r>
      <w:r w:rsidR="00FC342F" w:rsidRPr="00E65BA7">
        <w:rPr>
          <w:rFonts w:cs="Calibri"/>
          <w:snapToGrid w:val="0"/>
        </w:rPr>
        <w:t xml:space="preserve">y 12 </w:t>
      </w:r>
      <w:r w:rsidR="0054540B" w:rsidRPr="00E65BA7">
        <w:rPr>
          <w:rFonts w:cs="Calibri"/>
          <w:snapToGrid w:val="0"/>
        </w:rPr>
        <w:tab/>
      </w:r>
      <w:r w:rsidR="00FC342F" w:rsidRPr="00E65BA7">
        <w:rPr>
          <w:rFonts w:cs="Calibri"/>
          <w:snapToGrid w:val="0"/>
        </w:rPr>
        <w:t>- Německá knihovna</w:t>
      </w:r>
      <w:r w:rsidR="009B4899" w:rsidRPr="00E65BA7">
        <w:rPr>
          <w:rFonts w:cs="Calibri"/>
          <w:snapToGrid w:val="0"/>
        </w:rPr>
        <w:t xml:space="preserve"> (</w:t>
      </w:r>
      <w:hyperlink w:anchor="_Německá_knihovna" w:history="1">
        <w:r w:rsidR="009B4899" w:rsidRPr="00E65BA7">
          <w:rPr>
            <w:rStyle w:val="Hypertextovodkaz"/>
            <w:rFonts w:cs="Calibri"/>
            <w:snapToGrid w:val="0"/>
          </w:rPr>
          <w:t xml:space="preserve">viz čl. </w:t>
        </w:r>
        <w:r w:rsidR="004C32C2" w:rsidRPr="00E65BA7">
          <w:rPr>
            <w:rStyle w:val="Hypertextovodkaz"/>
            <w:rFonts w:cs="Calibri"/>
            <w:snapToGrid w:val="0"/>
          </w:rPr>
          <w:t>3</w:t>
        </w:r>
        <w:r w:rsidR="00A934B2">
          <w:rPr>
            <w:rStyle w:val="Hypertextovodkaz"/>
            <w:rFonts w:cs="Calibri"/>
            <w:snapToGrid w:val="0"/>
          </w:rPr>
          <w:t>0</w:t>
        </w:r>
        <w:r w:rsidR="006D3421">
          <w:rPr>
            <w:rStyle w:val="Hypertextovodkaz"/>
            <w:rFonts w:cs="Calibri"/>
            <w:snapToGrid w:val="0"/>
          </w:rPr>
          <w:t>.</w:t>
        </w:r>
        <w:r w:rsidR="009B4899" w:rsidRPr="00E65BA7">
          <w:rPr>
            <w:rStyle w:val="Hypertextovodkaz"/>
            <w:rFonts w:cs="Calibri"/>
            <w:snapToGrid w:val="0"/>
          </w:rPr>
          <w:t xml:space="preserve"> </w:t>
        </w:r>
        <w:r w:rsidR="00C8436D" w:rsidRPr="00E65BA7">
          <w:rPr>
            <w:rStyle w:val="Hypertextovodkaz"/>
            <w:rFonts w:cs="Calibri"/>
            <w:snapToGrid w:val="0"/>
          </w:rPr>
          <w:t>KŘ</w:t>
        </w:r>
      </w:hyperlink>
      <w:r w:rsidR="009B4899" w:rsidRPr="00E65BA7">
        <w:rPr>
          <w:rFonts w:cs="Calibri"/>
          <w:snapToGrid w:val="0"/>
        </w:rPr>
        <w:t>)</w:t>
      </w:r>
    </w:p>
    <w:p w14:paraId="69A044CC" w14:textId="77777777" w:rsidR="004C32C2" w:rsidRPr="00E65BA7" w:rsidRDefault="004C32C2" w:rsidP="004C32C2">
      <w:pPr>
        <w:widowControl w:val="0"/>
        <w:tabs>
          <w:tab w:val="left" w:pos="3544"/>
        </w:tabs>
        <w:spacing w:before="120"/>
        <w:ind w:left="1276" w:right="-2"/>
        <w:rPr>
          <w:rFonts w:cs="Calibri"/>
          <w:snapToGrid w:val="0"/>
        </w:rPr>
      </w:pPr>
      <w:r w:rsidRPr="00E65BA7">
        <w:rPr>
          <w:rFonts w:cs="Calibri"/>
          <w:snapToGrid w:val="0"/>
        </w:rPr>
        <w:t xml:space="preserve">náměstí Republiky 12 </w:t>
      </w:r>
      <w:r w:rsidRPr="00E65BA7">
        <w:rPr>
          <w:rFonts w:cs="Calibri"/>
          <w:snapToGrid w:val="0"/>
        </w:rPr>
        <w:tab/>
        <w:t>- Rakouská knihovna (</w:t>
      </w:r>
      <w:hyperlink w:anchor="_Rakouská_knihovna" w:history="1">
        <w:r w:rsidRPr="00E65BA7">
          <w:rPr>
            <w:rStyle w:val="Hypertextovodkaz"/>
            <w:rFonts w:cs="Calibri"/>
            <w:snapToGrid w:val="0"/>
          </w:rPr>
          <w:t>viz čl. 3</w:t>
        </w:r>
        <w:r w:rsidR="00A934B2">
          <w:rPr>
            <w:rStyle w:val="Hypertextovodkaz"/>
            <w:rFonts w:cs="Calibri"/>
            <w:snapToGrid w:val="0"/>
          </w:rPr>
          <w:t>1</w:t>
        </w:r>
        <w:r w:rsidR="00F57BC2" w:rsidRPr="00E65BA7">
          <w:rPr>
            <w:rStyle w:val="Hypertextovodkaz"/>
            <w:rFonts w:cs="Calibri"/>
            <w:snapToGrid w:val="0"/>
          </w:rPr>
          <w:t>.</w:t>
        </w:r>
        <w:r w:rsidRPr="00E65BA7">
          <w:rPr>
            <w:rStyle w:val="Hypertextovodkaz"/>
            <w:rFonts w:cs="Calibri"/>
            <w:snapToGrid w:val="0"/>
          </w:rPr>
          <w:t xml:space="preserve"> KŘ</w:t>
        </w:r>
      </w:hyperlink>
      <w:r w:rsidRPr="00E65BA7">
        <w:rPr>
          <w:rFonts w:cs="Calibri"/>
          <w:snapToGrid w:val="0"/>
        </w:rPr>
        <w:t>)</w:t>
      </w:r>
    </w:p>
    <w:p w14:paraId="447C3AB3" w14:textId="77777777" w:rsidR="00216C85" w:rsidRPr="002F3A61" w:rsidRDefault="00216C85" w:rsidP="008E23A1">
      <w:pPr>
        <w:widowControl w:val="0"/>
        <w:ind w:right="-2"/>
        <w:jc w:val="both"/>
        <w:rPr>
          <w:rFonts w:cs="Calibri"/>
          <w:snapToGrid w:val="0"/>
        </w:rPr>
      </w:pPr>
    </w:p>
    <w:p w14:paraId="6CE4B0C7" w14:textId="77777777" w:rsidR="00216C85" w:rsidRPr="002F3A61" w:rsidRDefault="00216C85" w:rsidP="00216C85">
      <w:pPr>
        <w:widowControl w:val="0"/>
        <w:ind w:right="-2" w:firstLine="454"/>
        <w:jc w:val="both"/>
        <w:rPr>
          <w:rFonts w:cs="Calibri"/>
          <w:snapToGrid w:val="0"/>
        </w:rPr>
      </w:pPr>
      <w:r w:rsidRPr="002F3A61">
        <w:rPr>
          <w:rFonts w:cs="Calibri"/>
          <w:snapToGrid w:val="0"/>
        </w:rPr>
        <w:t xml:space="preserve">Služby </w:t>
      </w:r>
      <w:r w:rsidR="0025556A" w:rsidRPr="002F3A61">
        <w:rPr>
          <w:rFonts w:cs="Calibri"/>
          <w:snapToGrid w:val="0"/>
        </w:rPr>
        <w:t>SVK PK</w:t>
      </w:r>
      <w:r w:rsidRPr="002F3A61">
        <w:rPr>
          <w:rFonts w:cs="Calibri"/>
          <w:snapToGrid w:val="0"/>
        </w:rPr>
        <w:t xml:space="preserve"> se dělí na:</w:t>
      </w:r>
    </w:p>
    <w:p w14:paraId="1C5EB4A3" w14:textId="77777777" w:rsidR="00216C85" w:rsidRPr="002F3A61" w:rsidRDefault="00216C85" w:rsidP="00216C85">
      <w:pPr>
        <w:widowControl w:val="0"/>
        <w:ind w:right="-2"/>
        <w:jc w:val="both"/>
        <w:rPr>
          <w:rFonts w:cs="Calibri"/>
          <w:snapToGrid w:val="0"/>
        </w:rPr>
      </w:pPr>
    </w:p>
    <w:p w14:paraId="78448BE1" w14:textId="77777777" w:rsidR="00216C85" w:rsidRPr="002F3A61" w:rsidRDefault="002924A8" w:rsidP="008A11B8">
      <w:pPr>
        <w:widowControl w:val="0"/>
        <w:numPr>
          <w:ilvl w:val="0"/>
          <w:numId w:val="1"/>
        </w:numPr>
        <w:ind w:right="-2"/>
        <w:jc w:val="both"/>
        <w:rPr>
          <w:rFonts w:cs="Calibri"/>
          <w:snapToGrid w:val="0"/>
        </w:rPr>
      </w:pPr>
      <w:r>
        <w:rPr>
          <w:rFonts w:cs="Calibri"/>
          <w:snapToGrid w:val="0"/>
        </w:rPr>
        <w:t>výpůjční služby</w:t>
      </w:r>
    </w:p>
    <w:p w14:paraId="78B73F8E" w14:textId="77777777" w:rsidR="00216C85" w:rsidRPr="002F3A61" w:rsidRDefault="009070B6" w:rsidP="00721997">
      <w:pPr>
        <w:widowControl w:val="0"/>
        <w:numPr>
          <w:ilvl w:val="0"/>
          <w:numId w:val="24"/>
        </w:numPr>
        <w:ind w:right="-2"/>
        <w:jc w:val="both"/>
        <w:rPr>
          <w:rFonts w:cs="Calibri"/>
          <w:snapToGrid w:val="0"/>
        </w:rPr>
      </w:pPr>
      <w:r w:rsidRPr="002F3A61">
        <w:rPr>
          <w:rFonts w:cs="Calibri"/>
          <w:snapToGrid w:val="0"/>
        </w:rPr>
        <w:t xml:space="preserve">absenční </w:t>
      </w:r>
      <w:r w:rsidR="00216C85" w:rsidRPr="002F3A61">
        <w:rPr>
          <w:rFonts w:cs="Calibri"/>
          <w:snapToGrid w:val="0"/>
        </w:rPr>
        <w:t>výpůjčky</w:t>
      </w:r>
      <w:r w:rsidR="003F1D1B" w:rsidRPr="002F3A61">
        <w:rPr>
          <w:rFonts w:cs="Calibri"/>
          <w:snapToGrid w:val="0"/>
        </w:rPr>
        <w:t>;</w:t>
      </w:r>
    </w:p>
    <w:p w14:paraId="290E1E80" w14:textId="77777777" w:rsidR="00216C85" w:rsidRPr="002F3A61" w:rsidRDefault="00216C85" w:rsidP="00721997">
      <w:pPr>
        <w:widowControl w:val="0"/>
        <w:numPr>
          <w:ilvl w:val="0"/>
          <w:numId w:val="42"/>
        </w:numPr>
        <w:ind w:right="-2"/>
        <w:jc w:val="both"/>
        <w:rPr>
          <w:rFonts w:cs="Calibri"/>
          <w:snapToGrid w:val="0"/>
        </w:rPr>
      </w:pPr>
      <w:r w:rsidRPr="002F3A61">
        <w:rPr>
          <w:rFonts w:cs="Calibri"/>
          <w:snapToGrid w:val="0"/>
        </w:rPr>
        <w:t>prezenční výpůjčky</w:t>
      </w:r>
      <w:r w:rsidR="003F1D1B" w:rsidRPr="002F3A61">
        <w:rPr>
          <w:rFonts w:cs="Calibri"/>
          <w:snapToGrid w:val="0"/>
        </w:rPr>
        <w:t>;</w:t>
      </w:r>
    </w:p>
    <w:p w14:paraId="1DB4EE57" w14:textId="77777777" w:rsidR="00216C85" w:rsidRPr="002F3A61" w:rsidRDefault="00216C85" w:rsidP="00721997">
      <w:pPr>
        <w:widowControl w:val="0"/>
        <w:numPr>
          <w:ilvl w:val="0"/>
          <w:numId w:val="25"/>
        </w:numPr>
        <w:tabs>
          <w:tab w:val="clear" w:pos="1304"/>
        </w:tabs>
        <w:ind w:right="-2"/>
        <w:jc w:val="both"/>
        <w:rPr>
          <w:rFonts w:cs="Calibri"/>
          <w:snapToGrid w:val="0"/>
        </w:rPr>
      </w:pPr>
      <w:r w:rsidRPr="002F3A61">
        <w:rPr>
          <w:rFonts w:cs="Calibri"/>
          <w:snapToGrid w:val="0"/>
        </w:rPr>
        <w:t>výpůjčky</w:t>
      </w:r>
      <w:r w:rsidR="001318D7" w:rsidRPr="002F3A61">
        <w:rPr>
          <w:rFonts w:cs="Calibri"/>
          <w:snapToGrid w:val="0"/>
        </w:rPr>
        <w:t xml:space="preserve"> v </w:t>
      </w:r>
      <w:r w:rsidRPr="002F3A61">
        <w:rPr>
          <w:rFonts w:cs="Calibri"/>
          <w:snapToGrid w:val="0"/>
        </w:rPr>
        <w:t>rámci vnitrostátní meziknihovní</w:t>
      </w:r>
      <w:r w:rsidR="00EF6E19" w:rsidRPr="002F3A61">
        <w:rPr>
          <w:rFonts w:cs="Calibri"/>
          <w:snapToGrid w:val="0"/>
        </w:rPr>
        <w:t xml:space="preserve"> </w:t>
      </w:r>
      <w:r w:rsidRPr="002F3A61">
        <w:rPr>
          <w:rFonts w:cs="Calibri"/>
          <w:snapToGrid w:val="0"/>
        </w:rPr>
        <w:t>služby</w:t>
      </w:r>
      <w:r w:rsidR="00A90F6E" w:rsidRPr="002F3A61">
        <w:rPr>
          <w:rFonts w:cs="Calibri"/>
          <w:snapToGrid w:val="0"/>
        </w:rPr>
        <w:t xml:space="preserve"> (dále MS)</w:t>
      </w:r>
      <w:r w:rsidRPr="002F3A61">
        <w:rPr>
          <w:rFonts w:cs="Calibri"/>
          <w:snapToGrid w:val="0"/>
        </w:rPr>
        <w:t xml:space="preserve"> jiným knihovnám a</w:t>
      </w:r>
      <w:r w:rsidR="001318D7" w:rsidRPr="002F3A61">
        <w:rPr>
          <w:rFonts w:cs="Calibri"/>
          <w:snapToGrid w:val="0"/>
        </w:rPr>
        <w:t xml:space="preserve"> z </w:t>
      </w:r>
      <w:r w:rsidRPr="002F3A61">
        <w:rPr>
          <w:rFonts w:cs="Calibri"/>
          <w:snapToGrid w:val="0"/>
        </w:rPr>
        <w:t>jiných knihoven</w:t>
      </w:r>
      <w:r w:rsidR="003F1D1B" w:rsidRPr="002F3A61">
        <w:rPr>
          <w:rFonts w:cs="Calibri"/>
          <w:snapToGrid w:val="0"/>
        </w:rPr>
        <w:t>;</w:t>
      </w:r>
    </w:p>
    <w:p w14:paraId="41285147" w14:textId="77777777" w:rsidR="00216C85" w:rsidRPr="002F3A61" w:rsidRDefault="00216C85" w:rsidP="00721997">
      <w:pPr>
        <w:widowControl w:val="0"/>
        <w:numPr>
          <w:ilvl w:val="0"/>
          <w:numId w:val="26"/>
        </w:numPr>
        <w:ind w:right="-2"/>
        <w:jc w:val="both"/>
        <w:rPr>
          <w:rFonts w:cs="Calibri"/>
          <w:snapToGrid w:val="0"/>
        </w:rPr>
      </w:pPr>
      <w:r w:rsidRPr="002F3A61">
        <w:rPr>
          <w:rFonts w:cs="Calibri"/>
          <w:snapToGrid w:val="0"/>
        </w:rPr>
        <w:t>výpůjčky mezinárodní meziknihovní</w:t>
      </w:r>
      <w:r w:rsidR="00EF6E19" w:rsidRPr="002F3A61">
        <w:rPr>
          <w:rFonts w:cs="Calibri"/>
          <w:snapToGrid w:val="0"/>
        </w:rPr>
        <w:t xml:space="preserve"> </w:t>
      </w:r>
      <w:r w:rsidRPr="002F3A61">
        <w:rPr>
          <w:rFonts w:cs="Calibri"/>
          <w:snapToGrid w:val="0"/>
        </w:rPr>
        <w:t>služby</w:t>
      </w:r>
      <w:r w:rsidR="00A90F6E" w:rsidRPr="002F3A61">
        <w:rPr>
          <w:rFonts w:cs="Calibri"/>
          <w:snapToGrid w:val="0"/>
        </w:rPr>
        <w:t xml:space="preserve"> (dále MMS)</w:t>
      </w:r>
      <w:r w:rsidR="001318D7" w:rsidRPr="002F3A61">
        <w:rPr>
          <w:rFonts w:cs="Calibri"/>
          <w:snapToGrid w:val="0"/>
        </w:rPr>
        <w:t xml:space="preserve"> </w:t>
      </w:r>
      <w:r w:rsidR="009B4899" w:rsidRPr="00A45AD2">
        <w:rPr>
          <w:rFonts w:cs="Calibri"/>
          <w:snapToGrid w:val="0"/>
        </w:rPr>
        <w:t>jiným knihovnám a</w:t>
      </w:r>
      <w:r w:rsidR="009B4899" w:rsidRPr="002F3A61">
        <w:rPr>
          <w:rFonts w:cs="Calibri"/>
          <w:snapToGrid w:val="0"/>
        </w:rPr>
        <w:t xml:space="preserve"> </w:t>
      </w:r>
      <w:r w:rsidR="001318D7" w:rsidRPr="002F3A61">
        <w:rPr>
          <w:rFonts w:cs="Calibri"/>
          <w:snapToGrid w:val="0"/>
        </w:rPr>
        <w:t>z </w:t>
      </w:r>
      <w:r w:rsidRPr="002F3A61">
        <w:rPr>
          <w:rFonts w:cs="Calibri"/>
          <w:snapToGrid w:val="0"/>
        </w:rPr>
        <w:t>jiných knihoven</w:t>
      </w:r>
      <w:r w:rsidR="003F1D1B" w:rsidRPr="002F3A61">
        <w:rPr>
          <w:rFonts w:cs="Calibri"/>
          <w:snapToGrid w:val="0"/>
        </w:rPr>
        <w:t>;</w:t>
      </w:r>
    </w:p>
    <w:p w14:paraId="42C2EA2F" w14:textId="77777777" w:rsidR="00216C85" w:rsidRPr="002F3A61" w:rsidRDefault="009658D9" w:rsidP="00721997">
      <w:pPr>
        <w:widowControl w:val="0"/>
        <w:numPr>
          <w:ilvl w:val="0"/>
          <w:numId w:val="27"/>
        </w:numPr>
        <w:ind w:right="-2"/>
        <w:jc w:val="both"/>
        <w:rPr>
          <w:rFonts w:cs="Calibri"/>
          <w:snapToGrid w:val="0"/>
        </w:rPr>
      </w:pPr>
      <w:r w:rsidRPr="00757EC3">
        <w:rPr>
          <w:rFonts w:cs="Calibri"/>
          <w:snapToGrid w:val="0"/>
        </w:rPr>
        <w:t>vý</w:t>
      </w:r>
      <w:r w:rsidRPr="009802E9">
        <w:rPr>
          <w:rFonts w:cs="Calibri"/>
          <w:snapToGrid w:val="0"/>
        </w:rPr>
        <w:t xml:space="preserve">půjčky </w:t>
      </w:r>
      <w:r w:rsidR="00D84903" w:rsidRPr="009802E9">
        <w:rPr>
          <w:rFonts w:cs="Calibri"/>
          <w:snapToGrid w:val="0"/>
        </w:rPr>
        <w:t>vzácných</w:t>
      </w:r>
      <w:r w:rsidR="00216C85" w:rsidRPr="009802E9">
        <w:rPr>
          <w:rFonts w:cs="Calibri"/>
          <w:snapToGrid w:val="0"/>
        </w:rPr>
        <w:t xml:space="preserve"> dokumentů</w:t>
      </w:r>
      <w:r w:rsidR="001318D7" w:rsidRPr="009802E9">
        <w:rPr>
          <w:rFonts w:cs="Calibri"/>
          <w:snapToGrid w:val="0"/>
        </w:rPr>
        <w:t xml:space="preserve"> </w:t>
      </w:r>
      <w:r w:rsidR="00330171" w:rsidRPr="009802E9">
        <w:rPr>
          <w:rFonts w:cs="Calibri"/>
          <w:snapToGrid w:val="0"/>
        </w:rPr>
        <w:t xml:space="preserve">a vybraných částí historických </w:t>
      </w:r>
      <w:r w:rsidR="00216C85" w:rsidRPr="009802E9">
        <w:rPr>
          <w:rFonts w:cs="Calibri"/>
          <w:snapToGrid w:val="0"/>
        </w:rPr>
        <w:t xml:space="preserve">fondů podléhajících </w:t>
      </w:r>
      <w:r w:rsidR="00216C85" w:rsidRPr="002F3A61">
        <w:rPr>
          <w:rFonts w:cs="Calibri"/>
          <w:snapToGrid w:val="0"/>
        </w:rPr>
        <w:t>zvláštnímu režimu (na základě stanovených podmínek</w:t>
      </w:r>
      <w:r w:rsidR="001318D7" w:rsidRPr="002F3A61">
        <w:rPr>
          <w:rFonts w:cs="Calibri"/>
          <w:snapToGrid w:val="0"/>
        </w:rPr>
        <w:t xml:space="preserve"> v </w:t>
      </w:r>
      <w:r w:rsidR="00216C85" w:rsidRPr="002F3A61">
        <w:rPr>
          <w:rFonts w:cs="Calibri"/>
          <w:snapToGrid w:val="0"/>
        </w:rPr>
        <w:t>badatelské studovně</w:t>
      </w:r>
      <w:r w:rsidR="0025556A" w:rsidRPr="002F3A61">
        <w:rPr>
          <w:rFonts w:cs="Calibri"/>
          <w:snapToGrid w:val="0"/>
        </w:rPr>
        <w:t>,</w:t>
      </w:r>
      <w:r w:rsidR="00216C85" w:rsidRPr="002F3A61">
        <w:rPr>
          <w:rFonts w:cs="Calibri"/>
          <w:snapToGrid w:val="0"/>
        </w:rPr>
        <w:t xml:space="preserve"> viz </w:t>
      </w:r>
      <w:hyperlink w:anchor="_Řád_badatelské_studovny" w:history="1">
        <w:r w:rsidR="00757EC3" w:rsidRPr="00E65BA7">
          <w:rPr>
            <w:rStyle w:val="Hypertextovodkaz"/>
            <w:rFonts w:cs="Calibri"/>
            <w:snapToGrid w:val="0"/>
          </w:rPr>
          <w:t>čl</w:t>
        </w:r>
        <w:r w:rsidR="00C52570" w:rsidRPr="00E65BA7">
          <w:rPr>
            <w:rStyle w:val="Hypertextovodkaz"/>
            <w:rFonts w:cs="Calibri"/>
            <w:snapToGrid w:val="0"/>
          </w:rPr>
          <w:t xml:space="preserve">. </w:t>
        </w:r>
        <w:r w:rsidR="00125427" w:rsidRPr="00E65BA7">
          <w:rPr>
            <w:rStyle w:val="Hypertextovodkaz"/>
            <w:rFonts w:cs="Calibri"/>
            <w:snapToGrid w:val="0"/>
          </w:rPr>
          <w:t>23</w:t>
        </w:r>
        <w:r w:rsidR="00F57BC2" w:rsidRPr="00E65BA7">
          <w:rPr>
            <w:rStyle w:val="Hypertextovodkaz"/>
            <w:rFonts w:cs="Calibri"/>
            <w:snapToGrid w:val="0"/>
          </w:rPr>
          <w:t>.</w:t>
        </w:r>
        <w:r w:rsidR="002703C5" w:rsidRPr="00E65BA7">
          <w:rPr>
            <w:rStyle w:val="Hypertextovodkaz"/>
            <w:rFonts w:cs="Calibri"/>
            <w:snapToGrid w:val="0"/>
          </w:rPr>
          <w:t xml:space="preserve"> </w:t>
        </w:r>
        <w:r w:rsidR="00C8436D" w:rsidRPr="00E65BA7">
          <w:rPr>
            <w:rStyle w:val="Hypertextovodkaz"/>
            <w:rFonts w:cs="Calibri"/>
            <w:snapToGrid w:val="0"/>
          </w:rPr>
          <w:t>KŘ</w:t>
        </w:r>
      </w:hyperlink>
      <w:r w:rsidR="00216C85" w:rsidRPr="002F3A61">
        <w:rPr>
          <w:rFonts w:cs="Calibri"/>
          <w:snapToGrid w:val="0"/>
        </w:rPr>
        <w:t>)</w:t>
      </w:r>
      <w:r w:rsidR="002428DA" w:rsidRPr="002F3A61">
        <w:rPr>
          <w:rFonts w:cs="Calibri"/>
          <w:snapToGrid w:val="0"/>
        </w:rPr>
        <w:t>;</w:t>
      </w:r>
    </w:p>
    <w:p w14:paraId="4A9EDB4D" w14:textId="77777777" w:rsidR="002428DA" w:rsidRPr="00FB5407" w:rsidRDefault="002428DA" w:rsidP="00721997">
      <w:pPr>
        <w:widowControl w:val="0"/>
        <w:numPr>
          <w:ilvl w:val="0"/>
          <w:numId w:val="27"/>
        </w:numPr>
        <w:ind w:right="-2"/>
        <w:jc w:val="both"/>
        <w:rPr>
          <w:rFonts w:cs="Calibri"/>
          <w:snapToGrid w:val="0"/>
        </w:rPr>
      </w:pPr>
      <w:r w:rsidRPr="00FB5407">
        <w:rPr>
          <w:rFonts w:cs="Calibri"/>
          <w:snapToGrid w:val="0"/>
        </w:rPr>
        <w:t>cirkulační výpůjční služby časopisů;</w:t>
      </w:r>
    </w:p>
    <w:p w14:paraId="4B4FE4BA" w14:textId="77777777" w:rsidR="002428DA" w:rsidRPr="002F3A61" w:rsidRDefault="002428DA" w:rsidP="00721997">
      <w:pPr>
        <w:widowControl w:val="0"/>
        <w:numPr>
          <w:ilvl w:val="0"/>
          <w:numId w:val="27"/>
        </w:numPr>
        <w:ind w:right="-2"/>
        <w:jc w:val="both"/>
        <w:rPr>
          <w:rFonts w:cs="Calibri"/>
          <w:snapToGrid w:val="0"/>
        </w:rPr>
      </w:pPr>
      <w:r w:rsidRPr="002F3A61">
        <w:rPr>
          <w:rFonts w:cs="Calibri"/>
          <w:snapToGrid w:val="0"/>
        </w:rPr>
        <w:t xml:space="preserve">rezervování </w:t>
      </w:r>
      <w:r w:rsidR="00DF6271">
        <w:rPr>
          <w:rFonts w:cs="Calibri"/>
          <w:snapToGrid w:val="0"/>
        </w:rPr>
        <w:t>knihovních jednotek</w:t>
      </w:r>
      <w:r w:rsidRPr="002F3A61">
        <w:rPr>
          <w:rFonts w:cs="Calibri"/>
          <w:snapToGrid w:val="0"/>
        </w:rPr>
        <w:t>.</w:t>
      </w:r>
    </w:p>
    <w:p w14:paraId="53067F8C" w14:textId="77777777" w:rsidR="00A347DF" w:rsidRPr="002F3A61" w:rsidRDefault="00A347DF" w:rsidP="00A347DF">
      <w:pPr>
        <w:widowControl w:val="0"/>
        <w:ind w:right="-2"/>
        <w:jc w:val="both"/>
        <w:rPr>
          <w:rFonts w:cs="Calibri"/>
          <w:snapToGrid w:val="0"/>
        </w:rPr>
      </w:pPr>
    </w:p>
    <w:p w14:paraId="3B57FEBE" w14:textId="77777777" w:rsidR="00A940FA" w:rsidRPr="002F3A61" w:rsidRDefault="00A940FA" w:rsidP="008A11B8">
      <w:pPr>
        <w:widowControl w:val="0"/>
        <w:numPr>
          <w:ilvl w:val="0"/>
          <w:numId w:val="1"/>
        </w:numPr>
        <w:ind w:right="-2"/>
        <w:jc w:val="both"/>
        <w:rPr>
          <w:rFonts w:cs="Calibri"/>
          <w:snapToGrid w:val="0"/>
        </w:rPr>
      </w:pPr>
      <w:r w:rsidRPr="002F3A61">
        <w:rPr>
          <w:rFonts w:cs="Calibri"/>
          <w:snapToGrid w:val="0"/>
        </w:rPr>
        <w:t>informační služby</w:t>
      </w:r>
    </w:p>
    <w:p w14:paraId="39D4938B" w14:textId="77777777" w:rsidR="00A940FA" w:rsidRPr="002F3A61" w:rsidRDefault="00A940FA" w:rsidP="00721997">
      <w:pPr>
        <w:widowControl w:val="0"/>
        <w:numPr>
          <w:ilvl w:val="0"/>
          <w:numId w:val="28"/>
        </w:numPr>
        <w:ind w:right="-2"/>
        <w:jc w:val="both"/>
        <w:rPr>
          <w:rFonts w:cs="Calibri"/>
          <w:snapToGrid w:val="0"/>
        </w:rPr>
      </w:pPr>
      <w:r w:rsidRPr="002F3A61">
        <w:rPr>
          <w:rFonts w:cs="Calibri"/>
          <w:snapToGrid w:val="0"/>
        </w:rPr>
        <w:t>orientační a knihovnické informace (poradenská služba)</w:t>
      </w:r>
      <w:r w:rsidR="003F1D1B" w:rsidRPr="002F3A61">
        <w:rPr>
          <w:rFonts w:cs="Calibri"/>
          <w:snapToGrid w:val="0"/>
        </w:rPr>
        <w:t>;</w:t>
      </w:r>
    </w:p>
    <w:p w14:paraId="2B2D1124" w14:textId="77777777" w:rsidR="00A940FA" w:rsidRPr="002F3A61" w:rsidRDefault="00A940FA" w:rsidP="00721997">
      <w:pPr>
        <w:widowControl w:val="0"/>
        <w:numPr>
          <w:ilvl w:val="0"/>
          <w:numId w:val="29"/>
        </w:numPr>
        <w:ind w:right="-2"/>
        <w:jc w:val="both"/>
        <w:rPr>
          <w:rFonts w:cs="Calibri"/>
          <w:snapToGrid w:val="0"/>
        </w:rPr>
      </w:pPr>
      <w:r w:rsidRPr="002F3A61">
        <w:rPr>
          <w:rFonts w:cs="Calibri"/>
          <w:snapToGrid w:val="0"/>
        </w:rPr>
        <w:t>bibliografické a faktografické informace ústní</w:t>
      </w:r>
      <w:r w:rsidR="003F1D1B" w:rsidRPr="002F3A61">
        <w:rPr>
          <w:rFonts w:cs="Calibri"/>
          <w:snapToGrid w:val="0"/>
        </w:rPr>
        <w:t>;</w:t>
      </w:r>
    </w:p>
    <w:p w14:paraId="7AF75D27" w14:textId="77777777" w:rsidR="00A940FA" w:rsidRPr="002F3A61" w:rsidRDefault="00A940FA" w:rsidP="00721997">
      <w:pPr>
        <w:widowControl w:val="0"/>
        <w:numPr>
          <w:ilvl w:val="0"/>
          <w:numId w:val="29"/>
        </w:numPr>
        <w:ind w:right="-2"/>
        <w:jc w:val="both"/>
        <w:rPr>
          <w:rFonts w:cs="Calibri"/>
          <w:snapToGrid w:val="0"/>
        </w:rPr>
      </w:pPr>
      <w:r w:rsidRPr="002F3A61">
        <w:rPr>
          <w:rFonts w:cs="Calibri"/>
          <w:snapToGrid w:val="0"/>
        </w:rPr>
        <w:t>referenční služby</w:t>
      </w:r>
      <w:r w:rsidR="002924A8">
        <w:rPr>
          <w:rFonts w:cs="Calibri"/>
          <w:snapToGrid w:val="0"/>
        </w:rPr>
        <w:t>;</w:t>
      </w:r>
    </w:p>
    <w:p w14:paraId="7EBDA184" w14:textId="77777777" w:rsidR="00A940FA" w:rsidRPr="002F3A61" w:rsidRDefault="00A940FA" w:rsidP="00721997">
      <w:pPr>
        <w:widowControl w:val="0"/>
        <w:numPr>
          <w:ilvl w:val="0"/>
          <w:numId w:val="29"/>
        </w:numPr>
        <w:ind w:right="-2"/>
        <w:jc w:val="both"/>
        <w:rPr>
          <w:rFonts w:cs="Calibri"/>
          <w:snapToGrid w:val="0"/>
        </w:rPr>
      </w:pPr>
      <w:r w:rsidRPr="002F3A61">
        <w:rPr>
          <w:rFonts w:cs="Calibri"/>
          <w:snapToGrid w:val="0"/>
        </w:rPr>
        <w:t>bibliografické soupisy</w:t>
      </w:r>
      <w:r w:rsidR="003F1D1B" w:rsidRPr="002F3A61">
        <w:rPr>
          <w:rFonts w:cs="Calibri"/>
          <w:snapToGrid w:val="0"/>
        </w:rPr>
        <w:t>;</w:t>
      </w:r>
    </w:p>
    <w:p w14:paraId="4BEA4B00" w14:textId="77777777" w:rsidR="00A940FA" w:rsidRPr="002F3A61" w:rsidRDefault="00A940FA" w:rsidP="00721997">
      <w:pPr>
        <w:widowControl w:val="0"/>
        <w:numPr>
          <w:ilvl w:val="0"/>
          <w:numId w:val="29"/>
        </w:numPr>
        <w:ind w:right="-2"/>
        <w:jc w:val="both"/>
        <w:rPr>
          <w:rFonts w:cs="Calibri"/>
          <w:snapToGrid w:val="0"/>
        </w:rPr>
      </w:pPr>
      <w:r w:rsidRPr="002F3A61">
        <w:rPr>
          <w:rFonts w:cs="Calibri"/>
          <w:snapToGrid w:val="0"/>
        </w:rPr>
        <w:t>rešerše</w:t>
      </w:r>
      <w:r w:rsidR="003F1D1B" w:rsidRPr="002F3A61">
        <w:rPr>
          <w:rFonts w:cs="Calibri"/>
          <w:snapToGrid w:val="0"/>
        </w:rPr>
        <w:t>;</w:t>
      </w:r>
    </w:p>
    <w:p w14:paraId="764C1730" w14:textId="77777777" w:rsidR="00A940FA" w:rsidRPr="002F3A61" w:rsidRDefault="00A940FA" w:rsidP="00721997">
      <w:pPr>
        <w:widowControl w:val="0"/>
        <w:numPr>
          <w:ilvl w:val="0"/>
          <w:numId w:val="30"/>
        </w:numPr>
        <w:ind w:right="-2"/>
        <w:jc w:val="both"/>
        <w:rPr>
          <w:rFonts w:cs="Calibri"/>
          <w:snapToGrid w:val="0"/>
        </w:rPr>
      </w:pPr>
      <w:r w:rsidRPr="002F3A61">
        <w:rPr>
          <w:rFonts w:cs="Calibri"/>
          <w:snapToGrid w:val="0"/>
        </w:rPr>
        <w:t>využití terminálů veřejného elektronického katalogu pro vlastní knihovní fondy</w:t>
      </w:r>
      <w:r w:rsidR="003F1D1B" w:rsidRPr="002F3A61">
        <w:rPr>
          <w:rFonts w:cs="Calibri"/>
          <w:snapToGrid w:val="0"/>
        </w:rPr>
        <w:t>;</w:t>
      </w:r>
    </w:p>
    <w:p w14:paraId="6022849F" w14:textId="77777777" w:rsidR="00A940FA" w:rsidRPr="002F3A61" w:rsidRDefault="00A940FA" w:rsidP="00721997">
      <w:pPr>
        <w:widowControl w:val="0"/>
        <w:numPr>
          <w:ilvl w:val="0"/>
          <w:numId w:val="30"/>
        </w:numPr>
        <w:ind w:right="-2"/>
        <w:jc w:val="both"/>
        <w:rPr>
          <w:rFonts w:cs="Calibri"/>
          <w:snapToGrid w:val="0"/>
        </w:rPr>
      </w:pPr>
      <w:r w:rsidRPr="002F3A61">
        <w:rPr>
          <w:rFonts w:cs="Calibri"/>
          <w:snapToGrid w:val="0"/>
        </w:rPr>
        <w:t xml:space="preserve">využití služeb mezinárodní datové sítě </w:t>
      </w:r>
      <w:r w:rsidR="00A347DF" w:rsidRPr="002F3A61">
        <w:rPr>
          <w:rFonts w:cs="Calibri"/>
          <w:snapToGrid w:val="0"/>
        </w:rPr>
        <w:t>i</w:t>
      </w:r>
      <w:r w:rsidR="00A04F39" w:rsidRPr="002F3A61">
        <w:rPr>
          <w:rFonts w:cs="Calibri"/>
          <w:snapToGrid w:val="0"/>
        </w:rPr>
        <w:t>nternet</w:t>
      </w:r>
      <w:r w:rsidR="003F1D1B" w:rsidRPr="002F3A61">
        <w:rPr>
          <w:rFonts w:cs="Calibri"/>
          <w:snapToGrid w:val="0"/>
        </w:rPr>
        <w:t>;</w:t>
      </w:r>
    </w:p>
    <w:p w14:paraId="2746AF17" w14:textId="77777777" w:rsidR="00A940FA" w:rsidRPr="002F3A61" w:rsidRDefault="00A940FA" w:rsidP="00721997">
      <w:pPr>
        <w:widowControl w:val="0"/>
        <w:numPr>
          <w:ilvl w:val="0"/>
          <w:numId w:val="30"/>
        </w:numPr>
        <w:ind w:right="-2"/>
        <w:jc w:val="both"/>
        <w:rPr>
          <w:rFonts w:cs="Calibri"/>
          <w:snapToGrid w:val="0"/>
        </w:rPr>
      </w:pPr>
      <w:r w:rsidRPr="002F3A61">
        <w:rPr>
          <w:rFonts w:cs="Calibri"/>
          <w:snapToGrid w:val="0"/>
        </w:rPr>
        <w:t>studium multimediálních bází dat</w:t>
      </w:r>
      <w:r w:rsidR="003F1D1B" w:rsidRPr="002F3A61">
        <w:rPr>
          <w:rFonts w:cs="Calibri"/>
          <w:snapToGrid w:val="0"/>
        </w:rPr>
        <w:t>;</w:t>
      </w:r>
    </w:p>
    <w:p w14:paraId="5DB7CB56" w14:textId="77777777" w:rsidR="00A940FA" w:rsidRPr="002F3A61" w:rsidRDefault="00A940FA" w:rsidP="00721997">
      <w:pPr>
        <w:widowControl w:val="0"/>
        <w:numPr>
          <w:ilvl w:val="0"/>
          <w:numId w:val="30"/>
        </w:numPr>
        <w:ind w:right="-2"/>
        <w:jc w:val="both"/>
        <w:rPr>
          <w:rFonts w:cs="Calibri"/>
          <w:snapToGrid w:val="0"/>
        </w:rPr>
      </w:pPr>
      <w:r w:rsidRPr="002F3A61">
        <w:rPr>
          <w:rFonts w:cs="Calibri"/>
          <w:snapToGrid w:val="0"/>
        </w:rPr>
        <w:t>studium mikrofilmů a mikrof</w:t>
      </w:r>
      <w:r w:rsidR="00832F69" w:rsidRPr="002F3A61">
        <w:rPr>
          <w:rFonts w:cs="Calibri"/>
          <w:snapToGrid w:val="0"/>
        </w:rPr>
        <w:t>i</w:t>
      </w:r>
      <w:r w:rsidRPr="002F3A61">
        <w:rPr>
          <w:rFonts w:cs="Calibri"/>
          <w:snapToGrid w:val="0"/>
        </w:rPr>
        <w:t>ší</w:t>
      </w:r>
      <w:r w:rsidR="003F1D1B" w:rsidRPr="002F3A61">
        <w:rPr>
          <w:rFonts w:cs="Calibri"/>
          <w:snapToGrid w:val="0"/>
        </w:rPr>
        <w:t>;</w:t>
      </w:r>
    </w:p>
    <w:p w14:paraId="6F00951B" w14:textId="77777777" w:rsidR="00A940FA" w:rsidRDefault="00A940FA" w:rsidP="00721997">
      <w:pPr>
        <w:widowControl w:val="0"/>
        <w:numPr>
          <w:ilvl w:val="0"/>
          <w:numId w:val="30"/>
        </w:numPr>
        <w:ind w:right="-2"/>
        <w:jc w:val="both"/>
        <w:rPr>
          <w:rFonts w:cs="Calibri"/>
          <w:snapToGrid w:val="0"/>
        </w:rPr>
      </w:pPr>
      <w:r w:rsidRPr="002F3A61">
        <w:rPr>
          <w:rFonts w:cs="Calibri"/>
          <w:snapToGrid w:val="0"/>
        </w:rPr>
        <w:t>informační zdroje</w:t>
      </w:r>
      <w:r w:rsidR="001318D7" w:rsidRPr="002F3A61">
        <w:rPr>
          <w:rFonts w:cs="Calibri"/>
          <w:snapToGrid w:val="0"/>
        </w:rPr>
        <w:t xml:space="preserve"> z</w:t>
      </w:r>
      <w:r w:rsidR="009658D9">
        <w:rPr>
          <w:rFonts w:cs="Calibri"/>
          <w:snapToGrid w:val="0"/>
        </w:rPr>
        <w:t> CD-</w:t>
      </w:r>
      <w:r w:rsidRPr="002F3A61">
        <w:rPr>
          <w:rFonts w:cs="Calibri"/>
          <w:snapToGrid w:val="0"/>
        </w:rPr>
        <w:t>ROM a vzdálených databází</w:t>
      </w:r>
      <w:r w:rsidR="003F1D1B" w:rsidRPr="002F3A61">
        <w:rPr>
          <w:rFonts w:cs="Calibri"/>
          <w:snapToGrid w:val="0"/>
        </w:rPr>
        <w:t>.</w:t>
      </w:r>
    </w:p>
    <w:p w14:paraId="0465181C" w14:textId="77777777" w:rsidR="00330171" w:rsidRDefault="00330171" w:rsidP="00721997">
      <w:pPr>
        <w:widowControl w:val="0"/>
        <w:numPr>
          <w:ilvl w:val="0"/>
          <w:numId w:val="30"/>
        </w:numPr>
        <w:ind w:right="-2"/>
        <w:jc w:val="both"/>
        <w:rPr>
          <w:rFonts w:cs="Calibri"/>
          <w:snapToGrid w:val="0"/>
        </w:rPr>
      </w:pPr>
      <w:r>
        <w:rPr>
          <w:rFonts w:cs="Calibri"/>
          <w:snapToGrid w:val="0"/>
        </w:rPr>
        <w:t xml:space="preserve">exkurze s odborným výkladem o službách SVK PK </w:t>
      </w:r>
    </w:p>
    <w:p w14:paraId="355AA1D8" w14:textId="77777777" w:rsidR="00330171" w:rsidRPr="002F3A61" w:rsidRDefault="00330171" w:rsidP="00721997">
      <w:pPr>
        <w:widowControl w:val="0"/>
        <w:numPr>
          <w:ilvl w:val="0"/>
          <w:numId w:val="30"/>
        </w:numPr>
        <w:ind w:right="-2"/>
        <w:jc w:val="both"/>
        <w:rPr>
          <w:rFonts w:cs="Calibri"/>
          <w:snapToGrid w:val="0"/>
        </w:rPr>
      </w:pPr>
      <w:r>
        <w:rPr>
          <w:rFonts w:cs="Calibri"/>
          <w:snapToGrid w:val="0"/>
        </w:rPr>
        <w:t>přednášky v rámci informační výchovy</w:t>
      </w:r>
    </w:p>
    <w:p w14:paraId="70FFB3BB" w14:textId="77777777" w:rsidR="00A940FA" w:rsidRPr="002F3A61" w:rsidRDefault="00A940FA" w:rsidP="008E23A1">
      <w:pPr>
        <w:widowControl w:val="0"/>
        <w:ind w:right="-2"/>
        <w:jc w:val="both"/>
        <w:rPr>
          <w:rFonts w:cs="Calibri"/>
          <w:snapToGrid w:val="0"/>
        </w:rPr>
      </w:pPr>
    </w:p>
    <w:p w14:paraId="1C9F0C17" w14:textId="77777777" w:rsidR="00A940FA" w:rsidRPr="002F3A61" w:rsidRDefault="00A940FA" w:rsidP="008A11B8">
      <w:pPr>
        <w:widowControl w:val="0"/>
        <w:numPr>
          <w:ilvl w:val="0"/>
          <w:numId w:val="1"/>
        </w:numPr>
        <w:ind w:right="-2"/>
        <w:jc w:val="both"/>
        <w:rPr>
          <w:rFonts w:cs="Calibri"/>
          <w:snapToGrid w:val="0"/>
        </w:rPr>
      </w:pPr>
      <w:r w:rsidRPr="002F3A61">
        <w:rPr>
          <w:rFonts w:cs="Calibri"/>
          <w:snapToGrid w:val="0"/>
        </w:rPr>
        <w:t>ostatní speciální služby</w:t>
      </w:r>
    </w:p>
    <w:p w14:paraId="1C9F8B46" w14:textId="77777777" w:rsidR="00A940FA" w:rsidRPr="002F3A61" w:rsidRDefault="00A940FA" w:rsidP="00721997">
      <w:pPr>
        <w:widowControl w:val="0"/>
        <w:numPr>
          <w:ilvl w:val="0"/>
          <w:numId w:val="31"/>
        </w:numPr>
        <w:ind w:right="-2"/>
        <w:jc w:val="both"/>
        <w:rPr>
          <w:rFonts w:cs="Calibri"/>
          <w:snapToGrid w:val="0"/>
        </w:rPr>
      </w:pPr>
      <w:r w:rsidRPr="002F3A61">
        <w:rPr>
          <w:rFonts w:cs="Calibri"/>
          <w:snapToGrid w:val="0"/>
        </w:rPr>
        <w:t>poradenské služby pro knihovny Plzeňského kraje</w:t>
      </w:r>
      <w:r w:rsidR="003F1D1B" w:rsidRPr="002F3A61">
        <w:rPr>
          <w:rFonts w:cs="Calibri"/>
          <w:snapToGrid w:val="0"/>
        </w:rPr>
        <w:t>;</w:t>
      </w:r>
    </w:p>
    <w:p w14:paraId="2FAEC9C2" w14:textId="77777777" w:rsidR="00A940FA" w:rsidRPr="002F3A61" w:rsidRDefault="00A940FA" w:rsidP="00721997">
      <w:pPr>
        <w:widowControl w:val="0"/>
        <w:numPr>
          <w:ilvl w:val="0"/>
          <w:numId w:val="31"/>
        </w:numPr>
        <w:ind w:right="-2"/>
        <w:jc w:val="both"/>
        <w:rPr>
          <w:rFonts w:cs="Calibri"/>
          <w:snapToGrid w:val="0"/>
        </w:rPr>
      </w:pPr>
      <w:r w:rsidRPr="002F3A61">
        <w:rPr>
          <w:rFonts w:cs="Calibri"/>
          <w:snapToGrid w:val="0"/>
        </w:rPr>
        <w:t xml:space="preserve">pořizování </w:t>
      </w:r>
      <w:r w:rsidR="00D538AD" w:rsidRPr="002F3A61">
        <w:rPr>
          <w:rFonts w:cs="Calibri"/>
          <w:snapToGrid w:val="0"/>
        </w:rPr>
        <w:t>tiskových rozmnoženin</w:t>
      </w:r>
      <w:r w:rsidRPr="002F3A61">
        <w:rPr>
          <w:rFonts w:cs="Calibri"/>
          <w:snapToGrid w:val="0"/>
        </w:rPr>
        <w:t xml:space="preserve"> vyžádaných náhradou za výpůjčku</w:t>
      </w:r>
      <w:r w:rsidR="003F1D1B" w:rsidRPr="002F3A61">
        <w:rPr>
          <w:rFonts w:cs="Calibri"/>
          <w:snapToGrid w:val="0"/>
        </w:rPr>
        <w:t>;</w:t>
      </w:r>
    </w:p>
    <w:p w14:paraId="5F7EDC56" w14:textId="77777777" w:rsidR="00A940FA" w:rsidRPr="00E65BA7" w:rsidRDefault="00A940FA" w:rsidP="00721997">
      <w:pPr>
        <w:widowControl w:val="0"/>
        <w:numPr>
          <w:ilvl w:val="0"/>
          <w:numId w:val="31"/>
        </w:numPr>
        <w:ind w:right="-2"/>
        <w:jc w:val="both"/>
        <w:rPr>
          <w:rFonts w:cs="Calibri"/>
          <w:snapToGrid w:val="0"/>
        </w:rPr>
      </w:pPr>
      <w:r w:rsidRPr="002F3A61">
        <w:rPr>
          <w:rFonts w:cs="Calibri"/>
          <w:snapToGrid w:val="0"/>
        </w:rPr>
        <w:t>služby</w:t>
      </w:r>
      <w:r w:rsidR="001318D7" w:rsidRPr="002F3A61">
        <w:rPr>
          <w:rFonts w:cs="Calibri"/>
          <w:snapToGrid w:val="0"/>
        </w:rPr>
        <w:t xml:space="preserve"> v </w:t>
      </w:r>
      <w:r w:rsidRPr="002F3A61">
        <w:rPr>
          <w:rFonts w:cs="Calibri"/>
          <w:snapToGrid w:val="0"/>
        </w:rPr>
        <w:t>rámci kooperačního systému Virtuální po</w:t>
      </w:r>
      <w:r w:rsidR="003F1D1B" w:rsidRPr="002F3A61">
        <w:rPr>
          <w:rFonts w:cs="Calibri"/>
          <w:snapToGrid w:val="0"/>
        </w:rPr>
        <w:t>lytechnické knihovny (dále VPK)</w:t>
      </w:r>
      <w:r w:rsidR="009B4899" w:rsidRPr="002F3A61">
        <w:rPr>
          <w:rFonts w:cs="Calibri"/>
          <w:snapToGrid w:val="0"/>
        </w:rPr>
        <w:t xml:space="preserve"> </w:t>
      </w:r>
      <w:r w:rsidR="009B4899" w:rsidRPr="00E65BA7">
        <w:rPr>
          <w:rFonts w:cs="Calibri"/>
          <w:snapToGrid w:val="0"/>
        </w:rPr>
        <w:t xml:space="preserve">(viz </w:t>
      </w:r>
      <w:hyperlink w:anchor="_Knihovní_řád_Virtuální_1" w:history="1">
        <w:r w:rsidR="009B4899" w:rsidRPr="00E65BA7">
          <w:rPr>
            <w:rStyle w:val="Hypertextovodkaz"/>
            <w:rFonts w:cs="Calibri"/>
            <w:snapToGrid w:val="0"/>
          </w:rPr>
          <w:t xml:space="preserve">příloha </w:t>
        </w:r>
        <w:r w:rsidR="00C52570" w:rsidRPr="00E65BA7">
          <w:rPr>
            <w:rStyle w:val="Hypertextovodkaz"/>
            <w:rFonts w:cs="Calibri"/>
            <w:snapToGrid w:val="0"/>
          </w:rPr>
          <w:t xml:space="preserve">č. </w:t>
        </w:r>
        <w:r w:rsidR="00E65BA7">
          <w:rPr>
            <w:rStyle w:val="Hypertextovodkaz"/>
            <w:rFonts w:cs="Calibri"/>
            <w:snapToGrid w:val="0"/>
          </w:rPr>
          <w:t>3</w:t>
        </w:r>
        <w:r w:rsidR="009B4899" w:rsidRPr="00E65BA7">
          <w:rPr>
            <w:rStyle w:val="Hypertextovodkaz"/>
            <w:rFonts w:cs="Calibri"/>
            <w:snapToGrid w:val="0"/>
          </w:rPr>
          <w:t xml:space="preserve"> </w:t>
        </w:r>
        <w:r w:rsidR="00C8436D" w:rsidRPr="00E65BA7">
          <w:rPr>
            <w:rStyle w:val="Hypertextovodkaz"/>
            <w:rFonts w:cs="Calibri"/>
            <w:snapToGrid w:val="0"/>
          </w:rPr>
          <w:t>KŘ</w:t>
        </w:r>
      </w:hyperlink>
      <w:r w:rsidR="009B4899" w:rsidRPr="00E65BA7">
        <w:rPr>
          <w:rFonts w:cs="Calibri"/>
          <w:snapToGrid w:val="0"/>
        </w:rPr>
        <w:t>)</w:t>
      </w:r>
      <w:r w:rsidR="003F1D1B" w:rsidRPr="00E65BA7">
        <w:rPr>
          <w:rFonts w:cs="Calibri"/>
          <w:snapToGrid w:val="0"/>
        </w:rPr>
        <w:t>;</w:t>
      </w:r>
    </w:p>
    <w:p w14:paraId="20D7A650" w14:textId="77777777" w:rsidR="00A940FA" w:rsidRDefault="00A940FA" w:rsidP="00721997">
      <w:pPr>
        <w:widowControl w:val="0"/>
        <w:numPr>
          <w:ilvl w:val="0"/>
          <w:numId w:val="32"/>
        </w:numPr>
        <w:ind w:right="-2"/>
        <w:jc w:val="both"/>
        <w:rPr>
          <w:rFonts w:cs="Calibri"/>
          <w:snapToGrid w:val="0"/>
        </w:rPr>
      </w:pPr>
      <w:r w:rsidRPr="002F3A61">
        <w:rPr>
          <w:rFonts w:cs="Calibri"/>
          <w:snapToGrid w:val="0"/>
        </w:rPr>
        <w:t>konzultační služby při zavádění automatizace knihovnických procesů</w:t>
      </w:r>
      <w:r w:rsidR="003F1D1B" w:rsidRPr="002F3A61">
        <w:rPr>
          <w:rFonts w:cs="Calibri"/>
          <w:snapToGrid w:val="0"/>
        </w:rPr>
        <w:t>.</w:t>
      </w:r>
    </w:p>
    <w:p w14:paraId="0C140117" w14:textId="77777777" w:rsidR="00693CAA" w:rsidRDefault="00693CAA" w:rsidP="00693CAA">
      <w:pPr>
        <w:widowControl w:val="0"/>
        <w:ind w:right="-2"/>
        <w:jc w:val="both"/>
        <w:rPr>
          <w:rFonts w:cs="Calibri"/>
          <w:snapToGrid w:val="0"/>
        </w:rPr>
      </w:pPr>
    </w:p>
    <w:p w14:paraId="767A8168" w14:textId="77777777" w:rsidR="00693CAA" w:rsidRPr="0004595D" w:rsidRDefault="00693CAA" w:rsidP="00693CAA">
      <w:pPr>
        <w:pStyle w:val="Default"/>
        <w:numPr>
          <w:ilvl w:val="0"/>
          <w:numId w:val="1"/>
        </w:numPr>
        <w:rPr>
          <w:rFonts w:ascii="Calibri" w:hAnsi="Calibri" w:cs="RePublic Std"/>
          <w:sz w:val="22"/>
          <w:szCs w:val="22"/>
        </w:rPr>
      </w:pPr>
      <w:r w:rsidRPr="0004595D">
        <w:rPr>
          <w:rFonts w:ascii="Calibri" w:hAnsi="Calibri" w:cs="RePublic Std"/>
          <w:sz w:val="22"/>
          <w:szCs w:val="22"/>
        </w:rPr>
        <w:t>propagační služby</w:t>
      </w:r>
    </w:p>
    <w:p w14:paraId="54C35982" w14:textId="77777777" w:rsidR="00693CAA" w:rsidRPr="0004595D" w:rsidRDefault="00693CAA" w:rsidP="00721997">
      <w:pPr>
        <w:pStyle w:val="Default"/>
        <w:numPr>
          <w:ilvl w:val="0"/>
          <w:numId w:val="55"/>
        </w:numPr>
        <w:rPr>
          <w:rFonts w:ascii="Calibri" w:hAnsi="Calibri" w:cs="RePublic Std"/>
          <w:sz w:val="22"/>
          <w:szCs w:val="22"/>
        </w:rPr>
      </w:pPr>
      <w:r w:rsidRPr="0004595D">
        <w:rPr>
          <w:rFonts w:ascii="Calibri" w:hAnsi="Calibri" w:cs="RePublic Std"/>
          <w:sz w:val="22"/>
          <w:szCs w:val="22"/>
        </w:rPr>
        <w:lastRenderedPageBreak/>
        <w:t>pořádání výstav a spoluúčast na výstavách jiných institucí;</w:t>
      </w:r>
    </w:p>
    <w:p w14:paraId="654DAB43" w14:textId="77777777" w:rsidR="00693CAA" w:rsidRPr="0004595D" w:rsidRDefault="00693CAA" w:rsidP="00721997">
      <w:pPr>
        <w:pStyle w:val="Default"/>
        <w:numPr>
          <w:ilvl w:val="0"/>
          <w:numId w:val="55"/>
        </w:numPr>
        <w:rPr>
          <w:rFonts w:ascii="Calibri" w:hAnsi="Calibri" w:cs="RePublic Std"/>
          <w:sz w:val="22"/>
          <w:szCs w:val="22"/>
        </w:rPr>
      </w:pPr>
      <w:r w:rsidRPr="0004595D">
        <w:rPr>
          <w:rFonts w:ascii="Calibri" w:hAnsi="Calibri" w:cs="RePublic Std"/>
          <w:sz w:val="22"/>
          <w:szCs w:val="22"/>
        </w:rPr>
        <w:t>programy pro školy;</w:t>
      </w:r>
    </w:p>
    <w:p w14:paraId="6FB01DC7" w14:textId="77777777" w:rsidR="00693CAA" w:rsidRPr="0004595D" w:rsidRDefault="00693CAA" w:rsidP="00721997">
      <w:pPr>
        <w:pStyle w:val="Default"/>
        <w:numPr>
          <w:ilvl w:val="0"/>
          <w:numId w:val="55"/>
        </w:numPr>
        <w:rPr>
          <w:rFonts w:ascii="Calibri" w:hAnsi="Calibri" w:cs="RePublic Std"/>
          <w:sz w:val="22"/>
          <w:szCs w:val="22"/>
        </w:rPr>
      </w:pPr>
      <w:r w:rsidRPr="0004595D">
        <w:rPr>
          <w:rFonts w:ascii="Calibri" w:hAnsi="Calibri" w:cs="RePublic Std"/>
          <w:sz w:val="22"/>
          <w:szCs w:val="22"/>
        </w:rPr>
        <w:t>pořádání přednášek, be</w:t>
      </w:r>
      <w:r w:rsidR="0004595D">
        <w:rPr>
          <w:rFonts w:ascii="Calibri" w:hAnsi="Calibri" w:cs="RePublic Std"/>
          <w:sz w:val="22"/>
          <w:szCs w:val="22"/>
        </w:rPr>
        <w:t>sed a jiných akcí pro uživatele.</w:t>
      </w:r>
    </w:p>
    <w:p w14:paraId="52733F79" w14:textId="77777777" w:rsidR="00A940FA" w:rsidRPr="002F3A61" w:rsidRDefault="00A940FA" w:rsidP="008E23A1">
      <w:pPr>
        <w:widowControl w:val="0"/>
        <w:ind w:right="-2"/>
        <w:jc w:val="both"/>
        <w:rPr>
          <w:rFonts w:cs="Calibri"/>
          <w:snapToGrid w:val="0"/>
        </w:rPr>
      </w:pPr>
    </w:p>
    <w:p w14:paraId="2A56D941" w14:textId="77777777" w:rsidR="00A940FA" w:rsidRPr="002F3A61" w:rsidRDefault="00A940FA" w:rsidP="00AC4246">
      <w:pPr>
        <w:widowControl w:val="0"/>
        <w:numPr>
          <w:ilvl w:val="0"/>
          <w:numId w:val="5"/>
        </w:numPr>
        <w:ind w:right="-2"/>
        <w:jc w:val="both"/>
        <w:rPr>
          <w:rFonts w:cs="Calibri"/>
          <w:snapToGrid w:val="0"/>
        </w:rPr>
      </w:pPr>
      <w:r w:rsidRPr="002F3A61">
        <w:rPr>
          <w:rFonts w:cs="Calibri"/>
          <w:snapToGrid w:val="0"/>
        </w:rPr>
        <w:t>P</w:t>
      </w:r>
      <w:r w:rsidR="007F2487" w:rsidRPr="002F3A61">
        <w:rPr>
          <w:rFonts w:cs="Calibri"/>
          <w:snapToGrid w:val="0"/>
        </w:rPr>
        <w:t>odle § 15, odst. 1, písmena i) Z</w:t>
      </w:r>
      <w:r w:rsidRPr="002F3A61">
        <w:rPr>
          <w:rFonts w:cs="Calibri"/>
          <w:snapToGrid w:val="0"/>
        </w:rPr>
        <w:t xml:space="preserve">ákona č. 257/2001 Sb., </w:t>
      </w:r>
      <w:r w:rsidRPr="002F3A61">
        <w:rPr>
          <w:rFonts w:cs="Calibri"/>
        </w:rPr>
        <w:t>o knihovnách a podmínkách provozování veřejných knihovnických a informačních služeb (</w:t>
      </w:r>
      <w:r w:rsidR="005D155D" w:rsidRPr="002F3A61">
        <w:rPr>
          <w:rFonts w:cs="Calibri"/>
        </w:rPr>
        <w:t>kn</w:t>
      </w:r>
      <w:r w:rsidRPr="002F3A61">
        <w:rPr>
          <w:rFonts w:cs="Calibri"/>
        </w:rPr>
        <w:t>ihovní zákon)</w:t>
      </w:r>
      <w:r w:rsidR="001907D5" w:rsidRPr="002F3A61">
        <w:rPr>
          <w:rFonts w:cs="Calibri"/>
        </w:rPr>
        <w:t xml:space="preserve">, ve znění </w:t>
      </w:r>
      <w:r w:rsidR="00C82E38" w:rsidRPr="002F3A61">
        <w:rPr>
          <w:rFonts w:cs="Calibri"/>
          <w:snapToGrid w:val="0"/>
        </w:rPr>
        <w:t xml:space="preserve">pozdějších předpisů </w:t>
      </w:r>
      <w:r w:rsidRPr="002F3A61">
        <w:rPr>
          <w:rFonts w:cs="Calibri"/>
          <w:snapToGrid w:val="0"/>
        </w:rPr>
        <w:t>a dokumentů</w:t>
      </w:r>
      <w:r w:rsidR="001318D7" w:rsidRPr="002F3A61">
        <w:rPr>
          <w:rFonts w:cs="Calibri"/>
          <w:snapToGrid w:val="0"/>
        </w:rPr>
        <w:t xml:space="preserve"> k </w:t>
      </w:r>
      <w:r w:rsidRPr="002F3A61">
        <w:rPr>
          <w:rFonts w:cs="Calibri"/>
          <w:snapToGrid w:val="0"/>
        </w:rPr>
        <w:t>této věci schválených Radou nebo Zastupitelstvem Plzeňského kraje koordinuje a poskytuje regionální služby knihovnám Plzeňského kraje.</w:t>
      </w:r>
    </w:p>
    <w:p w14:paraId="60D9535A" w14:textId="77777777" w:rsidR="00A940FA" w:rsidRPr="002F3A61" w:rsidRDefault="00A940FA" w:rsidP="008E23A1">
      <w:pPr>
        <w:widowControl w:val="0"/>
        <w:ind w:right="-2"/>
        <w:jc w:val="both"/>
        <w:rPr>
          <w:rFonts w:cs="Calibri"/>
          <w:snapToGrid w:val="0"/>
        </w:rPr>
      </w:pPr>
    </w:p>
    <w:p w14:paraId="0C5F7B24" w14:textId="77777777" w:rsidR="00A940FA" w:rsidRPr="002F3A61" w:rsidRDefault="0025556A" w:rsidP="00AC4246">
      <w:pPr>
        <w:widowControl w:val="0"/>
        <w:numPr>
          <w:ilvl w:val="0"/>
          <w:numId w:val="5"/>
        </w:numPr>
        <w:ind w:right="-2"/>
        <w:jc w:val="both"/>
        <w:rPr>
          <w:rFonts w:cs="Calibri"/>
          <w:snapToGrid w:val="0"/>
        </w:rPr>
      </w:pPr>
      <w:r w:rsidRPr="002F3A61">
        <w:rPr>
          <w:rFonts w:cs="Calibri"/>
          <w:snapToGrid w:val="0"/>
        </w:rPr>
        <w:t>SVK PK</w:t>
      </w:r>
      <w:r w:rsidR="00A940FA" w:rsidRPr="002F3A61">
        <w:rPr>
          <w:rFonts w:cs="Calibri"/>
          <w:snapToGrid w:val="0"/>
        </w:rPr>
        <w:t xml:space="preserve"> poskytuje své služby diferencovaně a podle zaměření a specifických úkolů jednotlivých pracovišť knihovny.</w:t>
      </w:r>
    </w:p>
    <w:p w14:paraId="4603C694" w14:textId="77777777" w:rsidR="00425BEA" w:rsidRPr="002F3A61" w:rsidRDefault="00425BEA" w:rsidP="00425BEA">
      <w:pPr>
        <w:widowControl w:val="0"/>
        <w:ind w:right="-2"/>
        <w:jc w:val="both"/>
        <w:rPr>
          <w:rFonts w:cs="Calibri"/>
          <w:snapToGrid w:val="0"/>
        </w:rPr>
      </w:pPr>
    </w:p>
    <w:p w14:paraId="19E605F1" w14:textId="77777777" w:rsidR="00FD5006" w:rsidRPr="00FD5006" w:rsidRDefault="00FD5006" w:rsidP="00A45AD2">
      <w:pPr>
        <w:pStyle w:val="lnek"/>
      </w:pPr>
      <w:bookmarkStart w:id="39" w:name="_Toc212539263"/>
      <w:bookmarkStart w:id="40" w:name="_Toc212539307"/>
      <w:bookmarkStart w:id="41" w:name="_Toc212539378"/>
      <w:bookmarkStart w:id="42" w:name="_Toc333496680"/>
      <w:bookmarkStart w:id="43" w:name="_Toc333496782"/>
      <w:bookmarkStart w:id="44" w:name="_Toc333498089"/>
      <w:r w:rsidRPr="00FD5006">
        <w:t>Článek</w:t>
      </w:r>
      <w:r w:rsidR="00A940FA" w:rsidRPr="00FD5006">
        <w:t xml:space="preserve"> </w:t>
      </w:r>
      <w:r w:rsidR="00DE07F6" w:rsidRPr="00FD5006">
        <w:t>6</w:t>
      </w:r>
      <w:r w:rsidR="00A940FA" w:rsidRPr="00FD5006">
        <w:t>.</w:t>
      </w:r>
    </w:p>
    <w:p w14:paraId="287EB0CA" w14:textId="77777777" w:rsidR="00A940FA" w:rsidRPr="00FD5006" w:rsidRDefault="00A940FA" w:rsidP="00A45AD2">
      <w:pPr>
        <w:pStyle w:val="Nadpis2"/>
        <w:ind w:left="0"/>
        <w:rPr>
          <w:rFonts w:cs="Calibri"/>
          <w:snapToGrid w:val="0"/>
        </w:rPr>
      </w:pPr>
      <w:bookmarkStart w:id="45" w:name="_Toc357499517"/>
      <w:r w:rsidRPr="00FD5006">
        <w:rPr>
          <w:rFonts w:cs="Calibri"/>
          <w:snapToGrid w:val="0"/>
        </w:rPr>
        <w:t>Ceny služeb a jejich platby</w:t>
      </w:r>
      <w:bookmarkEnd w:id="39"/>
      <w:bookmarkEnd w:id="40"/>
      <w:bookmarkEnd w:id="41"/>
      <w:bookmarkEnd w:id="42"/>
      <w:bookmarkEnd w:id="43"/>
      <w:bookmarkEnd w:id="44"/>
      <w:bookmarkEnd w:id="45"/>
    </w:p>
    <w:p w14:paraId="1F50FEBD" w14:textId="77777777" w:rsidR="00A940FA" w:rsidRPr="002F3A61" w:rsidRDefault="00A940FA" w:rsidP="00721997">
      <w:pPr>
        <w:widowControl w:val="0"/>
        <w:numPr>
          <w:ilvl w:val="0"/>
          <w:numId w:val="21"/>
        </w:numPr>
        <w:ind w:right="-2"/>
        <w:jc w:val="both"/>
        <w:rPr>
          <w:rFonts w:cs="Calibri"/>
          <w:snapToGrid w:val="0"/>
        </w:rPr>
      </w:pPr>
      <w:r w:rsidRPr="002F3A61">
        <w:rPr>
          <w:rFonts w:cs="Calibri"/>
          <w:snapToGrid w:val="0"/>
        </w:rPr>
        <w:t xml:space="preserve">Ceny služeb, </w:t>
      </w:r>
      <w:r w:rsidR="00D73C57" w:rsidRPr="002F3A61">
        <w:rPr>
          <w:rFonts w:cs="Calibri"/>
          <w:snapToGrid w:val="0"/>
        </w:rPr>
        <w:t xml:space="preserve">finanční náhrady, </w:t>
      </w:r>
      <w:r w:rsidRPr="002F3A61">
        <w:rPr>
          <w:rFonts w:cs="Calibri"/>
          <w:snapToGrid w:val="0"/>
        </w:rPr>
        <w:t>náhrady škod, výše registračních, manipulačních</w:t>
      </w:r>
      <w:r w:rsidR="005A3E8D" w:rsidRPr="002F3A61">
        <w:rPr>
          <w:rFonts w:cs="Calibri"/>
          <w:snapToGrid w:val="0"/>
        </w:rPr>
        <w:t xml:space="preserve"> poplatků,</w:t>
      </w:r>
      <w:r w:rsidRPr="002F3A61">
        <w:rPr>
          <w:rFonts w:cs="Calibri"/>
          <w:snapToGrid w:val="0"/>
        </w:rPr>
        <w:t xml:space="preserve"> </w:t>
      </w:r>
      <w:r w:rsidR="001907D5" w:rsidRPr="002F3A61">
        <w:rPr>
          <w:rFonts w:cs="Calibri"/>
          <w:snapToGrid w:val="0"/>
        </w:rPr>
        <w:t>smluvních pokut</w:t>
      </w:r>
      <w:r w:rsidRPr="002F3A61">
        <w:rPr>
          <w:rFonts w:cs="Calibri"/>
          <w:snapToGrid w:val="0"/>
        </w:rPr>
        <w:t xml:space="preserve"> a záloh jsou stanoveny</w:t>
      </w:r>
      <w:r w:rsidR="001318D7" w:rsidRPr="002F3A61">
        <w:rPr>
          <w:rFonts w:cs="Calibri"/>
          <w:snapToGrid w:val="0"/>
        </w:rPr>
        <w:t xml:space="preserve"> v </w:t>
      </w:r>
      <w:r w:rsidRPr="002F3A61">
        <w:rPr>
          <w:rFonts w:cs="Calibri"/>
          <w:snapToGrid w:val="0"/>
        </w:rPr>
        <w:t>Ceníku služeb</w:t>
      </w:r>
      <w:r w:rsidR="0025556A" w:rsidRPr="002F3A61">
        <w:rPr>
          <w:rFonts w:cs="Calibri"/>
          <w:snapToGrid w:val="0"/>
        </w:rPr>
        <w:t>,</w:t>
      </w:r>
      <w:r w:rsidRPr="002F3A61">
        <w:rPr>
          <w:rFonts w:cs="Calibri"/>
          <w:snapToGrid w:val="0"/>
        </w:rPr>
        <w:t xml:space="preserve"> který je nedílnou součástí tohoto </w:t>
      </w:r>
      <w:r w:rsidR="00C044CC" w:rsidRPr="002F3A61">
        <w:rPr>
          <w:rFonts w:cs="Calibri"/>
          <w:snapToGrid w:val="0"/>
        </w:rPr>
        <w:t>K</w:t>
      </w:r>
      <w:r w:rsidRPr="002F3A61">
        <w:rPr>
          <w:rFonts w:cs="Calibri"/>
          <w:snapToGrid w:val="0"/>
        </w:rPr>
        <w:t xml:space="preserve">nihovního řádu jako příloha č. </w:t>
      </w:r>
      <w:r w:rsidR="00C52570">
        <w:rPr>
          <w:rFonts w:cs="Calibri"/>
          <w:snapToGrid w:val="0"/>
        </w:rPr>
        <w:t>1</w:t>
      </w:r>
      <w:r w:rsidRPr="002F3A61">
        <w:rPr>
          <w:rFonts w:cs="Calibri"/>
          <w:snapToGrid w:val="0"/>
        </w:rPr>
        <w:t xml:space="preserve"> a jsou cenami smluvními. </w:t>
      </w:r>
      <w:r w:rsidR="0025556A" w:rsidRPr="002F3A61">
        <w:rPr>
          <w:rFonts w:cs="Calibri"/>
          <w:snapToGrid w:val="0"/>
        </w:rPr>
        <w:t>SVK PK</w:t>
      </w:r>
      <w:r w:rsidRPr="002F3A61">
        <w:rPr>
          <w:rFonts w:cs="Calibri"/>
          <w:snapToGrid w:val="0"/>
        </w:rPr>
        <w:t xml:space="preserve"> si vyhrazuje právo ceny</w:t>
      </w:r>
      <w:r w:rsidR="001318D7" w:rsidRPr="002F3A61">
        <w:rPr>
          <w:rFonts w:cs="Calibri"/>
          <w:snapToGrid w:val="0"/>
        </w:rPr>
        <w:t xml:space="preserve"> v </w:t>
      </w:r>
      <w:r w:rsidRPr="002F3A61">
        <w:rPr>
          <w:rFonts w:cs="Calibri"/>
          <w:snapToGrid w:val="0"/>
        </w:rPr>
        <w:t xml:space="preserve">průběhu </w:t>
      </w:r>
      <w:r w:rsidR="00D73C57" w:rsidRPr="002F3A61">
        <w:rPr>
          <w:rFonts w:cs="Calibri"/>
          <w:snapToGrid w:val="0"/>
        </w:rPr>
        <w:t>doby</w:t>
      </w:r>
      <w:r w:rsidRPr="002F3A61">
        <w:rPr>
          <w:rFonts w:cs="Calibri"/>
          <w:snapToGrid w:val="0"/>
        </w:rPr>
        <w:t xml:space="preserve"> aktualizovat.</w:t>
      </w:r>
    </w:p>
    <w:p w14:paraId="01496BD6" w14:textId="77777777" w:rsidR="00A940FA" w:rsidRPr="002F3A61" w:rsidRDefault="00A940FA" w:rsidP="008E23A1">
      <w:pPr>
        <w:widowControl w:val="0"/>
        <w:ind w:right="-2"/>
        <w:jc w:val="both"/>
        <w:rPr>
          <w:rFonts w:cs="Calibri"/>
          <w:snapToGrid w:val="0"/>
        </w:rPr>
      </w:pPr>
    </w:p>
    <w:p w14:paraId="78BA95AE" w14:textId="77777777" w:rsidR="000F3498" w:rsidRPr="00FD5006" w:rsidRDefault="00A940FA" w:rsidP="00721997">
      <w:pPr>
        <w:widowControl w:val="0"/>
        <w:numPr>
          <w:ilvl w:val="0"/>
          <w:numId w:val="21"/>
        </w:numPr>
        <w:ind w:right="-2"/>
        <w:jc w:val="both"/>
        <w:rPr>
          <w:rFonts w:cs="Calibri"/>
          <w:snapToGrid w:val="0"/>
        </w:rPr>
      </w:pPr>
      <w:r w:rsidRPr="002F3A61">
        <w:rPr>
          <w:rFonts w:cs="Calibri"/>
          <w:snapToGrid w:val="0"/>
        </w:rPr>
        <w:t>V případě služeb, poskytovaných</w:t>
      </w:r>
      <w:r w:rsidR="001318D7" w:rsidRPr="002F3A61">
        <w:rPr>
          <w:rFonts w:cs="Calibri"/>
          <w:snapToGrid w:val="0"/>
        </w:rPr>
        <w:t xml:space="preserve"> v </w:t>
      </w:r>
      <w:r w:rsidRPr="002F3A61">
        <w:rPr>
          <w:rFonts w:cs="Calibri"/>
          <w:snapToGrid w:val="0"/>
        </w:rPr>
        <w:t xml:space="preserve">rámci kooperačního systému VPK prostřednictvím softwaru VPK, jsou služby poskytovány podle </w:t>
      </w:r>
      <w:r w:rsidR="00B775D1" w:rsidRPr="002F3A61">
        <w:rPr>
          <w:rFonts w:cs="Calibri"/>
          <w:snapToGrid w:val="0"/>
        </w:rPr>
        <w:t>Knihovního</w:t>
      </w:r>
      <w:r w:rsidRPr="002F3A61">
        <w:rPr>
          <w:rFonts w:cs="Calibri"/>
          <w:snapToGrid w:val="0"/>
        </w:rPr>
        <w:t xml:space="preserve"> řádu VPK</w:t>
      </w:r>
      <w:r w:rsidR="000F3498" w:rsidRPr="002F3A61">
        <w:rPr>
          <w:rFonts w:cs="Calibri"/>
          <w:snapToGrid w:val="0"/>
        </w:rPr>
        <w:t xml:space="preserve"> </w:t>
      </w:r>
      <w:r w:rsidR="00A347DF" w:rsidRPr="002F3A61">
        <w:rPr>
          <w:rFonts w:cs="Calibri"/>
          <w:snapToGrid w:val="0"/>
        </w:rPr>
        <w:t xml:space="preserve">(viz </w:t>
      </w:r>
      <w:hyperlink w:anchor="_Knihovní_řád_Virtuální_1" w:history="1">
        <w:r w:rsidR="00A347DF" w:rsidRPr="00E65BA7">
          <w:rPr>
            <w:rStyle w:val="Hypertextovodkaz"/>
            <w:rFonts w:cs="Calibri"/>
            <w:snapToGrid w:val="0"/>
            <w:spacing w:val="-4"/>
          </w:rPr>
          <w:t xml:space="preserve">příloha č. </w:t>
        </w:r>
        <w:r w:rsidR="00E65BA7">
          <w:rPr>
            <w:rStyle w:val="Hypertextovodkaz"/>
            <w:rFonts w:cs="Calibri"/>
            <w:snapToGrid w:val="0"/>
            <w:spacing w:val="-4"/>
          </w:rPr>
          <w:t>3</w:t>
        </w:r>
        <w:r w:rsidR="00C52570" w:rsidRPr="00E65BA7">
          <w:rPr>
            <w:rStyle w:val="Hypertextovodkaz"/>
            <w:rFonts w:cs="Calibri"/>
            <w:snapToGrid w:val="0"/>
            <w:spacing w:val="-4"/>
          </w:rPr>
          <w:t xml:space="preserve"> KŘ</w:t>
        </w:r>
      </w:hyperlink>
      <w:r w:rsidR="00A347DF" w:rsidRPr="002F3A61">
        <w:rPr>
          <w:rFonts w:cs="Calibri"/>
          <w:snapToGrid w:val="0"/>
          <w:spacing w:val="-4"/>
        </w:rPr>
        <w:t xml:space="preserve">) </w:t>
      </w:r>
      <w:r w:rsidRPr="002F3A61">
        <w:rPr>
          <w:rFonts w:cs="Calibri"/>
          <w:snapToGrid w:val="0"/>
          <w:spacing w:val="-4"/>
        </w:rPr>
        <w:t xml:space="preserve">a účtovány dle </w:t>
      </w:r>
      <w:r w:rsidR="009F2DA2" w:rsidRPr="002F3A61">
        <w:rPr>
          <w:rFonts w:cs="Calibri"/>
          <w:snapToGrid w:val="0"/>
          <w:spacing w:val="-4"/>
        </w:rPr>
        <w:t xml:space="preserve">aktuálního </w:t>
      </w:r>
      <w:r w:rsidRPr="002F3A61">
        <w:rPr>
          <w:rFonts w:cs="Calibri"/>
          <w:snapToGrid w:val="0"/>
          <w:spacing w:val="-4"/>
        </w:rPr>
        <w:t>Ceníku služeb VPK</w:t>
      </w:r>
      <w:r w:rsidR="009F2DA2" w:rsidRPr="002F3A61">
        <w:rPr>
          <w:rFonts w:cs="Calibri"/>
          <w:snapToGrid w:val="0"/>
          <w:spacing w:val="-4"/>
        </w:rPr>
        <w:t xml:space="preserve"> (</w:t>
      </w:r>
      <w:hyperlink w:anchor="_Ceník_služeb_Virtuální" w:history="1">
        <w:r w:rsidR="009F2DA2" w:rsidRPr="00BD502B">
          <w:rPr>
            <w:rStyle w:val="Hypertextovodkaz"/>
            <w:rFonts w:cs="Calibri"/>
            <w:snapToGrid w:val="0"/>
            <w:spacing w:val="-4"/>
          </w:rPr>
          <w:t>viz</w:t>
        </w:r>
        <w:r w:rsidR="00611899" w:rsidRPr="00BD502B">
          <w:rPr>
            <w:rStyle w:val="Hypertextovodkaz"/>
            <w:rFonts w:cs="Calibri"/>
            <w:snapToGrid w:val="0"/>
            <w:spacing w:val="-4"/>
          </w:rPr>
          <w:t xml:space="preserve"> </w:t>
        </w:r>
        <w:r w:rsidR="004D42E1" w:rsidRPr="00BD502B">
          <w:rPr>
            <w:rStyle w:val="Hypertextovodkaz"/>
            <w:rFonts w:cs="Calibri"/>
            <w:snapToGrid w:val="0"/>
            <w:spacing w:val="-4"/>
          </w:rPr>
          <w:t>příloha č. </w:t>
        </w:r>
        <w:r w:rsidR="00BD502B" w:rsidRPr="00BD502B">
          <w:rPr>
            <w:rStyle w:val="Hypertextovodkaz"/>
            <w:rFonts w:cs="Calibri"/>
            <w:snapToGrid w:val="0"/>
            <w:spacing w:val="-4"/>
          </w:rPr>
          <w:t>4</w:t>
        </w:r>
        <w:r w:rsidR="004D42E1" w:rsidRPr="00BD502B">
          <w:rPr>
            <w:rStyle w:val="Hypertextovodkaz"/>
            <w:rFonts w:cs="Calibri"/>
            <w:snapToGrid w:val="0"/>
            <w:spacing w:val="-4"/>
          </w:rPr>
          <w:t xml:space="preserve"> </w:t>
        </w:r>
        <w:r w:rsidR="00C8436D" w:rsidRPr="00BD502B">
          <w:rPr>
            <w:rStyle w:val="Hypertextovodkaz"/>
            <w:rFonts w:cs="Calibri"/>
            <w:snapToGrid w:val="0"/>
            <w:spacing w:val="-4"/>
          </w:rPr>
          <w:t>KŘ</w:t>
        </w:r>
      </w:hyperlink>
      <w:r w:rsidR="009F2DA2" w:rsidRPr="002F3A61">
        <w:rPr>
          <w:rFonts w:cs="Calibri"/>
          <w:snapToGrid w:val="0"/>
          <w:spacing w:val="-4"/>
        </w:rPr>
        <w:t>).</w:t>
      </w:r>
    </w:p>
    <w:p w14:paraId="290D231C" w14:textId="77777777" w:rsidR="00FD5006" w:rsidRPr="00693CAA" w:rsidRDefault="00FD5006" w:rsidP="00FD5006">
      <w:pPr>
        <w:widowControl w:val="0"/>
        <w:ind w:right="-2"/>
        <w:jc w:val="both"/>
        <w:rPr>
          <w:rFonts w:cs="Calibri"/>
          <w:snapToGrid w:val="0"/>
        </w:rPr>
      </w:pPr>
    </w:p>
    <w:p w14:paraId="7808A197" w14:textId="77777777" w:rsidR="00FD5006" w:rsidRPr="006C3925" w:rsidRDefault="00FD5006" w:rsidP="00721997">
      <w:pPr>
        <w:pStyle w:val="Default"/>
        <w:widowControl w:val="0"/>
        <w:numPr>
          <w:ilvl w:val="0"/>
          <w:numId w:val="21"/>
        </w:numPr>
        <w:ind w:right="-2"/>
        <w:jc w:val="both"/>
        <w:rPr>
          <w:rFonts w:ascii="Calibri" w:hAnsi="Calibri" w:cs="Calibri"/>
          <w:snapToGrid w:val="0"/>
          <w:sz w:val="22"/>
          <w:szCs w:val="22"/>
        </w:rPr>
      </w:pPr>
      <w:bookmarkStart w:id="46" w:name="_Toc335746949"/>
      <w:r w:rsidRPr="006C3925">
        <w:rPr>
          <w:rFonts w:ascii="Calibri" w:hAnsi="Calibri"/>
          <w:sz w:val="22"/>
          <w:szCs w:val="22"/>
        </w:rPr>
        <w:t xml:space="preserve">Základní služby poskytuje SVK PK podle </w:t>
      </w:r>
      <w:r w:rsidRPr="006C3925">
        <w:rPr>
          <w:rFonts w:ascii="Calibri" w:hAnsi="Calibri"/>
          <w:bCs/>
          <w:sz w:val="22"/>
          <w:szCs w:val="22"/>
        </w:rPr>
        <w:t>§ 4 odst. 2 knihovního zákona</w:t>
      </w:r>
      <w:r w:rsidRPr="006C3925">
        <w:rPr>
          <w:rFonts w:ascii="Calibri" w:hAnsi="Calibri"/>
          <w:b/>
          <w:bCs/>
          <w:sz w:val="22"/>
          <w:szCs w:val="22"/>
        </w:rPr>
        <w:t xml:space="preserve"> </w:t>
      </w:r>
      <w:r w:rsidRPr="006C3925">
        <w:rPr>
          <w:rFonts w:ascii="Calibri" w:hAnsi="Calibri"/>
          <w:sz w:val="22"/>
          <w:szCs w:val="22"/>
        </w:rPr>
        <w:t xml:space="preserve">bezplatně. Placené služby knihovna poskytuje podle </w:t>
      </w:r>
      <w:r w:rsidRPr="006C3925">
        <w:rPr>
          <w:rFonts w:ascii="Calibri" w:hAnsi="Calibri"/>
          <w:bCs/>
          <w:sz w:val="22"/>
          <w:szCs w:val="22"/>
        </w:rPr>
        <w:t>§ 4 odst. 2 písm. a) až c) knihovního zákona</w:t>
      </w:r>
      <w:r w:rsidRPr="006C3925">
        <w:rPr>
          <w:rFonts w:ascii="Calibri" w:hAnsi="Calibri"/>
          <w:sz w:val="22"/>
          <w:szCs w:val="22"/>
        </w:rPr>
        <w:t xml:space="preserve">, resp. </w:t>
      </w:r>
      <w:r w:rsidRPr="006C3925">
        <w:rPr>
          <w:rFonts w:ascii="Calibri" w:hAnsi="Calibri"/>
          <w:bCs/>
          <w:sz w:val="22"/>
          <w:szCs w:val="22"/>
        </w:rPr>
        <w:t xml:space="preserve">odst. 3 a 4 </w:t>
      </w:r>
      <w:r w:rsidR="0004595D">
        <w:rPr>
          <w:rFonts w:ascii="Calibri" w:hAnsi="Calibri"/>
          <w:sz w:val="22"/>
          <w:szCs w:val="22"/>
        </w:rPr>
        <w:t>tamtéž.</w:t>
      </w:r>
    </w:p>
    <w:p w14:paraId="7E2C1570" w14:textId="77777777" w:rsidR="00FD5006" w:rsidRPr="006C3925" w:rsidRDefault="00FD5006" w:rsidP="00FD5006">
      <w:pPr>
        <w:pStyle w:val="Default"/>
        <w:widowControl w:val="0"/>
        <w:ind w:right="-2"/>
        <w:jc w:val="both"/>
        <w:rPr>
          <w:rFonts w:ascii="Calibri" w:hAnsi="Calibri" w:cs="Calibri"/>
          <w:snapToGrid w:val="0"/>
          <w:sz w:val="22"/>
          <w:szCs w:val="22"/>
        </w:rPr>
      </w:pPr>
    </w:p>
    <w:p w14:paraId="7C3F65FD" w14:textId="77777777" w:rsidR="00693CAA" w:rsidRPr="006C3925" w:rsidRDefault="00693CAA" w:rsidP="00721997">
      <w:pPr>
        <w:pStyle w:val="Default"/>
        <w:widowControl w:val="0"/>
        <w:numPr>
          <w:ilvl w:val="0"/>
          <w:numId w:val="21"/>
        </w:numPr>
        <w:ind w:right="-2"/>
        <w:jc w:val="both"/>
        <w:rPr>
          <w:rFonts w:ascii="Calibri" w:hAnsi="Calibri" w:cs="Calibri"/>
          <w:snapToGrid w:val="0"/>
          <w:sz w:val="22"/>
          <w:szCs w:val="22"/>
        </w:rPr>
      </w:pPr>
      <w:r w:rsidRPr="006C3925">
        <w:rPr>
          <w:rFonts w:ascii="Calibri" w:hAnsi="Calibri"/>
          <w:sz w:val="22"/>
          <w:szCs w:val="22"/>
        </w:rPr>
        <w:t>Knihovna účtuje poplatky (úhradu skutečně vynaložených nákladů) za registraci uživatelů, za reprografické a jiné kopírovací služby a za některé specializované služby.</w:t>
      </w:r>
      <w:bookmarkEnd w:id="46"/>
      <w:r w:rsidR="00FD5006" w:rsidRPr="006C3925">
        <w:rPr>
          <w:rFonts w:ascii="Calibri" w:hAnsi="Calibri"/>
          <w:sz w:val="22"/>
          <w:szCs w:val="22"/>
        </w:rPr>
        <w:t xml:space="preserve"> V rámci poskytování těchto služeb může SVK PK požadovat finanční zálohy.</w:t>
      </w:r>
    </w:p>
    <w:p w14:paraId="2738A84D" w14:textId="77777777" w:rsidR="009B4899" w:rsidRPr="002F3A61" w:rsidRDefault="009B4899" w:rsidP="006C3925">
      <w:pPr>
        <w:rPr>
          <w:snapToGrid w:val="0"/>
        </w:rPr>
      </w:pPr>
      <w:bookmarkStart w:id="47" w:name="_Toc212539264"/>
      <w:bookmarkStart w:id="48" w:name="_Toc212539308"/>
      <w:bookmarkStart w:id="49" w:name="_Toc212539379"/>
    </w:p>
    <w:p w14:paraId="439D6285" w14:textId="77777777" w:rsidR="00FD5006" w:rsidRPr="00FD5006" w:rsidRDefault="00FD5006" w:rsidP="00A45AD2">
      <w:pPr>
        <w:pStyle w:val="lnek"/>
      </w:pPr>
      <w:bookmarkStart w:id="50" w:name="_Toc333496681"/>
      <w:bookmarkStart w:id="51" w:name="_Toc333496783"/>
      <w:bookmarkStart w:id="52" w:name="_Toc333498090"/>
      <w:r w:rsidRPr="00FD5006">
        <w:t xml:space="preserve">Článek </w:t>
      </w:r>
      <w:r w:rsidR="00DE07F6" w:rsidRPr="00FD5006">
        <w:t>7</w:t>
      </w:r>
      <w:r w:rsidR="00A940FA" w:rsidRPr="00FD5006">
        <w:t>.</w:t>
      </w:r>
    </w:p>
    <w:p w14:paraId="07D96C46" w14:textId="77777777" w:rsidR="00A940FA" w:rsidRPr="00FD5006" w:rsidRDefault="00FE75A6" w:rsidP="00A45AD2">
      <w:pPr>
        <w:pStyle w:val="Nadpis2"/>
        <w:ind w:left="0"/>
        <w:rPr>
          <w:rFonts w:cs="Calibri"/>
          <w:snapToGrid w:val="0"/>
        </w:rPr>
      </w:pPr>
      <w:bookmarkStart w:id="53" w:name="_Uživatelé"/>
      <w:bookmarkStart w:id="54" w:name="_Toc357499518"/>
      <w:bookmarkEnd w:id="53"/>
      <w:r w:rsidRPr="00FD5006">
        <w:rPr>
          <w:rFonts w:cs="Calibri"/>
          <w:snapToGrid w:val="0"/>
        </w:rPr>
        <w:t>Uživatelé</w:t>
      </w:r>
      <w:bookmarkEnd w:id="47"/>
      <w:bookmarkEnd w:id="48"/>
      <w:bookmarkEnd w:id="49"/>
      <w:bookmarkEnd w:id="50"/>
      <w:bookmarkEnd w:id="51"/>
      <w:bookmarkEnd w:id="52"/>
      <w:bookmarkEnd w:id="54"/>
    </w:p>
    <w:p w14:paraId="3B1B78BF" w14:textId="77777777" w:rsidR="00A940FA" w:rsidRPr="002F3A61" w:rsidRDefault="00FE75A6" w:rsidP="00721997">
      <w:pPr>
        <w:widowControl w:val="0"/>
        <w:numPr>
          <w:ilvl w:val="0"/>
          <w:numId w:val="22"/>
        </w:numPr>
        <w:ind w:right="-2"/>
        <w:jc w:val="both"/>
        <w:rPr>
          <w:rFonts w:cs="Calibri"/>
          <w:snapToGrid w:val="0"/>
        </w:rPr>
      </w:pPr>
      <w:r w:rsidRPr="00FD5006">
        <w:rPr>
          <w:rFonts w:cs="Calibri"/>
          <w:snapToGrid w:val="0"/>
        </w:rPr>
        <w:t>Uživatelé</w:t>
      </w:r>
      <w:r w:rsidR="00A940FA" w:rsidRPr="00FD5006">
        <w:rPr>
          <w:rFonts w:cs="Calibri"/>
          <w:snapToGrid w:val="0"/>
        </w:rPr>
        <w:t xml:space="preserve"> </w:t>
      </w:r>
      <w:r w:rsidR="0025556A" w:rsidRPr="002F3A61">
        <w:rPr>
          <w:rFonts w:cs="Calibri"/>
          <w:snapToGrid w:val="0"/>
        </w:rPr>
        <w:t>SVK PK</w:t>
      </w:r>
      <w:r w:rsidR="00A940FA" w:rsidRPr="002F3A61">
        <w:rPr>
          <w:rFonts w:cs="Calibri"/>
          <w:snapToGrid w:val="0"/>
        </w:rPr>
        <w:t xml:space="preserve"> se dělí do 4 skupin:</w:t>
      </w:r>
    </w:p>
    <w:p w14:paraId="27F3FD85" w14:textId="77777777" w:rsidR="00A940FA" w:rsidRPr="002F3A61" w:rsidRDefault="00A940FA" w:rsidP="008E23A1">
      <w:pPr>
        <w:widowControl w:val="0"/>
        <w:ind w:right="-2"/>
        <w:jc w:val="both"/>
        <w:rPr>
          <w:rFonts w:cs="Calibri"/>
          <w:snapToGrid w:val="0"/>
        </w:rPr>
      </w:pPr>
    </w:p>
    <w:p w14:paraId="5651B1C1" w14:textId="77777777" w:rsidR="00A940FA" w:rsidRPr="002F3A61" w:rsidRDefault="00A940FA" w:rsidP="008E23A1">
      <w:pPr>
        <w:widowControl w:val="0"/>
        <w:tabs>
          <w:tab w:val="left" w:pos="1134"/>
          <w:tab w:val="left" w:pos="1985"/>
          <w:tab w:val="left" w:pos="2410"/>
        </w:tabs>
        <w:ind w:right="-2"/>
        <w:jc w:val="both"/>
        <w:rPr>
          <w:rFonts w:cs="Calibri"/>
          <w:snapToGrid w:val="0"/>
        </w:rPr>
      </w:pPr>
      <w:r w:rsidRPr="002F3A61">
        <w:rPr>
          <w:rFonts w:cs="Calibri"/>
          <w:snapToGrid w:val="0"/>
        </w:rPr>
        <w:tab/>
        <w:t>Skupina 1</w:t>
      </w:r>
      <w:r w:rsidRPr="002F3A61">
        <w:rPr>
          <w:rFonts w:cs="Calibri"/>
          <w:snapToGrid w:val="0"/>
        </w:rPr>
        <w:tab/>
        <w:t>-</w:t>
      </w:r>
      <w:r w:rsidRPr="002F3A61">
        <w:rPr>
          <w:rFonts w:cs="Calibri"/>
          <w:snapToGrid w:val="0"/>
        </w:rPr>
        <w:tab/>
        <w:t>uživatelé prezenčních a absenčních služeb</w:t>
      </w:r>
    </w:p>
    <w:p w14:paraId="171D1C2C" w14:textId="77777777" w:rsidR="00A940FA" w:rsidRPr="002F3A61" w:rsidRDefault="00A940FA" w:rsidP="008E23A1">
      <w:pPr>
        <w:widowControl w:val="0"/>
        <w:tabs>
          <w:tab w:val="left" w:pos="1134"/>
          <w:tab w:val="left" w:pos="1985"/>
          <w:tab w:val="left" w:pos="2410"/>
        </w:tabs>
        <w:ind w:right="-2"/>
        <w:jc w:val="both"/>
        <w:rPr>
          <w:rFonts w:cs="Calibri"/>
          <w:snapToGrid w:val="0"/>
        </w:rPr>
      </w:pPr>
      <w:r w:rsidRPr="002F3A61">
        <w:rPr>
          <w:rFonts w:cs="Calibri"/>
          <w:snapToGrid w:val="0"/>
        </w:rPr>
        <w:tab/>
        <w:t>Skupina 2</w:t>
      </w:r>
      <w:r w:rsidRPr="002F3A61">
        <w:rPr>
          <w:rFonts w:cs="Calibri"/>
          <w:snapToGrid w:val="0"/>
        </w:rPr>
        <w:tab/>
        <w:t>-</w:t>
      </w:r>
      <w:r w:rsidRPr="002F3A61">
        <w:rPr>
          <w:rFonts w:cs="Calibri"/>
          <w:snapToGrid w:val="0"/>
        </w:rPr>
        <w:tab/>
        <w:t>uživatelé prezenčních služeb (roční průkaz, jednorázový vstup)</w:t>
      </w:r>
    </w:p>
    <w:p w14:paraId="52CE7C68" w14:textId="77777777" w:rsidR="00A940FA" w:rsidRPr="002F3A61" w:rsidRDefault="00A940FA" w:rsidP="008E23A1">
      <w:pPr>
        <w:widowControl w:val="0"/>
        <w:tabs>
          <w:tab w:val="left" w:pos="1134"/>
          <w:tab w:val="left" w:pos="1985"/>
          <w:tab w:val="left" w:pos="2410"/>
        </w:tabs>
        <w:ind w:right="-2"/>
        <w:jc w:val="both"/>
        <w:rPr>
          <w:rFonts w:cs="Calibri"/>
          <w:snapToGrid w:val="0"/>
        </w:rPr>
      </w:pPr>
      <w:r w:rsidRPr="002F3A61">
        <w:rPr>
          <w:rFonts w:cs="Calibri"/>
          <w:snapToGrid w:val="0"/>
        </w:rPr>
        <w:tab/>
        <w:t>Skupina 3</w:t>
      </w:r>
      <w:r w:rsidRPr="002F3A61">
        <w:rPr>
          <w:rFonts w:cs="Calibri"/>
          <w:snapToGrid w:val="0"/>
        </w:rPr>
        <w:tab/>
        <w:t>-</w:t>
      </w:r>
      <w:r w:rsidRPr="002F3A61">
        <w:rPr>
          <w:rFonts w:cs="Calibri"/>
          <w:snapToGrid w:val="0"/>
        </w:rPr>
        <w:tab/>
        <w:t>kolektivní uživatelé</w:t>
      </w:r>
    </w:p>
    <w:p w14:paraId="56877301" w14:textId="77777777" w:rsidR="005A083F" w:rsidRPr="002F3A61" w:rsidRDefault="00A940FA" w:rsidP="008E23A1">
      <w:pPr>
        <w:widowControl w:val="0"/>
        <w:tabs>
          <w:tab w:val="left" w:pos="1134"/>
          <w:tab w:val="left" w:pos="1985"/>
          <w:tab w:val="left" w:pos="2410"/>
        </w:tabs>
        <w:ind w:right="-2"/>
        <w:jc w:val="both"/>
        <w:rPr>
          <w:rFonts w:cs="Calibri"/>
          <w:snapToGrid w:val="0"/>
        </w:rPr>
      </w:pPr>
      <w:r w:rsidRPr="002F3A61">
        <w:rPr>
          <w:rFonts w:cs="Calibri"/>
          <w:snapToGrid w:val="0"/>
        </w:rPr>
        <w:tab/>
        <w:t>Skupina 4</w:t>
      </w:r>
      <w:r w:rsidRPr="002F3A61">
        <w:rPr>
          <w:rFonts w:cs="Calibri"/>
          <w:snapToGrid w:val="0"/>
        </w:rPr>
        <w:tab/>
        <w:t>-</w:t>
      </w:r>
      <w:r w:rsidRPr="002F3A61">
        <w:rPr>
          <w:rFonts w:cs="Calibri"/>
          <w:snapToGrid w:val="0"/>
        </w:rPr>
        <w:tab/>
        <w:t>knihovny</w:t>
      </w:r>
      <w:r w:rsidR="001318D7" w:rsidRPr="002F3A61">
        <w:rPr>
          <w:rFonts w:cs="Calibri"/>
          <w:snapToGrid w:val="0"/>
        </w:rPr>
        <w:t xml:space="preserve"> v </w:t>
      </w:r>
      <w:r w:rsidRPr="002F3A61">
        <w:rPr>
          <w:rFonts w:cs="Calibri"/>
          <w:snapToGrid w:val="0"/>
        </w:rPr>
        <w:t>systému MS</w:t>
      </w:r>
    </w:p>
    <w:p w14:paraId="2553C34F" w14:textId="77777777" w:rsidR="005A083F" w:rsidRPr="002F3A61" w:rsidRDefault="005A083F" w:rsidP="008E23A1">
      <w:pPr>
        <w:widowControl w:val="0"/>
        <w:tabs>
          <w:tab w:val="left" w:pos="1134"/>
          <w:tab w:val="left" w:pos="1985"/>
          <w:tab w:val="left" w:pos="2410"/>
        </w:tabs>
        <w:ind w:right="-2"/>
        <w:jc w:val="both"/>
        <w:rPr>
          <w:rFonts w:cs="Calibri"/>
          <w:snapToGrid w:val="0"/>
          <w:szCs w:val="22"/>
        </w:rPr>
      </w:pPr>
    </w:p>
    <w:p w14:paraId="19786E4A" w14:textId="77777777" w:rsidR="00FD5006" w:rsidRPr="00FD5006" w:rsidRDefault="00FD5006" w:rsidP="00BF467F">
      <w:pPr>
        <w:pStyle w:val="lnek"/>
      </w:pPr>
      <w:bookmarkStart w:id="55" w:name="_Toc212539265"/>
      <w:bookmarkStart w:id="56" w:name="_Toc212539309"/>
      <w:bookmarkStart w:id="57" w:name="_Toc212539380"/>
      <w:bookmarkStart w:id="58" w:name="_Toc333496682"/>
      <w:bookmarkStart w:id="59" w:name="_Toc333496784"/>
      <w:bookmarkStart w:id="60" w:name="_Toc333498091"/>
      <w:r w:rsidRPr="00FD5006">
        <w:t>Článek</w:t>
      </w:r>
      <w:r w:rsidR="00A940FA" w:rsidRPr="00FD5006">
        <w:t xml:space="preserve"> </w:t>
      </w:r>
      <w:r w:rsidR="00DE07F6" w:rsidRPr="00FD5006">
        <w:t>8</w:t>
      </w:r>
      <w:r w:rsidR="00A940FA" w:rsidRPr="00FD5006">
        <w:t>.</w:t>
      </w:r>
    </w:p>
    <w:p w14:paraId="3C2BD663" w14:textId="77777777" w:rsidR="00A940FA" w:rsidRPr="00FD5006" w:rsidRDefault="00A940FA" w:rsidP="00FD5006">
      <w:pPr>
        <w:pStyle w:val="Nadpis2"/>
        <w:rPr>
          <w:rFonts w:cs="Calibri"/>
        </w:rPr>
      </w:pPr>
      <w:bookmarkStart w:id="61" w:name="_Podmínky_registrace_uživatele"/>
      <w:bookmarkStart w:id="62" w:name="_Toc357499519"/>
      <w:bookmarkEnd w:id="61"/>
      <w:r w:rsidRPr="00FD5006">
        <w:rPr>
          <w:rFonts w:cs="Calibri"/>
        </w:rPr>
        <w:t xml:space="preserve">Podmínky registrace </w:t>
      </w:r>
      <w:r w:rsidR="00FE75A6" w:rsidRPr="00FD5006">
        <w:rPr>
          <w:rFonts w:cs="Calibri"/>
        </w:rPr>
        <w:t>uživatel</w:t>
      </w:r>
      <w:r w:rsidRPr="00FD5006">
        <w:rPr>
          <w:rFonts w:cs="Calibri"/>
        </w:rPr>
        <w:t>e</w:t>
      </w:r>
      <w:bookmarkEnd w:id="55"/>
      <w:bookmarkEnd w:id="56"/>
      <w:bookmarkEnd w:id="57"/>
      <w:bookmarkEnd w:id="58"/>
      <w:bookmarkEnd w:id="59"/>
      <w:bookmarkEnd w:id="60"/>
      <w:bookmarkEnd w:id="62"/>
    </w:p>
    <w:p w14:paraId="78CC7512" w14:textId="77777777" w:rsidR="00A940FA" w:rsidRPr="002F3A61" w:rsidRDefault="00FE75A6" w:rsidP="00AC4246">
      <w:pPr>
        <w:widowControl w:val="0"/>
        <w:numPr>
          <w:ilvl w:val="0"/>
          <w:numId w:val="6"/>
        </w:numPr>
        <w:ind w:right="-2"/>
        <w:jc w:val="both"/>
        <w:rPr>
          <w:rFonts w:cs="Calibri"/>
          <w:snapToGrid w:val="0"/>
        </w:rPr>
      </w:pPr>
      <w:r w:rsidRPr="00FD5006">
        <w:rPr>
          <w:rFonts w:cs="Calibri"/>
          <w:snapToGrid w:val="0"/>
        </w:rPr>
        <w:t>Uživatelem</w:t>
      </w:r>
      <w:r w:rsidR="00A940FA" w:rsidRPr="00FD5006">
        <w:rPr>
          <w:rFonts w:cs="Calibri"/>
          <w:snapToGrid w:val="0"/>
        </w:rPr>
        <w:t xml:space="preserve"> </w:t>
      </w:r>
      <w:r w:rsidR="000A625B" w:rsidRPr="00FD5006">
        <w:rPr>
          <w:rFonts w:cs="Calibri"/>
          <w:snapToGrid w:val="0"/>
        </w:rPr>
        <w:t>služeb</w:t>
      </w:r>
      <w:r w:rsidR="000A625B">
        <w:rPr>
          <w:rFonts w:cs="Calibri"/>
          <w:snapToGrid w:val="0"/>
          <w:color w:val="FF0000"/>
        </w:rPr>
        <w:t xml:space="preserve"> </w:t>
      </w:r>
      <w:r w:rsidR="00A940FA" w:rsidRPr="002F3A61">
        <w:rPr>
          <w:rFonts w:cs="Calibri"/>
          <w:snapToGrid w:val="0"/>
        </w:rPr>
        <w:t>knihovny se může stát každý občan ČR starší 15 let, způsobilý ve smyslu občanskoprávních předpisů</w:t>
      </w:r>
      <w:r w:rsidR="001318D7" w:rsidRPr="002F3A61">
        <w:rPr>
          <w:rFonts w:cs="Calibri"/>
          <w:snapToGrid w:val="0"/>
        </w:rPr>
        <w:t xml:space="preserve"> k </w:t>
      </w:r>
      <w:r w:rsidR="00A940FA" w:rsidRPr="002F3A61">
        <w:rPr>
          <w:rFonts w:cs="Calibri"/>
          <w:snapToGrid w:val="0"/>
        </w:rPr>
        <w:t xml:space="preserve">právním úkonům, po předložení </w:t>
      </w:r>
      <w:r w:rsidR="00615483" w:rsidRPr="002F3A61">
        <w:rPr>
          <w:rFonts w:cs="Calibri"/>
          <w:snapToGrid w:val="0"/>
        </w:rPr>
        <w:t xml:space="preserve">platného </w:t>
      </w:r>
      <w:r w:rsidR="00A940FA" w:rsidRPr="002F3A61">
        <w:rPr>
          <w:rFonts w:cs="Calibri"/>
          <w:snapToGrid w:val="0"/>
        </w:rPr>
        <w:t>občanského průkazu.</w:t>
      </w:r>
    </w:p>
    <w:p w14:paraId="56B41CF6" w14:textId="77777777" w:rsidR="00A940FA" w:rsidRPr="002F3A61" w:rsidRDefault="00A940FA" w:rsidP="008E23A1">
      <w:pPr>
        <w:widowControl w:val="0"/>
        <w:ind w:right="-2"/>
        <w:jc w:val="both"/>
        <w:rPr>
          <w:rFonts w:cs="Calibri"/>
          <w:snapToGrid w:val="0"/>
          <w:szCs w:val="22"/>
        </w:rPr>
      </w:pPr>
    </w:p>
    <w:p w14:paraId="56C7F916" w14:textId="77777777" w:rsidR="00832797" w:rsidRPr="002F3A61" w:rsidRDefault="00A940FA" w:rsidP="00AC4246">
      <w:pPr>
        <w:widowControl w:val="0"/>
        <w:numPr>
          <w:ilvl w:val="0"/>
          <w:numId w:val="6"/>
        </w:numPr>
        <w:ind w:right="-2"/>
        <w:jc w:val="both"/>
        <w:rPr>
          <w:rFonts w:cs="Calibri"/>
          <w:snapToGrid w:val="0"/>
        </w:rPr>
      </w:pPr>
      <w:r w:rsidRPr="002F3A61">
        <w:rPr>
          <w:rFonts w:cs="Calibri"/>
          <w:snapToGrid w:val="0"/>
        </w:rPr>
        <w:t xml:space="preserve">Cizí státní příslušníci se mohou stát </w:t>
      </w:r>
      <w:r w:rsidR="00FE75A6" w:rsidRPr="002F3A61">
        <w:rPr>
          <w:rFonts w:cs="Calibri"/>
          <w:snapToGrid w:val="0"/>
        </w:rPr>
        <w:t>uživatelé</w:t>
      </w:r>
      <w:r w:rsidRPr="002F3A61">
        <w:rPr>
          <w:rFonts w:cs="Calibri"/>
          <w:snapToGrid w:val="0"/>
        </w:rPr>
        <w:t xml:space="preserve"> </w:t>
      </w:r>
      <w:r w:rsidR="0025556A" w:rsidRPr="002F3A61">
        <w:rPr>
          <w:rFonts w:cs="Calibri"/>
          <w:snapToGrid w:val="0"/>
        </w:rPr>
        <w:t>SVK PK</w:t>
      </w:r>
      <w:r w:rsidRPr="002F3A61">
        <w:rPr>
          <w:rFonts w:cs="Calibri"/>
          <w:snapToGrid w:val="0"/>
        </w:rPr>
        <w:t xml:space="preserve"> po předložení platného</w:t>
      </w:r>
      <w:r w:rsidR="00D73C57" w:rsidRPr="002F3A61">
        <w:rPr>
          <w:rFonts w:cs="Calibri"/>
          <w:snapToGrid w:val="0"/>
        </w:rPr>
        <w:t xml:space="preserve"> </w:t>
      </w:r>
      <w:r w:rsidRPr="002F3A61">
        <w:rPr>
          <w:rFonts w:cs="Calibri"/>
          <w:snapToGrid w:val="0"/>
        </w:rPr>
        <w:t xml:space="preserve">cestovního </w:t>
      </w:r>
      <w:r w:rsidRPr="00FD5006">
        <w:rPr>
          <w:rFonts w:cs="Calibri"/>
          <w:snapToGrid w:val="0"/>
        </w:rPr>
        <w:t>pasu</w:t>
      </w:r>
      <w:r w:rsidR="00DA69BA" w:rsidRPr="00FD5006">
        <w:rPr>
          <w:rFonts w:cs="Calibri"/>
          <w:snapToGrid w:val="0"/>
        </w:rPr>
        <w:t xml:space="preserve"> </w:t>
      </w:r>
      <w:r w:rsidR="00DA69BA" w:rsidRPr="00FD5006">
        <w:rPr>
          <w:rFonts w:cs="Calibri"/>
        </w:rPr>
        <w:t>a povolení</w:t>
      </w:r>
      <w:r w:rsidR="001318D7" w:rsidRPr="00FD5006">
        <w:rPr>
          <w:rFonts w:cs="Calibri"/>
        </w:rPr>
        <w:t xml:space="preserve"> k</w:t>
      </w:r>
      <w:r w:rsidR="009B4899" w:rsidRPr="00FD5006">
        <w:rPr>
          <w:rFonts w:cs="Calibri"/>
        </w:rPr>
        <w:t> </w:t>
      </w:r>
      <w:r w:rsidR="00DA69BA" w:rsidRPr="00FD5006">
        <w:rPr>
          <w:rFonts w:cs="Calibri"/>
        </w:rPr>
        <w:t>pobytu</w:t>
      </w:r>
      <w:r w:rsidR="00AA58E2" w:rsidRPr="00FD5006">
        <w:rPr>
          <w:rFonts w:cs="Calibri"/>
          <w:snapToGrid w:val="0"/>
        </w:rPr>
        <w:t xml:space="preserve"> a vyplnění přihlášky (prohlášení) uživatele</w:t>
      </w:r>
      <w:r w:rsidR="009B4899" w:rsidRPr="00FD5006">
        <w:rPr>
          <w:rFonts w:cs="Calibri"/>
        </w:rPr>
        <w:t>. O</w:t>
      </w:r>
      <w:r w:rsidR="00890DFE" w:rsidRPr="00FD5006">
        <w:rPr>
          <w:rFonts w:cs="Calibri"/>
          <w:snapToGrid w:val="0"/>
        </w:rPr>
        <w:t>bčané</w:t>
      </w:r>
      <w:r w:rsidR="00890DFE" w:rsidRPr="002F3A61">
        <w:rPr>
          <w:rFonts w:cs="Calibri"/>
          <w:snapToGrid w:val="0"/>
        </w:rPr>
        <w:t xml:space="preserve"> členských států EU</w:t>
      </w:r>
      <w:r w:rsidR="00615483" w:rsidRPr="002F3A61">
        <w:rPr>
          <w:rFonts w:cs="Calibri"/>
          <w:snapToGrid w:val="0"/>
        </w:rPr>
        <w:t xml:space="preserve"> </w:t>
      </w:r>
      <w:r w:rsidR="00615483" w:rsidRPr="002F3A61">
        <w:rPr>
          <w:rFonts w:cs="Calibri"/>
        </w:rPr>
        <w:t>po předložení platného dokladu</w:t>
      </w:r>
      <w:r w:rsidR="00890DFE" w:rsidRPr="002F3A61">
        <w:rPr>
          <w:rFonts w:cs="Calibri"/>
          <w:snapToGrid w:val="0"/>
        </w:rPr>
        <w:t xml:space="preserve"> </w:t>
      </w:r>
      <w:r w:rsidR="00014492" w:rsidRPr="002F3A61">
        <w:rPr>
          <w:rFonts w:cs="Calibri"/>
          <w:snapToGrid w:val="0"/>
        </w:rPr>
        <w:t>totožnosti</w:t>
      </w:r>
      <w:r w:rsidR="00890DFE" w:rsidRPr="002F3A61">
        <w:rPr>
          <w:rFonts w:cs="Calibri"/>
          <w:snapToGrid w:val="0"/>
        </w:rPr>
        <w:t xml:space="preserve"> </w:t>
      </w:r>
      <w:r w:rsidR="00D73C57" w:rsidRPr="002F3A61">
        <w:rPr>
          <w:rFonts w:cs="Calibri"/>
          <w:snapToGrid w:val="0"/>
        </w:rPr>
        <w:t>a vyplnění přihlášky (prohlášení)</w:t>
      </w:r>
      <w:r w:rsidR="002736FC" w:rsidRPr="002F3A61">
        <w:rPr>
          <w:rFonts w:cs="Calibri"/>
          <w:snapToGrid w:val="0"/>
        </w:rPr>
        <w:t xml:space="preserve"> uživatele.</w:t>
      </w:r>
      <w:r w:rsidRPr="002F3A61">
        <w:rPr>
          <w:rFonts w:cs="Calibri"/>
          <w:snapToGrid w:val="0"/>
        </w:rPr>
        <w:t xml:space="preserve"> </w:t>
      </w:r>
      <w:r w:rsidR="00014492" w:rsidRPr="002F3A61">
        <w:rPr>
          <w:rFonts w:cs="Calibri"/>
          <w:snapToGrid w:val="0"/>
        </w:rPr>
        <w:t xml:space="preserve">U občanů </w:t>
      </w:r>
      <w:r w:rsidR="00014492" w:rsidRPr="002F3A61">
        <w:rPr>
          <w:rFonts w:cs="Calibri"/>
          <w:snapToGrid w:val="0"/>
        </w:rPr>
        <w:lastRenderedPageBreak/>
        <w:t xml:space="preserve">členských států EU knihovna požaduje kontaktní adresu na území ČR. </w:t>
      </w:r>
      <w:r w:rsidRPr="002F3A61">
        <w:rPr>
          <w:rFonts w:cs="Calibri"/>
          <w:snapToGrid w:val="0"/>
        </w:rPr>
        <w:t>Cizí státní příslušníci</w:t>
      </w:r>
      <w:r w:rsidR="002736FC" w:rsidRPr="002F3A61">
        <w:rPr>
          <w:rFonts w:cs="Calibri"/>
          <w:snapToGrid w:val="0"/>
        </w:rPr>
        <w:t>, kteří nesdělí př</w:t>
      </w:r>
      <w:r w:rsidR="004C11B5" w:rsidRPr="002F3A61">
        <w:rPr>
          <w:rFonts w:cs="Calibri"/>
          <w:snapToGrid w:val="0"/>
        </w:rPr>
        <w:t>i </w:t>
      </w:r>
      <w:r w:rsidR="002736FC" w:rsidRPr="002F3A61">
        <w:rPr>
          <w:rFonts w:cs="Calibri"/>
          <w:snapToGrid w:val="0"/>
        </w:rPr>
        <w:t xml:space="preserve">registraci požadované údaje, mohou využívat služeb </w:t>
      </w:r>
      <w:r w:rsidR="0025556A" w:rsidRPr="002F3A61">
        <w:rPr>
          <w:rFonts w:cs="Calibri"/>
          <w:snapToGrid w:val="0"/>
        </w:rPr>
        <w:t>SVK PK</w:t>
      </w:r>
      <w:r w:rsidR="002736FC" w:rsidRPr="002F3A61">
        <w:rPr>
          <w:rFonts w:cs="Calibri"/>
          <w:snapToGrid w:val="0"/>
        </w:rPr>
        <w:t xml:space="preserve"> pouze</w:t>
      </w:r>
      <w:r w:rsidR="001318D7" w:rsidRPr="002F3A61">
        <w:rPr>
          <w:rFonts w:cs="Calibri"/>
          <w:snapToGrid w:val="0"/>
        </w:rPr>
        <w:t xml:space="preserve"> v </w:t>
      </w:r>
      <w:r w:rsidR="002736FC" w:rsidRPr="002F3A61">
        <w:rPr>
          <w:rFonts w:cs="Calibri"/>
          <w:snapToGrid w:val="0"/>
        </w:rPr>
        <w:t>prezenčním režimu.</w:t>
      </w:r>
    </w:p>
    <w:p w14:paraId="50AB9429" w14:textId="77777777" w:rsidR="00A940FA" w:rsidRPr="002F3A61" w:rsidRDefault="00A940FA" w:rsidP="008E23A1">
      <w:pPr>
        <w:widowControl w:val="0"/>
        <w:ind w:right="-2"/>
        <w:jc w:val="both"/>
        <w:rPr>
          <w:rFonts w:cs="Calibri"/>
          <w:snapToGrid w:val="0"/>
          <w:szCs w:val="22"/>
        </w:rPr>
      </w:pPr>
    </w:p>
    <w:p w14:paraId="615FDA8F" w14:textId="77777777" w:rsidR="00A940FA" w:rsidRPr="002F3A61" w:rsidRDefault="00FE75A6" w:rsidP="00AC4246">
      <w:pPr>
        <w:widowControl w:val="0"/>
        <w:numPr>
          <w:ilvl w:val="0"/>
          <w:numId w:val="6"/>
        </w:numPr>
        <w:ind w:right="-2"/>
        <w:jc w:val="both"/>
        <w:rPr>
          <w:rFonts w:cs="Calibri"/>
          <w:snapToGrid w:val="0"/>
        </w:rPr>
      </w:pPr>
      <w:r w:rsidRPr="002F3A61">
        <w:rPr>
          <w:rFonts w:cs="Calibri"/>
          <w:snapToGrid w:val="0"/>
        </w:rPr>
        <w:t>Uživatelem</w:t>
      </w:r>
      <w:r w:rsidR="00A940FA" w:rsidRPr="002F3A61">
        <w:rPr>
          <w:rFonts w:cs="Calibri"/>
          <w:snapToGrid w:val="0"/>
        </w:rPr>
        <w:t xml:space="preserve"> </w:t>
      </w:r>
      <w:r w:rsidR="0025556A" w:rsidRPr="002F3A61">
        <w:rPr>
          <w:rFonts w:cs="Calibri"/>
          <w:snapToGrid w:val="0"/>
        </w:rPr>
        <w:t>SVK PK</w:t>
      </w:r>
      <w:r w:rsidR="00A940FA" w:rsidRPr="002F3A61">
        <w:rPr>
          <w:rFonts w:cs="Calibri"/>
          <w:snapToGrid w:val="0"/>
        </w:rPr>
        <w:t xml:space="preserve"> se mohou stát právnické osoby po předložení příslušných dokladů prokazujících jejich existenci (IČO, živnostenský list apod.).</w:t>
      </w:r>
      <w:r w:rsidR="009910E1">
        <w:rPr>
          <w:rFonts w:cs="Calibri"/>
          <w:snapToGrid w:val="0"/>
        </w:rPr>
        <w:t xml:space="preserve"> Registrovat se do SVK PK může v případě právnických osob osoba, která je jednatelem či statutárním zástupcem společnosti, dle obchodního rejstříku, nebo je k tomuto úkonu jednatelem nebo statutárním zástupcem zmocněna.</w:t>
      </w:r>
    </w:p>
    <w:p w14:paraId="35508ED8" w14:textId="77777777" w:rsidR="00A940FA" w:rsidRPr="002F3A61" w:rsidRDefault="00A940FA" w:rsidP="008E23A1">
      <w:pPr>
        <w:widowControl w:val="0"/>
        <w:ind w:right="-2"/>
        <w:jc w:val="both"/>
        <w:rPr>
          <w:rFonts w:cs="Calibri"/>
          <w:snapToGrid w:val="0"/>
          <w:szCs w:val="22"/>
        </w:rPr>
      </w:pPr>
    </w:p>
    <w:p w14:paraId="6E84C7B6" w14:textId="77777777" w:rsidR="00A940FA" w:rsidRPr="002F3A61" w:rsidRDefault="00FE75A6" w:rsidP="00AC4246">
      <w:pPr>
        <w:widowControl w:val="0"/>
        <w:numPr>
          <w:ilvl w:val="0"/>
          <w:numId w:val="6"/>
        </w:numPr>
        <w:ind w:right="-2"/>
        <w:jc w:val="both"/>
        <w:rPr>
          <w:rFonts w:cs="Calibri"/>
          <w:snapToGrid w:val="0"/>
        </w:rPr>
      </w:pPr>
      <w:r w:rsidRPr="002F3A61">
        <w:rPr>
          <w:rFonts w:cs="Calibri"/>
          <w:snapToGrid w:val="0"/>
        </w:rPr>
        <w:t>Uživatelem</w:t>
      </w:r>
      <w:r w:rsidR="00A940FA" w:rsidRPr="002F3A61">
        <w:rPr>
          <w:rFonts w:cs="Calibri"/>
          <w:snapToGrid w:val="0"/>
        </w:rPr>
        <w:t xml:space="preserve"> se stává fyzická nebo právnická osoba zaregistrováním a vydáním </w:t>
      </w:r>
      <w:r w:rsidRPr="002F3A61">
        <w:rPr>
          <w:rFonts w:cs="Calibri"/>
          <w:snapToGrid w:val="0"/>
        </w:rPr>
        <w:t>uživatel</w:t>
      </w:r>
      <w:r w:rsidR="00A940FA" w:rsidRPr="002F3A61">
        <w:rPr>
          <w:rFonts w:cs="Calibri"/>
          <w:snapToGrid w:val="0"/>
        </w:rPr>
        <w:t>ského průkazu.</w:t>
      </w:r>
      <w:r w:rsidR="001947E4" w:rsidRPr="002F3A61">
        <w:rPr>
          <w:rFonts w:cs="Calibri"/>
          <w:snapToGrid w:val="0"/>
        </w:rPr>
        <w:t xml:space="preserve"> </w:t>
      </w:r>
      <w:r w:rsidR="00A940FA" w:rsidRPr="002F3A61">
        <w:rPr>
          <w:rFonts w:cs="Calibri"/>
          <w:snapToGrid w:val="0"/>
        </w:rPr>
        <w:t>Registrace se provádí uložením</w:t>
      </w:r>
      <w:r w:rsidR="00EF6E19" w:rsidRPr="002F3A61">
        <w:rPr>
          <w:rFonts w:cs="Calibri"/>
          <w:snapToGrid w:val="0"/>
        </w:rPr>
        <w:t xml:space="preserve"> </w:t>
      </w:r>
      <w:r w:rsidR="00743731" w:rsidRPr="002F3A61">
        <w:rPr>
          <w:rFonts w:cs="Calibri"/>
          <w:snapToGrid w:val="0"/>
        </w:rPr>
        <w:t xml:space="preserve">osobních </w:t>
      </w:r>
      <w:r w:rsidR="00A940FA" w:rsidRPr="002F3A61">
        <w:rPr>
          <w:rFonts w:cs="Calibri"/>
          <w:snapToGrid w:val="0"/>
        </w:rPr>
        <w:t xml:space="preserve">údajů do databáze registrovaných </w:t>
      </w:r>
      <w:r w:rsidRPr="002F3A61">
        <w:rPr>
          <w:rFonts w:cs="Calibri"/>
          <w:snapToGrid w:val="0"/>
        </w:rPr>
        <w:t>uživatel</w:t>
      </w:r>
      <w:r w:rsidR="00A940FA" w:rsidRPr="002F3A61">
        <w:rPr>
          <w:rFonts w:cs="Calibri"/>
          <w:snapToGrid w:val="0"/>
        </w:rPr>
        <w:t xml:space="preserve">ů knihovny. </w:t>
      </w:r>
      <w:r w:rsidRPr="002F3A61">
        <w:rPr>
          <w:rFonts w:cs="Calibri"/>
          <w:snapToGrid w:val="0"/>
        </w:rPr>
        <w:t>Uživatel</w:t>
      </w:r>
      <w:r w:rsidR="001947E4" w:rsidRPr="002F3A61">
        <w:rPr>
          <w:rFonts w:cs="Calibri"/>
          <w:snapToGrid w:val="0"/>
        </w:rPr>
        <w:t xml:space="preserve"> má možnost se předregistrovat online na webových stránkách knihovny.</w:t>
      </w:r>
    </w:p>
    <w:p w14:paraId="76EE89C0" w14:textId="77777777" w:rsidR="00A940FA" w:rsidRPr="00FD5006" w:rsidRDefault="00A940FA" w:rsidP="008E23A1">
      <w:pPr>
        <w:widowControl w:val="0"/>
        <w:ind w:right="-2"/>
        <w:jc w:val="both"/>
        <w:rPr>
          <w:rFonts w:cs="Calibri"/>
          <w:snapToGrid w:val="0"/>
          <w:szCs w:val="22"/>
        </w:rPr>
      </w:pPr>
    </w:p>
    <w:p w14:paraId="382775AC" w14:textId="77777777" w:rsidR="00A940FA" w:rsidRPr="00FD5006" w:rsidRDefault="00A940FA" w:rsidP="008E23A1">
      <w:pPr>
        <w:widowControl w:val="0"/>
        <w:numPr>
          <w:ilvl w:val="0"/>
          <w:numId w:val="6"/>
        </w:numPr>
        <w:ind w:right="-2"/>
        <w:jc w:val="both"/>
        <w:rPr>
          <w:rFonts w:cs="Calibri"/>
          <w:snapToGrid w:val="0"/>
        </w:rPr>
      </w:pPr>
      <w:r w:rsidRPr="00FD5006">
        <w:rPr>
          <w:rFonts w:cs="Calibri"/>
          <w:snapToGrid w:val="0"/>
        </w:rPr>
        <w:t xml:space="preserve">Podepsáním </w:t>
      </w:r>
      <w:r w:rsidR="00FD6765" w:rsidRPr="00FD5006">
        <w:rPr>
          <w:rFonts w:cs="Calibri"/>
          <w:snapToGrid w:val="0"/>
        </w:rPr>
        <w:t>přihlášky (</w:t>
      </w:r>
      <w:r w:rsidRPr="00FD5006">
        <w:rPr>
          <w:rFonts w:cs="Calibri"/>
          <w:snapToGrid w:val="0"/>
        </w:rPr>
        <w:t>prohlášení</w:t>
      </w:r>
      <w:r w:rsidR="00FD6765" w:rsidRPr="00FD5006">
        <w:rPr>
          <w:rFonts w:cs="Calibri"/>
          <w:snapToGrid w:val="0"/>
        </w:rPr>
        <w:t>)</w:t>
      </w:r>
      <w:r w:rsidRPr="00FD5006">
        <w:rPr>
          <w:rFonts w:cs="Calibri"/>
          <w:snapToGrid w:val="0"/>
        </w:rPr>
        <w:t xml:space="preserve"> stvrzuje </w:t>
      </w:r>
      <w:r w:rsidR="00FE75A6" w:rsidRPr="00FD5006">
        <w:rPr>
          <w:rFonts w:cs="Calibri"/>
          <w:snapToGrid w:val="0"/>
        </w:rPr>
        <w:t>uživatel</w:t>
      </w:r>
      <w:r w:rsidRPr="00FD5006">
        <w:rPr>
          <w:rFonts w:cs="Calibri"/>
          <w:snapToGrid w:val="0"/>
        </w:rPr>
        <w:t xml:space="preserve"> svůj souhlas</w:t>
      </w:r>
      <w:r w:rsidR="001318D7" w:rsidRPr="00FD5006">
        <w:rPr>
          <w:rFonts w:cs="Calibri"/>
          <w:snapToGrid w:val="0"/>
        </w:rPr>
        <w:t xml:space="preserve"> s </w:t>
      </w:r>
      <w:r w:rsidRPr="00FD5006">
        <w:rPr>
          <w:rFonts w:cs="Calibri"/>
          <w:snapToGrid w:val="0"/>
        </w:rPr>
        <w:t xml:space="preserve">evidencí </w:t>
      </w:r>
      <w:r w:rsidR="00C233A8" w:rsidRPr="00FD5006">
        <w:rPr>
          <w:rFonts w:cs="Calibri"/>
          <w:snapToGrid w:val="0"/>
        </w:rPr>
        <w:t>osob</w:t>
      </w:r>
      <w:r w:rsidR="00832797" w:rsidRPr="00FD5006">
        <w:rPr>
          <w:rFonts w:cs="Calibri"/>
          <w:snapToGrid w:val="0"/>
        </w:rPr>
        <w:t>ních</w:t>
      </w:r>
      <w:r w:rsidRPr="00FD5006">
        <w:rPr>
          <w:rFonts w:cs="Calibri"/>
          <w:snapToGrid w:val="0"/>
        </w:rPr>
        <w:t xml:space="preserve"> údajů a </w:t>
      </w:r>
      <w:r w:rsidR="00524AFA" w:rsidRPr="00FD5006">
        <w:rPr>
          <w:rFonts w:cs="Calibri"/>
          <w:snapToGrid w:val="0"/>
        </w:rPr>
        <w:t xml:space="preserve">potvrzuje, že je v plném rozsahu </w:t>
      </w:r>
      <w:r w:rsidR="00FD6765" w:rsidRPr="00FD5006">
        <w:rPr>
          <w:rFonts w:cs="Calibri"/>
          <w:snapToGrid w:val="0"/>
        </w:rPr>
        <w:t>seznámen</w:t>
      </w:r>
      <w:r w:rsidR="00524AFA" w:rsidRPr="00FD5006">
        <w:rPr>
          <w:rFonts w:cs="Calibri"/>
          <w:snapToGrid w:val="0"/>
        </w:rPr>
        <w:t xml:space="preserve"> se zněním tohoto Knihovního řádu a jeho příloh a </w:t>
      </w:r>
      <w:r w:rsidRPr="00FD5006">
        <w:rPr>
          <w:rFonts w:cs="Calibri"/>
          <w:snapToGrid w:val="0"/>
        </w:rPr>
        <w:t xml:space="preserve">zavazuje se </w:t>
      </w:r>
      <w:r w:rsidR="00524AFA" w:rsidRPr="00FD5006">
        <w:rPr>
          <w:rFonts w:cs="Calibri"/>
          <w:snapToGrid w:val="0"/>
        </w:rPr>
        <w:t xml:space="preserve">všechna jeho </w:t>
      </w:r>
      <w:r w:rsidRPr="00FD5006">
        <w:rPr>
          <w:rFonts w:cs="Calibri"/>
          <w:snapToGrid w:val="0"/>
        </w:rPr>
        <w:t>ustanovení</w:t>
      </w:r>
      <w:r w:rsidR="00524AFA" w:rsidRPr="00FD5006">
        <w:rPr>
          <w:rFonts w:cs="Calibri"/>
          <w:snapToGrid w:val="0"/>
        </w:rPr>
        <w:t xml:space="preserve"> dodržovat.</w:t>
      </w:r>
    </w:p>
    <w:p w14:paraId="5CDA291D" w14:textId="77777777" w:rsidR="00FD5006" w:rsidRPr="00FD5006" w:rsidRDefault="00FD5006" w:rsidP="00FD5006">
      <w:pPr>
        <w:widowControl w:val="0"/>
        <w:ind w:right="-2"/>
        <w:jc w:val="both"/>
        <w:rPr>
          <w:rFonts w:cs="Calibri"/>
          <w:snapToGrid w:val="0"/>
        </w:rPr>
      </w:pPr>
    </w:p>
    <w:p w14:paraId="38683160" w14:textId="77777777" w:rsidR="00A940FA" w:rsidRPr="002F3A61" w:rsidRDefault="00A940FA" w:rsidP="00AC4246">
      <w:pPr>
        <w:widowControl w:val="0"/>
        <w:numPr>
          <w:ilvl w:val="0"/>
          <w:numId w:val="6"/>
        </w:numPr>
        <w:ind w:right="-2"/>
        <w:jc w:val="both"/>
        <w:rPr>
          <w:rFonts w:cs="Calibri"/>
          <w:snapToGrid w:val="0"/>
        </w:rPr>
      </w:pPr>
      <w:r w:rsidRPr="002F3A61">
        <w:rPr>
          <w:rFonts w:cs="Calibri"/>
          <w:snapToGrid w:val="0"/>
        </w:rPr>
        <w:t>Nárok na</w:t>
      </w:r>
      <w:r w:rsidR="004C11B5" w:rsidRPr="002F3A61">
        <w:rPr>
          <w:rFonts w:cs="Calibri"/>
          <w:snapToGrid w:val="0"/>
        </w:rPr>
        <w:t xml:space="preserve"> 50</w:t>
      </w:r>
      <w:r w:rsidR="00721B28" w:rsidRPr="002F3A61">
        <w:rPr>
          <w:rFonts w:cs="Calibri"/>
          <w:snapToGrid w:val="0"/>
        </w:rPr>
        <w:t>% slevu</w:t>
      </w:r>
      <w:r w:rsidR="001318D7" w:rsidRPr="002F3A61">
        <w:rPr>
          <w:rFonts w:cs="Calibri"/>
          <w:snapToGrid w:val="0"/>
        </w:rPr>
        <w:t xml:space="preserve"> z </w:t>
      </w:r>
      <w:r w:rsidRPr="002F3A61">
        <w:rPr>
          <w:rFonts w:cs="Calibri"/>
          <w:snapToGrid w:val="0"/>
        </w:rPr>
        <w:t xml:space="preserve">registračních poplatků </w:t>
      </w:r>
      <w:r w:rsidR="0025556A" w:rsidRPr="002F3A61">
        <w:rPr>
          <w:rFonts w:cs="Calibri"/>
          <w:snapToGrid w:val="0"/>
        </w:rPr>
        <w:t>SVK PK</w:t>
      </w:r>
      <w:r w:rsidRPr="002F3A61">
        <w:rPr>
          <w:rFonts w:cs="Calibri"/>
          <w:snapToGrid w:val="0"/>
        </w:rPr>
        <w:t xml:space="preserve"> mají: </w:t>
      </w:r>
    </w:p>
    <w:p w14:paraId="103B02AD" w14:textId="77777777" w:rsidR="00A940FA" w:rsidRPr="002F3A61" w:rsidRDefault="00A940FA" w:rsidP="00721997">
      <w:pPr>
        <w:widowControl w:val="0"/>
        <w:numPr>
          <w:ilvl w:val="0"/>
          <w:numId w:val="41"/>
        </w:numPr>
        <w:ind w:right="-2"/>
        <w:jc w:val="both"/>
        <w:rPr>
          <w:rFonts w:cs="Calibri"/>
          <w:snapToGrid w:val="0"/>
        </w:rPr>
      </w:pPr>
      <w:r w:rsidRPr="002F3A61">
        <w:rPr>
          <w:rFonts w:cs="Calibri"/>
          <w:snapToGrid w:val="0"/>
        </w:rPr>
        <w:t>studující denního studia do 26 let na základě předložení potvrzení o studiu</w:t>
      </w:r>
      <w:r w:rsidR="003F1D1B" w:rsidRPr="002F3A61">
        <w:rPr>
          <w:rFonts w:cs="Calibri"/>
          <w:snapToGrid w:val="0"/>
        </w:rPr>
        <w:t>;</w:t>
      </w:r>
    </w:p>
    <w:p w14:paraId="42E24F4F" w14:textId="77777777" w:rsidR="00A940FA" w:rsidRPr="002F3A61" w:rsidRDefault="00A940FA" w:rsidP="00721997">
      <w:pPr>
        <w:widowControl w:val="0"/>
        <w:numPr>
          <w:ilvl w:val="0"/>
          <w:numId w:val="41"/>
        </w:numPr>
        <w:ind w:right="-2"/>
        <w:jc w:val="both"/>
        <w:rPr>
          <w:rFonts w:cs="Calibri"/>
          <w:snapToGrid w:val="0"/>
        </w:rPr>
      </w:pPr>
      <w:r w:rsidRPr="002F3A61">
        <w:rPr>
          <w:rFonts w:cs="Calibri"/>
          <w:snapToGrid w:val="0"/>
        </w:rPr>
        <w:t>důchodci od 70 let na základě OP</w:t>
      </w:r>
      <w:r w:rsidR="003F1D1B" w:rsidRPr="002F3A61">
        <w:rPr>
          <w:rFonts w:cs="Calibri"/>
          <w:snapToGrid w:val="0"/>
        </w:rPr>
        <w:t>;</w:t>
      </w:r>
    </w:p>
    <w:p w14:paraId="7F0966D5" w14:textId="77777777" w:rsidR="00A940FA" w:rsidRDefault="00997003" w:rsidP="00721997">
      <w:pPr>
        <w:widowControl w:val="0"/>
        <w:numPr>
          <w:ilvl w:val="0"/>
          <w:numId w:val="41"/>
        </w:numPr>
        <w:ind w:right="-2"/>
        <w:jc w:val="both"/>
        <w:rPr>
          <w:rFonts w:cs="Calibri"/>
          <w:snapToGrid w:val="0"/>
        </w:rPr>
      </w:pPr>
      <w:r>
        <w:rPr>
          <w:rFonts w:cs="Calibri"/>
          <w:snapToGrid w:val="0"/>
        </w:rPr>
        <w:t xml:space="preserve">TP, </w:t>
      </w:r>
      <w:r w:rsidR="00A940FA" w:rsidRPr="002F3A61">
        <w:rPr>
          <w:rFonts w:cs="Calibri"/>
          <w:snapToGrid w:val="0"/>
        </w:rPr>
        <w:t>ZTP občané na základě předloženého průkazu</w:t>
      </w:r>
      <w:r w:rsidR="00D73C57" w:rsidRPr="002F3A61">
        <w:rPr>
          <w:rFonts w:cs="Calibri"/>
          <w:snapToGrid w:val="0"/>
        </w:rPr>
        <w:t>.</w:t>
      </w:r>
    </w:p>
    <w:p w14:paraId="26BAF11E" w14:textId="77777777" w:rsidR="009910E1" w:rsidRDefault="009910E1" w:rsidP="00721997">
      <w:pPr>
        <w:widowControl w:val="0"/>
        <w:numPr>
          <w:ilvl w:val="0"/>
          <w:numId w:val="41"/>
        </w:numPr>
        <w:ind w:right="-2"/>
        <w:jc w:val="both"/>
        <w:rPr>
          <w:rFonts w:cs="Calibri"/>
          <w:snapToGrid w:val="0"/>
        </w:rPr>
      </w:pPr>
      <w:r>
        <w:rPr>
          <w:rFonts w:cs="Calibri"/>
          <w:snapToGrid w:val="0"/>
        </w:rPr>
        <w:t>invalidé na základě předložení rozhodnutí o částečném nebo plném invalidním důchodu.</w:t>
      </w:r>
    </w:p>
    <w:p w14:paraId="6CC0C990" w14:textId="77777777" w:rsidR="00A118C7" w:rsidRDefault="00A118C7" w:rsidP="00A118C7">
      <w:pPr>
        <w:widowControl w:val="0"/>
        <w:ind w:right="-2"/>
        <w:jc w:val="both"/>
        <w:rPr>
          <w:rFonts w:cs="Calibri"/>
          <w:snapToGrid w:val="0"/>
        </w:rPr>
      </w:pPr>
    </w:p>
    <w:p w14:paraId="3B0185F6" w14:textId="77777777" w:rsidR="005A083F" w:rsidRPr="00FD5006" w:rsidRDefault="00A118C7" w:rsidP="005A083F">
      <w:pPr>
        <w:widowControl w:val="0"/>
        <w:numPr>
          <w:ilvl w:val="0"/>
          <w:numId w:val="6"/>
        </w:numPr>
        <w:ind w:right="-2"/>
        <w:jc w:val="both"/>
        <w:rPr>
          <w:rFonts w:cs="Calibri"/>
          <w:snapToGrid w:val="0"/>
          <w:szCs w:val="22"/>
        </w:rPr>
      </w:pPr>
      <w:r w:rsidRPr="00FD5006">
        <w:rPr>
          <w:rFonts w:cs="Calibri"/>
        </w:rPr>
        <w:t>Registrovaný uživatel může kdykoli SVK PK písemně požádat o zrušení své registrace. Pokud SVK PK nemá vůči takovému uživateli pohledávky, žádosti bezodkladně vyhoví.</w:t>
      </w:r>
    </w:p>
    <w:p w14:paraId="447CF087" w14:textId="77777777" w:rsidR="00D92BD0" w:rsidRPr="00C52570" w:rsidRDefault="00D92BD0" w:rsidP="00C52570">
      <w:pPr>
        <w:rPr>
          <w:snapToGrid w:val="0"/>
        </w:rPr>
      </w:pPr>
      <w:bookmarkStart w:id="63" w:name="_Toc333496683"/>
      <w:bookmarkStart w:id="64" w:name="_Toc333496785"/>
      <w:bookmarkStart w:id="65" w:name="_Toc333498092"/>
      <w:bookmarkStart w:id="66" w:name="_Toc212539266"/>
      <w:bookmarkStart w:id="67" w:name="_Toc212539310"/>
      <w:bookmarkStart w:id="68" w:name="_Toc212539381"/>
    </w:p>
    <w:p w14:paraId="082453CC" w14:textId="77777777" w:rsidR="00FD5006" w:rsidRPr="00FD5006" w:rsidRDefault="00FD5006" w:rsidP="00BF467F">
      <w:pPr>
        <w:pStyle w:val="lnek"/>
      </w:pPr>
      <w:r w:rsidRPr="00FD5006">
        <w:t xml:space="preserve">Článek </w:t>
      </w:r>
      <w:r w:rsidR="00DE07F6" w:rsidRPr="00FD5006">
        <w:t>9</w:t>
      </w:r>
      <w:r w:rsidR="00AA58E2" w:rsidRPr="00FD5006">
        <w:t>.</w:t>
      </w:r>
    </w:p>
    <w:p w14:paraId="74AF6A09" w14:textId="77777777" w:rsidR="00AA58E2" w:rsidRPr="00FD5006" w:rsidRDefault="00AA58E2" w:rsidP="00FD5006">
      <w:pPr>
        <w:pStyle w:val="Nadpis2"/>
        <w:rPr>
          <w:rFonts w:cs="Calibri"/>
          <w:snapToGrid w:val="0"/>
          <w:sz w:val="32"/>
          <w:szCs w:val="32"/>
        </w:rPr>
      </w:pPr>
      <w:bookmarkStart w:id="69" w:name="_Toc357499520"/>
      <w:r w:rsidRPr="00FD5006">
        <w:rPr>
          <w:rFonts w:cs="Calibri"/>
          <w:snapToGrid w:val="0"/>
        </w:rPr>
        <w:t xml:space="preserve">Ochrana osobních údajů uživatelů a </w:t>
      </w:r>
      <w:r w:rsidR="003A449E">
        <w:rPr>
          <w:rFonts w:cs="Calibri"/>
          <w:snapToGrid w:val="0"/>
        </w:rPr>
        <w:t xml:space="preserve">návštěvníků </w:t>
      </w:r>
      <w:r w:rsidRPr="00FD5006">
        <w:rPr>
          <w:rFonts w:cs="Calibri"/>
          <w:snapToGrid w:val="0"/>
        </w:rPr>
        <w:t>SVK PK</w:t>
      </w:r>
      <w:bookmarkEnd w:id="63"/>
      <w:bookmarkEnd w:id="64"/>
      <w:bookmarkEnd w:id="65"/>
      <w:bookmarkEnd w:id="69"/>
    </w:p>
    <w:p w14:paraId="0883CC91" w14:textId="77777777" w:rsidR="00435ACF" w:rsidRPr="00A8495E" w:rsidRDefault="003D7792" w:rsidP="00721997">
      <w:pPr>
        <w:numPr>
          <w:ilvl w:val="0"/>
          <w:numId w:val="50"/>
        </w:numPr>
        <w:jc w:val="both"/>
        <w:rPr>
          <w:rFonts w:cs="Calibri"/>
          <w:snapToGrid w:val="0"/>
        </w:rPr>
      </w:pPr>
      <w:r w:rsidRPr="00A8495E">
        <w:rPr>
          <w:rFonts w:cs="Calibri"/>
          <w:snapToGrid w:val="0"/>
        </w:rPr>
        <w:t>SVK PK je registrována u Úřadu pro ochranu osobních údajů jako</w:t>
      </w:r>
      <w:r w:rsidR="00E80B35" w:rsidRPr="00A8495E">
        <w:rPr>
          <w:rFonts w:cs="Calibri"/>
          <w:snapToGrid w:val="0"/>
        </w:rPr>
        <w:t xml:space="preserve"> </w:t>
      </w:r>
      <w:r w:rsidRPr="00A8495E">
        <w:rPr>
          <w:rFonts w:cs="Calibri"/>
          <w:snapToGrid w:val="0"/>
        </w:rPr>
        <w:t xml:space="preserve">organizace, která je oprávněna </w:t>
      </w:r>
      <w:r w:rsidR="00E80B35" w:rsidRPr="00A8495E">
        <w:rPr>
          <w:rFonts w:cs="Calibri"/>
          <w:snapToGrid w:val="0"/>
        </w:rPr>
        <w:t xml:space="preserve">zpracovávat </w:t>
      </w:r>
      <w:r w:rsidRPr="00A8495E">
        <w:rPr>
          <w:rFonts w:cs="Calibri"/>
          <w:snapToGrid w:val="0"/>
        </w:rPr>
        <w:t>osobní údaje uživatelů</w:t>
      </w:r>
      <w:r w:rsidR="00E80B35" w:rsidRPr="00A8495E">
        <w:rPr>
          <w:rFonts w:cs="Calibri"/>
          <w:snapToGrid w:val="0"/>
        </w:rPr>
        <w:t xml:space="preserve"> podle zákona č. 101/2000 Sb., o ochraně osobních údajů, ve znění pozdějších předpisů.</w:t>
      </w:r>
      <w:r w:rsidR="00DC24AC" w:rsidRPr="00A8495E">
        <w:rPr>
          <w:rFonts w:cs="Calibri"/>
          <w:snapToGrid w:val="0"/>
        </w:rPr>
        <w:t xml:space="preserve"> </w:t>
      </w:r>
    </w:p>
    <w:p w14:paraId="434B7C5D" w14:textId="77777777" w:rsidR="00A8495E" w:rsidRPr="00BD502B" w:rsidRDefault="00A8495E" w:rsidP="00A8495E">
      <w:pPr>
        <w:jc w:val="both"/>
        <w:rPr>
          <w:rFonts w:cs="Calibri"/>
          <w:snapToGrid w:val="0"/>
        </w:rPr>
      </w:pPr>
    </w:p>
    <w:p w14:paraId="41EEE3A3" w14:textId="77777777" w:rsidR="00435ACF" w:rsidRPr="00BD502B" w:rsidRDefault="00435ACF" w:rsidP="00721997">
      <w:pPr>
        <w:numPr>
          <w:ilvl w:val="0"/>
          <w:numId w:val="50"/>
        </w:numPr>
        <w:jc w:val="both"/>
        <w:rPr>
          <w:rFonts w:cs="Calibri"/>
          <w:snapToGrid w:val="0"/>
        </w:rPr>
      </w:pPr>
      <w:r w:rsidRPr="00BD502B">
        <w:rPr>
          <w:rFonts w:cs="Calibri"/>
          <w:snapToGrid w:val="0"/>
        </w:rPr>
        <w:t>Uživatelé svojí registrací v SVK PK souhlasí se shromažďováním, uchováním a zpracováním svých osobních údajů poskytnutých SVK PK, se sídlem Smetanovy sady 2, 301 00 Plzeň, IČ 00078077. SVK PK je správcem těchto osobních údajů podle § 5 zákona č. 101/2000 Sb., o ochran</w:t>
      </w:r>
      <w:r w:rsidR="00C73BD0" w:rsidRPr="00BD502B">
        <w:rPr>
          <w:rFonts w:cs="Calibri"/>
          <w:snapToGrid w:val="0"/>
        </w:rPr>
        <w:t>ě osobních údajů, ve znění pozdějších předpisů</w:t>
      </w:r>
      <w:r w:rsidRPr="00BD502B">
        <w:rPr>
          <w:rFonts w:cs="Calibri"/>
          <w:snapToGrid w:val="0"/>
        </w:rPr>
        <w:t>. Osobní údaje uživatelů jsou shromažďovány a zpracovávány zejména za účelem zajištění ochrany majetku zřizovatelem SVK PK a za účelem zkvalitnění a zrychlení služeb poskytovaných SVK PK. SVK PK je oprávněna zpracovávat osobní údaje uživatelů do té doby, než uživatel sdělí SVK PK písemně svůj nesouh</w:t>
      </w:r>
      <w:r w:rsidR="00566875" w:rsidRPr="00BD502B">
        <w:rPr>
          <w:rFonts w:cs="Calibri"/>
          <w:snapToGrid w:val="0"/>
        </w:rPr>
        <w:t>las se zpracováním těchto údajů</w:t>
      </w:r>
      <w:r w:rsidR="00E33854" w:rsidRPr="00BD502B">
        <w:rPr>
          <w:rFonts w:cs="Calibri"/>
          <w:snapToGrid w:val="0"/>
        </w:rPr>
        <w:t xml:space="preserve">, nebo do tří let od </w:t>
      </w:r>
      <w:r w:rsidRPr="00BD502B">
        <w:rPr>
          <w:rFonts w:cs="Calibri"/>
          <w:snapToGrid w:val="0"/>
        </w:rPr>
        <w:t>skončení platnosti čtenářské legitimace, pokud bude mít uživatel k tomuto datu vypořádány všechny závazky k SVK PK. I po vypořádání t</w:t>
      </w:r>
      <w:r w:rsidR="00566875" w:rsidRPr="00BD502B">
        <w:rPr>
          <w:rFonts w:cs="Calibri"/>
          <w:snapToGrid w:val="0"/>
        </w:rPr>
        <w:t>akových závazků jsou osobní údaje</w:t>
      </w:r>
      <w:r w:rsidR="00E33854" w:rsidRPr="00BD502B">
        <w:rPr>
          <w:rFonts w:cs="Calibri"/>
          <w:snapToGrid w:val="0"/>
        </w:rPr>
        <w:t xml:space="preserve"> bývalých uživatelů archivovány</w:t>
      </w:r>
      <w:r w:rsidRPr="00BD502B">
        <w:rPr>
          <w:rFonts w:cs="Calibri"/>
          <w:snapToGrid w:val="0"/>
        </w:rPr>
        <w:t xml:space="preserve"> podle zákona č. 499/2004 Sb., o archivnictví a spisové službě, ve znění pozdějších předpisů.</w:t>
      </w:r>
    </w:p>
    <w:p w14:paraId="049FB49E" w14:textId="77777777" w:rsidR="003D7792" w:rsidRPr="00435ACF" w:rsidRDefault="003D7792" w:rsidP="00FD6765">
      <w:pPr>
        <w:jc w:val="both"/>
        <w:rPr>
          <w:rFonts w:cs="Calibri"/>
          <w:strike/>
          <w:snapToGrid w:val="0"/>
        </w:rPr>
      </w:pPr>
    </w:p>
    <w:p w14:paraId="7DE0C10D" w14:textId="77777777" w:rsidR="00FD6765" w:rsidRPr="00FD5006" w:rsidRDefault="00FD6765" w:rsidP="00721997">
      <w:pPr>
        <w:numPr>
          <w:ilvl w:val="0"/>
          <w:numId w:val="40"/>
        </w:numPr>
        <w:jc w:val="both"/>
        <w:rPr>
          <w:rFonts w:cs="Calibri"/>
        </w:rPr>
      </w:pPr>
      <w:r w:rsidRPr="00FD5006">
        <w:rPr>
          <w:rFonts w:cs="Calibri"/>
          <w:snapToGrid w:val="0"/>
        </w:rPr>
        <w:t>Odpovědné zpracování osobních údajů a jejich ochrana před zneužitím je povinností všech pracovníků SVK PK, kteří tyto údaje zpracovávají a využívají.</w:t>
      </w:r>
    </w:p>
    <w:p w14:paraId="325AFDA5" w14:textId="77777777" w:rsidR="00FD6765" w:rsidRPr="00FD5006" w:rsidRDefault="00FD6765" w:rsidP="00FD6765">
      <w:pPr>
        <w:jc w:val="both"/>
        <w:rPr>
          <w:rFonts w:cs="Calibri"/>
        </w:rPr>
      </w:pPr>
    </w:p>
    <w:p w14:paraId="67C16866" w14:textId="77777777" w:rsidR="006F6AB7" w:rsidRPr="00FD5006" w:rsidRDefault="00FD6765" w:rsidP="00721997">
      <w:pPr>
        <w:numPr>
          <w:ilvl w:val="0"/>
          <w:numId w:val="40"/>
        </w:numPr>
        <w:jc w:val="both"/>
        <w:rPr>
          <w:rFonts w:cs="Calibri"/>
        </w:rPr>
      </w:pPr>
      <w:r w:rsidRPr="00FD5006">
        <w:rPr>
          <w:rFonts w:cs="Calibri"/>
        </w:rPr>
        <w:t xml:space="preserve">Z důvodu bezpečnosti a ochrany </w:t>
      </w:r>
      <w:r w:rsidR="00867B93">
        <w:rPr>
          <w:rFonts w:cs="Calibri"/>
        </w:rPr>
        <w:t xml:space="preserve">uživatelů a </w:t>
      </w:r>
      <w:r w:rsidRPr="00FD5006">
        <w:rPr>
          <w:rFonts w:cs="Calibri"/>
        </w:rPr>
        <w:t>návštěvníků knihovny a ochrany majetku knihovny jsou vybrané veřejné prostory sledovány kamerovým systémem</w:t>
      </w:r>
      <w:r w:rsidR="00782160" w:rsidRPr="00FD5006">
        <w:rPr>
          <w:rFonts w:cs="Calibri"/>
        </w:rPr>
        <w:t xml:space="preserve"> se záznamem</w:t>
      </w:r>
      <w:r w:rsidRPr="00FD5006">
        <w:rPr>
          <w:rFonts w:cs="Calibri"/>
        </w:rPr>
        <w:t xml:space="preserve">. </w:t>
      </w:r>
      <w:r w:rsidR="00782160" w:rsidRPr="00FD5006">
        <w:rPr>
          <w:rFonts w:cs="Calibri"/>
        </w:rPr>
        <w:t>Záznam o pohybu návštěvníků je archivován po dobu 7 dnů.</w:t>
      </w:r>
    </w:p>
    <w:p w14:paraId="01CEF982" w14:textId="77777777" w:rsidR="006F6AB7" w:rsidRPr="00FD5006" w:rsidRDefault="006F6AB7" w:rsidP="006F6AB7">
      <w:pPr>
        <w:jc w:val="both"/>
        <w:rPr>
          <w:rFonts w:cs="Calibri"/>
        </w:rPr>
      </w:pPr>
    </w:p>
    <w:p w14:paraId="7C46ABA4" w14:textId="77777777" w:rsidR="006F6AB7" w:rsidRPr="00BD502B" w:rsidRDefault="006F6AB7" w:rsidP="00721997">
      <w:pPr>
        <w:numPr>
          <w:ilvl w:val="0"/>
          <w:numId w:val="40"/>
        </w:numPr>
        <w:jc w:val="both"/>
        <w:rPr>
          <w:rFonts w:cs="Calibri"/>
        </w:rPr>
      </w:pPr>
      <w:r w:rsidRPr="00FD5006">
        <w:rPr>
          <w:rFonts w:cs="Calibri"/>
        </w:rPr>
        <w:lastRenderedPageBreak/>
        <w:t>Prostory knihovny, v nichž se pobyt uživatelů</w:t>
      </w:r>
      <w:r w:rsidR="00867B93">
        <w:rPr>
          <w:rFonts w:cs="Calibri"/>
        </w:rPr>
        <w:t xml:space="preserve"> a návštěvníků</w:t>
      </w:r>
      <w:r w:rsidRPr="00FD5006">
        <w:rPr>
          <w:rFonts w:cs="Calibri"/>
        </w:rPr>
        <w:t xml:space="preserve"> sleduje kamerovým systémem, jsou </w:t>
      </w:r>
      <w:r w:rsidRPr="00BD502B">
        <w:rPr>
          <w:rFonts w:cs="Calibri"/>
        </w:rPr>
        <w:t>zřetelně označeny. Vstupem do těchto prostor uživatel souhlasí se sledováním svého pobytu, což stvrzuje svým podpisem při registraci.</w:t>
      </w:r>
      <w:r w:rsidR="002D01BD" w:rsidRPr="00BD502B">
        <w:rPr>
          <w:rFonts w:cs="Calibri"/>
        </w:rPr>
        <w:t xml:space="preserve"> </w:t>
      </w:r>
      <w:r w:rsidR="0080685C" w:rsidRPr="00BD502B">
        <w:rPr>
          <w:rFonts w:cs="Calibri"/>
        </w:rPr>
        <w:t xml:space="preserve">Návštěvník, který není registrován, </w:t>
      </w:r>
      <w:r w:rsidR="002D01BD" w:rsidRPr="00BD502B">
        <w:rPr>
          <w:rFonts w:cs="Calibri"/>
        </w:rPr>
        <w:t>souhlasí se sledováním svého pobytu svým vstupem do objektu SVK PK.</w:t>
      </w:r>
      <w:r w:rsidR="00741E7A" w:rsidRPr="00BD502B">
        <w:rPr>
          <w:rFonts w:cs="Calibri"/>
        </w:rPr>
        <w:t xml:space="preserve"> SVK PK se při pořizování záznamů </w:t>
      </w:r>
      <w:r w:rsidR="00191A72" w:rsidRPr="00BD502B">
        <w:rPr>
          <w:rFonts w:cs="Calibri"/>
        </w:rPr>
        <w:t xml:space="preserve">kamerovým systémem zavazuje dodržovat zásadu přiměřenosti, přičemž účelem pořizování těchto záznamů je </w:t>
      </w:r>
      <w:r w:rsidR="00CA0E11" w:rsidRPr="00BD502B">
        <w:rPr>
          <w:rFonts w:cs="Calibri"/>
        </w:rPr>
        <w:t>zejména nezbytná</w:t>
      </w:r>
      <w:r w:rsidR="00191A72" w:rsidRPr="00BD502B">
        <w:rPr>
          <w:rFonts w:cs="Calibri"/>
        </w:rPr>
        <w:t xml:space="preserve"> ochrana práv a právem chráněných zájmů </w:t>
      </w:r>
      <w:r w:rsidR="001E0788" w:rsidRPr="00BD502B">
        <w:rPr>
          <w:rFonts w:cs="Calibri"/>
        </w:rPr>
        <w:t>SVK PK, ale i ochrana práv a právem chráněných zájmů uživatelů a ostatních návštěvníků SVK</w:t>
      </w:r>
      <w:r w:rsidR="00CA0E11" w:rsidRPr="00BD502B">
        <w:rPr>
          <w:rFonts w:cs="Calibri"/>
        </w:rPr>
        <w:t xml:space="preserve"> podle § 5 odst. 2) písm. e) </w:t>
      </w:r>
      <w:r w:rsidR="00CA0E11" w:rsidRPr="00BD502B">
        <w:rPr>
          <w:rFonts w:cs="Calibri"/>
          <w:snapToGrid w:val="0"/>
        </w:rPr>
        <w:t>zákona č. 101/2000 Sb., o ochraně osobních údajů, ve znění pozdějších předpisů.</w:t>
      </w:r>
    </w:p>
    <w:p w14:paraId="3E33B45B" w14:textId="77777777" w:rsidR="00772511" w:rsidRPr="00FD5006" w:rsidRDefault="00772511" w:rsidP="00D831E5">
      <w:pPr>
        <w:jc w:val="both"/>
        <w:rPr>
          <w:rFonts w:cs="Calibri"/>
        </w:rPr>
      </w:pPr>
    </w:p>
    <w:p w14:paraId="609AE8B0" w14:textId="77777777" w:rsidR="00782160" w:rsidRPr="00FD5006" w:rsidRDefault="006F6AB7" w:rsidP="00721997">
      <w:pPr>
        <w:numPr>
          <w:ilvl w:val="0"/>
          <w:numId w:val="40"/>
        </w:numPr>
        <w:jc w:val="both"/>
        <w:rPr>
          <w:rFonts w:cs="Calibri"/>
        </w:rPr>
      </w:pPr>
      <w:r w:rsidRPr="00FD5006">
        <w:rPr>
          <w:rFonts w:cs="Calibri"/>
        </w:rPr>
        <w:t>V případě podezření z páchání trestné činnosti nebo závažného porušování tohoto Knihovního řádu jsou osobní údaje, případně záznamy z kamerového systému předány orgánům činným v trestn</w:t>
      </w:r>
      <w:r w:rsidR="004A2010">
        <w:rPr>
          <w:rFonts w:cs="Calibri"/>
        </w:rPr>
        <w:t>í</w:t>
      </w:r>
      <w:r w:rsidRPr="00FD5006">
        <w:rPr>
          <w:rFonts w:cs="Calibri"/>
        </w:rPr>
        <w:t>m řízení ČR.</w:t>
      </w:r>
    </w:p>
    <w:p w14:paraId="31DD9BC7" w14:textId="77777777" w:rsidR="00A118C7" w:rsidRPr="00FD5006" w:rsidRDefault="00A118C7" w:rsidP="00A118C7">
      <w:pPr>
        <w:jc w:val="both"/>
        <w:rPr>
          <w:rFonts w:cs="Calibri"/>
        </w:rPr>
      </w:pPr>
    </w:p>
    <w:p w14:paraId="1DADF417" w14:textId="77777777" w:rsidR="00FD6765" w:rsidRPr="00FD5006" w:rsidRDefault="00FC7781" w:rsidP="00721997">
      <w:pPr>
        <w:numPr>
          <w:ilvl w:val="0"/>
          <w:numId w:val="40"/>
        </w:numPr>
        <w:jc w:val="both"/>
        <w:rPr>
          <w:rFonts w:cs="Calibri"/>
        </w:rPr>
      </w:pPr>
      <w:r w:rsidRPr="00FD5006">
        <w:rPr>
          <w:rFonts w:cs="Calibri"/>
        </w:rPr>
        <w:t xml:space="preserve">Další informace o kamerovém systému SVK PK je možné poskytnout na elektronické adrese: </w:t>
      </w:r>
      <w:hyperlink r:id="rId18" w:history="1">
        <w:r w:rsidR="00BD502B" w:rsidRPr="00DD104D">
          <w:rPr>
            <w:rStyle w:val="Hypertextovodkaz"/>
            <w:rFonts w:cs="Calibri"/>
          </w:rPr>
          <w:t>svk@svkpl.cz</w:t>
        </w:r>
      </w:hyperlink>
      <w:r w:rsidR="00BD502B">
        <w:rPr>
          <w:rFonts w:cs="Calibri"/>
        </w:rPr>
        <w:t xml:space="preserve"> </w:t>
      </w:r>
      <w:r w:rsidRPr="00FD5006">
        <w:rPr>
          <w:rFonts w:cs="Calibri"/>
        </w:rPr>
        <w:t>nebo na adrese: Studijní a vědecká knihovna Plzeňského kraje, příspěvková organizace, ředitelství, Smetanovy sady 2, 301 00, Plzeň.</w:t>
      </w:r>
    </w:p>
    <w:p w14:paraId="3579E52E" w14:textId="77777777" w:rsidR="003D7792" w:rsidRPr="002F3A61" w:rsidRDefault="003D7792" w:rsidP="003D7792">
      <w:pPr>
        <w:rPr>
          <w:rFonts w:cs="Calibri"/>
          <w:snapToGrid w:val="0"/>
        </w:rPr>
      </w:pPr>
    </w:p>
    <w:p w14:paraId="2059F2D9" w14:textId="77777777" w:rsidR="00FD5006" w:rsidRPr="00FD5006" w:rsidRDefault="00A940FA" w:rsidP="00950B30">
      <w:pPr>
        <w:pStyle w:val="lnek"/>
      </w:pPr>
      <w:bookmarkStart w:id="70" w:name="_Toc333496684"/>
      <w:bookmarkStart w:id="71" w:name="_Toc333496786"/>
      <w:bookmarkStart w:id="72" w:name="_Toc333498093"/>
      <w:r w:rsidRPr="00FD5006">
        <w:t>Čl</w:t>
      </w:r>
      <w:r w:rsidR="00FD5006" w:rsidRPr="00FD5006">
        <w:t>ánek</w:t>
      </w:r>
      <w:r w:rsidRPr="00FD5006">
        <w:t xml:space="preserve"> </w:t>
      </w:r>
      <w:r w:rsidR="00DE07F6" w:rsidRPr="00FD5006">
        <w:t>10</w:t>
      </w:r>
      <w:r w:rsidRPr="00FD5006">
        <w:t>.</w:t>
      </w:r>
    </w:p>
    <w:p w14:paraId="35C64035" w14:textId="77777777" w:rsidR="00A940FA" w:rsidRPr="00FD5006" w:rsidRDefault="00FE75A6" w:rsidP="00950B30">
      <w:pPr>
        <w:pStyle w:val="Nadpis2"/>
        <w:ind w:left="0"/>
        <w:rPr>
          <w:rFonts w:cs="Calibri"/>
          <w:snapToGrid w:val="0"/>
          <w:sz w:val="32"/>
          <w:szCs w:val="32"/>
        </w:rPr>
      </w:pPr>
      <w:bookmarkStart w:id="73" w:name="_Uživatelský_průkaz_a"/>
      <w:bookmarkStart w:id="74" w:name="_Toc357499521"/>
      <w:bookmarkEnd w:id="73"/>
      <w:r w:rsidRPr="00FD5006">
        <w:rPr>
          <w:rFonts w:cs="Calibri"/>
          <w:snapToGrid w:val="0"/>
        </w:rPr>
        <w:t>Uživatel</w:t>
      </w:r>
      <w:r w:rsidR="00A940FA" w:rsidRPr="00FD5006">
        <w:rPr>
          <w:rFonts w:cs="Calibri"/>
          <w:snapToGrid w:val="0"/>
        </w:rPr>
        <w:t xml:space="preserve">ský průkaz a databáze </w:t>
      </w:r>
      <w:r w:rsidRPr="00FD5006">
        <w:rPr>
          <w:rFonts w:cs="Calibri"/>
          <w:snapToGrid w:val="0"/>
        </w:rPr>
        <w:t>uživatel</w:t>
      </w:r>
      <w:r w:rsidR="00A940FA" w:rsidRPr="00FD5006">
        <w:rPr>
          <w:rFonts w:cs="Calibri"/>
          <w:snapToGrid w:val="0"/>
        </w:rPr>
        <w:t>ů</w:t>
      </w:r>
      <w:bookmarkEnd w:id="66"/>
      <w:bookmarkEnd w:id="67"/>
      <w:bookmarkEnd w:id="68"/>
      <w:bookmarkEnd w:id="70"/>
      <w:bookmarkEnd w:id="71"/>
      <w:bookmarkEnd w:id="72"/>
      <w:bookmarkEnd w:id="74"/>
    </w:p>
    <w:p w14:paraId="1199EEC6" w14:textId="77777777" w:rsidR="0021422E" w:rsidRPr="002F3A61" w:rsidRDefault="00A940FA" w:rsidP="00AC4246">
      <w:pPr>
        <w:widowControl w:val="0"/>
        <w:numPr>
          <w:ilvl w:val="0"/>
          <w:numId w:val="7"/>
        </w:numPr>
        <w:ind w:right="-2"/>
        <w:jc w:val="both"/>
        <w:rPr>
          <w:rFonts w:cs="Calibri"/>
          <w:snapToGrid w:val="0"/>
        </w:rPr>
      </w:pPr>
      <w:r w:rsidRPr="002F3A61">
        <w:rPr>
          <w:rFonts w:cs="Calibri"/>
          <w:snapToGrid w:val="0"/>
        </w:rPr>
        <w:t xml:space="preserve">Registrací se rozumí ověření totožnosti žadatele a </w:t>
      </w:r>
      <w:r w:rsidR="00C233A8" w:rsidRPr="002F3A61">
        <w:rPr>
          <w:rFonts w:cs="Calibri"/>
          <w:snapToGrid w:val="0"/>
        </w:rPr>
        <w:t>uložení předepsaných osob</w:t>
      </w:r>
      <w:r w:rsidRPr="002F3A61">
        <w:rPr>
          <w:rFonts w:cs="Calibri"/>
          <w:snapToGrid w:val="0"/>
        </w:rPr>
        <w:t xml:space="preserve">ních údajů do evidence </w:t>
      </w:r>
      <w:r w:rsidR="00FE75A6" w:rsidRPr="002F3A61">
        <w:rPr>
          <w:rFonts w:cs="Calibri"/>
          <w:snapToGrid w:val="0"/>
        </w:rPr>
        <w:t>uživatel</w:t>
      </w:r>
      <w:r w:rsidRPr="002F3A61">
        <w:rPr>
          <w:rFonts w:cs="Calibri"/>
          <w:snapToGrid w:val="0"/>
        </w:rPr>
        <w:t>ů knihovny. Souhlas</w:t>
      </w:r>
      <w:r w:rsidR="001318D7" w:rsidRPr="002F3A61">
        <w:rPr>
          <w:rFonts w:cs="Calibri"/>
          <w:snapToGrid w:val="0"/>
        </w:rPr>
        <w:t xml:space="preserve"> s </w:t>
      </w:r>
      <w:r w:rsidRPr="002F3A61">
        <w:rPr>
          <w:rFonts w:cs="Calibri"/>
          <w:snapToGrid w:val="0"/>
        </w:rPr>
        <w:t xml:space="preserve">registrací a uvedení pravdivých údajů jsou pro vystavení průkazu podmínkou. Na veškerá osobní data </w:t>
      </w:r>
      <w:r w:rsidR="00FE75A6" w:rsidRPr="002F3A61">
        <w:rPr>
          <w:rFonts w:cs="Calibri"/>
          <w:snapToGrid w:val="0"/>
        </w:rPr>
        <w:t>uživatel</w:t>
      </w:r>
      <w:r w:rsidRPr="002F3A61">
        <w:rPr>
          <w:rFonts w:cs="Calibri"/>
          <w:snapToGrid w:val="0"/>
        </w:rPr>
        <w:t>ů, uložená</w:t>
      </w:r>
      <w:r w:rsidR="001318D7" w:rsidRPr="002F3A61">
        <w:rPr>
          <w:rFonts w:cs="Calibri"/>
          <w:snapToGrid w:val="0"/>
        </w:rPr>
        <w:t xml:space="preserve"> v </w:t>
      </w:r>
      <w:r w:rsidRPr="002F3A61">
        <w:rPr>
          <w:rFonts w:cs="Calibri"/>
          <w:snapToGrid w:val="0"/>
        </w:rPr>
        <w:t xml:space="preserve">databázi, se vztahuje </w:t>
      </w:r>
      <w:r w:rsidR="00014492" w:rsidRPr="002F3A61">
        <w:rPr>
          <w:rFonts w:cs="Calibri"/>
          <w:snapToGrid w:val="0"/>
        </w:rPr>
        <w:t>Z</w:t>
      </w:r>
      <w:r w:rsidRPr="002F3A61">
        <w:rPr>
          <w:rFonts w:cs="Calibri"/>
          <w:snapToGrid w:val="0"/>
        </w:rPr>
        <w:t>ákon č. 101/2000 Sb.</w:t>
      </w:r>
      <w:r w:rsidR="00014492" w:rsidRPr="002F3A61">
        <w:rPr>
          <w:rFonts w:cs="Calibri"/>
          <w:snapToGrid w:val="0"/>
        </w:rPr>
        <w:t>, o</w:t>
      </w:r>
      <w:r w:rsidR="00014492" w:rsidRPr="002F3A61">
        <w:rPr>
          <w:rFonts w:cs="Calibri"/>
        </w:rPr>
        <w:t xml:space="preserve"> ochraně osobních údajů a o změně některých zákonů</w:t>
      </w:r>
      <w:r w:rsidR="00167482" w:rsidRPr="002F3A61">
        <w:rPr>
          <w:rFonts w:cs="Calibri"/>
        </w:rPr>
        <w:t>, ve znění pozdějších předpisů.</w:t>
      </w:r>
    </w:p>
    <w:p w14:paraId="5969DA46" w14:textId="77777777" w:rsidR="00CF3232" w:rsidRPr="002F3A61" w:rsidRDefault="00CF3232" w:rsidP="00CF3232">
      <w:pPr>
        <w:widowControl w:val="0"/>
        <w:ind w:left="454" w:right="-2"/>
        <w:jc w:val="both"/>
        <w:rPr>
          <w:rFonts w:cs="Calibri"/>
          <w:snapToGrid w:val="0"/>
        </w:rPr>
      </w:pPr>
    </w:p>
    <w:p w14:paraId="4CE7A00C" w14:textId="77777777" w:rsidR="00DC35B1" w:rsidRDefault="00FE75A6" w:rsidP="00AC4246">
      <w:pPr>
        <w:widowControl w:val="0"/>
        <w:numPr>
          <w:ilvl w:val="0"/>
          <w:numId w:val="7"/>
        </w:numPr>
        <w:ind w:right="-2"/>
        <w:jc w:val="both"/>
        <w:rPr>
          <w:rFonts w:cs="Calibri"/>
          <w:snapToGrid w:val="0"/>
        </w:rPr>
      </w:pPr>
      <w:r w:rsidRPr="002F3A61">
        <w:rPr>
          <w:rFonts w:cs="Calibri"/>
          <w:snapToGrid w:val="0"/>
        </w:rPr>
        <w:t>Uživatel</w:t>
      </w:r>
      <w:r w:rsidR="00DC35B1" w:rsidRPr="002F3A61">
        <w:rPr>
          <w:rFonts w:cs="Calibri"/>
          <w:snapToGrid w:val="0"/>
        </w:rPr>
        <w:t xml:space="preserve">ský průkaz je vydán </w:t>
      </w:r>
      <w:r w:rsidR="00524AFA" w:rsidRPr="009658D9">
        <w:rPr>
          <w:rFonts w:cs="Calibri"/>
          <w:snapToGrid w:val="0"/>
        </w:rPr>
        <w:t xml:space="preserve">občanovi ČR </w:t>
      </w:r>
      <w:r w:rsidR="00DC35B1" w:rsidRPr="009658D9">
        <w:rPr>
          <w:rFonts w:cs="Calibri"/>
          <w:snapToGrid w:val="0"/>
        </w:rPr>
        <w:t>po zaregistrování ově</w:t>
      </w:r>
      <w:r w:rsidR="00DC35B1" w:rsidRPr="002F3A61">
        <w:rPr>
          <w:rFonts w:cs="Calibri"/>
          <w:snapToGrid w:val="0"/>
        </w:rPr>
        <w:t>řených</w:t>
      </w:r>
      <w:r w:rsidR="00EF6E19" w:rsidRPr="002F3A61">
        <w:rPr>
          <w:rFonts w:cs="Calibri"/>
          <w:snapToGrid w:val="0"/>
        </w:rPr>
        <w:t xml:space="preserve"> </w:t>
      </w:r>
      <w:r w:rsidR="0093430A" w:rsidRPr="002F3A61">
        <w:rPr>
          <w:rFonts w:cs="Calibri"/>
          <w:snapToGrid w:val="0"/>
        </w:rPr>
        <w:t>osobních</w:t>
      </w:r>
      <w:r w:rsidR="00DC35B1" w:rsidRPr="002F3A61">
        <w:rPr>
          <w:rFonts w:cs="Calibri"/>
          <w:snapToGrid w:val="0"/>
        </w:rPr>
        <w:t xml:space="preserve"> údajů </w:t>
      </w:r>
      <w:r w:rsidRPr="002F3A61">
        <w:rPr>
          <w:rFonts w:cs="Calibri"/>
          <w:snapToGrid w:val="0"/>
        </w:rPr>
        <w:t>uživatel</w:t>
      </w:r>
      <w:r w:rsidR="00DC35B1" w:rsidRPr="002F3A61">
        <w:rPr>
          <w:rFonts w:cs="Calibri"/>
          <w:snapToGrid w:val="0"/>
        </w:rPr>
        <w:t>e, jimiž jsou: jméno, příjmení, datum narození, rodné číslo a adresa trvalého pobytu; doplňkové údaje: adresa přechodného pobytu, telefon, adresa elektronické pošty.</w:t>
      </w:r>
    </w:p>
    <w:p w14:paraId="6CF3C66C" w14:textId="77777777" w:rsidR="00524AFA" w:rsidRPr="002F3A61" w:rsidRDefault="00524AFA" w:rsidP="00524AFA">
      <w:pPr>
        <w:pStyle w:val="Odstavecseseznamem"/>
        <w:rPr>
          <w:rFonts w:cs="Calibri"/>
          <w:snapToGrid w:val="0"/>
        </w:rPr>
      </w:pPr>
    </w:p>
    <w:p w14:paraId="5F1003CF" w14:textId="77777777" w:rsidR="00524AFA" w:rsidRPr="00FD5006" w:rsidRDefault="00FE75A6" w:rsidP="00AC4246">
      <w:pPr>
        <w:widowControl w:val="0"/>
        <w:numPr>
          <w:ilvl w:val="0"/>
          <w:numId w:val="7"/>
        </w:numPr>
        <w:ind w:right="-2"/>
        <w:jc w:val="both"/>
        <w:rPr>
          <w:rFonts w:cs="Calibri"/>
          <w:snapToGrid w:val="0"/>
        </w:rPr>
      </w:pPr>
      <w:r w:rsidRPr="00FD5006">
        <w:rPr>
          <w:rFonts w:cs="Calibri"/>
          <w:snapToGrid w:val="0"/>
        </w:rPr>
        <w:t>Uživatel</w:t>
      </w:r>
      <w:r w:rsidR="00524AFA" w:rsidRPr="00FD5006">
        <w:rPr>
          <w:rFonts w:cs="Calibri"/>
          <w:snapToGrid w:val="0"/>
        </w:rPr>
        <w:t xml:space="preserve">ský průkaz je vydán cizímu státnímu příslušníkovi po zaregistrování ověřených osobních údajů </w:t>
      </w:r>
      <w:r w:rsidRPr="00FD5006">
        <w:rPr>
          <w:rFonts w:cs="Calibri"/>
          <w:snapToGrid w:val="0"/>
        </w:rPr>
        <w:t>uživatel</w:t>
      </w:r>
      <w:r w:rsidR="00524AFA" w:rsidRPr="00FD5006">
        <w:rPr>
          <w:rFonts w:cs="Calibri"/>
          <w:snapToGrid w:val="0"/>
        </w:rPr>
        <w:t>e, jimiž jsou: j</w:t>
      </w:r>
      <w:r w:rsidR="00960CEB">
        <w:rPr>
          <w:rFonts w:cs="Calibri"/>
          <w:snapToGrid w:val="0"/>
        </w:rPr>
        <w:t xml:space="preserve">méno, příjmení, datum narození </w:t>
      </w:r>
      <w:r w:rsidR="00524AFA" w:rsidRPr="00FD5006">
        <w:rPr>
          <w:rFonts w:cs="Calibri"/>
          <w:snapToGrid w:val="0"/>
        </w:rPr>
        <w:t>a adresa trvalého pobytu; doplňkové údaje: adresa přechodného pobytu, telefon, adresa elektronické pošty.</w:t>
      </w:r>
    </w:p>
    <w:p w14:paraId="046F0FAB" w14:textId="77777777" w:rsidR="00DC35B1" w:rsidRPr="002F3A61" w:rsidRDefault="00DC35B1" w:rsidP="00DC35B1">
      <w:pPr>
        <w:widowControl w:val="0"/>
        <w:ind w:right="-2"/>
        <w:jc w:val="both"/>
        <w:rPr>
          <w:rFonts w:cs="Calibri"/>
          <w:snapToGrid w:val="0"/>
        </w:rPr>
      </w:pPr>
    </w:p>
    <w:p w14:paraId="33B8C314" w14:textId="77777777" w:rsidR="00FD5006" w:rsidRDefault="00FD5006" w:rsidP="00FD5006">
      <w:pPr>
        <w:widowControl w:val="0"/>
        <w:numPr>
          <w:ilvl w:val="0"/>
          <w:numId w:val="7"/>
        </w:numPr>
        <w:ind w:right="-2"/>
        <w:jc w:val="both"/>
        <w:rPr>
          <w:rFonts w:cs="Calibri"/>
          <w:snapToGrid w:val="0"/>
        </w:rPr>
      </w:pPr>
      <w:r>
        <w:rPr>
          <w:rFonts w:cs="Calibri"/>
          <w:snapToGrid w:val="0"/>
        </w:rPr>
        <w:t>Jako uživatelský průkaz je možné v SVK PK použít i Plzeňskou kartu vydávanou Plzeňskými dopravními podniky, a.s. (dále jen PMDP) a JIS kartu vydávanou Západočeskou univerzitou v Plzni (dále jen ZČU)</w:t>
      </w:r>
    </w:p>
    <w:p w14:paraId="52209355" w14:textId="77777777" w:rsidR="00FD5006" w:rsidRPr="002F3A61" w:rsidRDefault="00FD5006" w:rsidP="00FD5006">
      <w:pPr>
        <w:widowControl w:val="0"/>
        <w:ind w:right="-2"/>
        <w:jc w:val="both"/>
        <w:rPr>
          <w:rFonts w:cs="Calibri"/>
          <w:snapToGrid w:val="0"/>
        </w:rPr>
      </w:pPr>
    </w:p>
    <w:p w14:paraId="46C0FF24" w14:textId="77777777" w:rsidR="00A940FA" w:rsidRPr="002F3A61" w:rsidRDefault="00A940FA" w:rsidP="00AC4246">
      <w:pPr>
        <w:widowControl w:val="0"/>
        <w:numPr>
          <w:ilvl w:val="0"/>
          <w:numId w:val="7"/>
        </w:numPr>
        <w:ind w:right="-2"/>
        <w:jc w:val="both"/>
        <w:rPr>
          <w:rFonts w:cs="Calibri"/>
          <w:snapToGrid w:val="0"/>
        </w:rPr>
      </w:pPr>
      <w:r w:rsidRPr="002F3A61">
        <w:rPr>
          <w:rFonts w:cs="Calibri"/>
          <w:snapToGrid w:val="0"/>
        </w:rPr>
        <w:t xml:space="preserve">Pokud </w:t>
      </w:r>
      <w:r w:rsidR="00FE75A6" w:rsidRPr="002F3A61">
        <w:rPr>
          <w:rFonts w:cs="Calibri"/>
          <w:snapToGrid w:val="0"/>
        </w:rPr>
        <w:t>uživatel</w:t>
      </w:r>
      <w:r w:rsidRPr="002F3A61">
        <w:rPr>
          <w:rFonts w:cs="Calibri"/>
          <w:snapToGrid w:val="0"/>
        </w:rPr>
        <w:t xml:space="preserve"> odmítne sdělit </w:t>
      </w:r>
      <w:r w:rsidR="00A56A1D" w:rsidRPr="002F3A61">
        <w:rPr>
          <w:rFonts w:cs="Calibri"/>
          <w:snapToGrid w:val="0"/>
        </w:rPr>
        <w:t>kterýkoli</w:t>
      </w:r>
      <w:r w:rsidR="001318D7" w:rsidRPr="002F3A61">
        <w:rPr>
          <w:rFonts w:cs="Calibri"/>
          <w:snapToGrid w:val="0"/>
        </w:rPr>
        <w:t xml:space="preserve"> z </w:t>
      </w:r>
      <w:r w:rsidR="00600589" w:rsidRPr="002F3A61">
        <w:rPr>
          <w:rFonts w:cs="Calibri"/>
          <w:snapToGrid w:val="0"/>
        </w:rPr>
        <w:t xml:space="preserve">osobních </w:t>
      </w:r>
      <w:r w:rsidR="00D73C57" w:rsidRPr="002F3A61">
        <w:rPr>
          <w:rFonts w:cs="Calibri"/>
          <w:snapToGrid w:val="0"/>
        </w:rPr>
        <w:t>údaj</w:t>
      </w:r>
      <w:r w:rsidR="00A56A1D" w:rsidRPr="002F3A61">
        <w:rPr>
          <w:rFonts w:cs="Calibri"/>
          <w:snapToGrid w:val="0"/>
        </w:rPr>
        <w:t>ů</w:t>
      </w:r>
      <w:r w:rsidR="00D73C57" w:rsidRPr="002F3A61">
        <w:rPr>
          <w:rFonts w:cs="Calibri"/>
          <w:snapToGrid w:val="0"/>
        </w:rPr>
        <w:t>,</w:t>
      </w:r>
      <w:r w:rsidR="00EF6E19" w:rsidRPr="002F3A61">
        <w:rPr>
          <w:rFonts w:cs="Calibri"/>
          <w:snapToGrid w:val="0"/>
        </w:rPr>
        <w:t xml:space="preserve"> </w:t>
      </w:r>
      <w:r w:rsidR="0053670E" w:rsidRPr="002F3A61">
        <w:rPr>
          <w:rFonts w:cs="Calibri"/>
          <w:snapToGrid w:val="0"/>
        </w:rPr>
        <w:t>pověřenému pracovníku,</w:t>
      </w:r>
      <w:r w:rsidR="006047DB" w:rsidRPr="002F3A61">
        <w:rPr>
          <w:rFonts w:cs="Calibri"/>
          <w:snapToGrid w:val="0"/>
        </w:rPr>
        <w:t xml:space="preserve"> nebo není schopen doložit adresu trvalého nebo dočasného pobytu</w:t>
      </w:r>
      <w:r w:rsidR="001318D7" w:rsidRPr="002F3A61">
        <w:rPr>
          <w:rFonts w:cs="Calibri"/>
          <w:snapToGrid w:val="0"/>
        </w:rPr>
        <w:t xml:space="preserve"> v </w:t>
      </w:r>
      <w:r w:rsidR="006047DB" w:rsidRPr="002F3A61">
        <w:rPr>
          <w:rFonts w:cs="Calibri"/>
          <w:snapToGrid w:val="0"/>
        </w:rPr>
        <w:t>ČR nebo alespoň kontaktní adresu na území ČR (v</w:t>
      </w:r>
      <w:r w:rsidR="003972DE">
        <w:rPr>
          <w:rFonts w:cs="Calibri"/>
          <w:snapToGrid w:val="0"/>
        </w:rPr>
        <w:t> </w:t>
      </w:r>
      <w:r w:rsidR="006047DB" w:rsidRPr="002F3A61">
        <w:rPr>
          <w:rFonts w:cs="Calibri"/>
          <w:snapToGrid w:val="0"/>
        </w:rPr>
        <w:t xml:space="preserve">případě občanů EU), poskytne </w:t>
      </w:r>
      <w:r w:rsidR="0025556A" w:rsidRPr="002F3A61">
        <w:rPr>
          <w:rFonts w:cs="Calibri"/>
          <w:snapToGrid w:val="0"/>
        </w:rPr>
        <w:t>SVK PK</w:t>
      </w:r>
      <w:r w:rsidR="006047DB" w:rsidRPr="002F3A61">
        <w:rPr>
          <w:rFonts w:cs="Calibri"/>
          <w:snapToGrid w:val="0"/>
        </w:rPr>
        <w:t xml:space="preserve"> </w:t>
      </w:r>
      <w:r w:rsidR="00FE75A6" w:rsidRPr="002F3A61">
        <w:rPr>
          <w:rFonts w:cs="Calibri"/>
          <w:snapToGrid w:val="0"/>
        </w:rPr>
        <w:t>uživatelé</w:t>
      </w:r>
      <w:r w:rsidR="006047DB" w:rsidRPr="002F3A61">
        <w:rPr>
          <w:rFonts w:cs="Calibri"/>
          <w:snapToGrid w:val="0"/>
        </w:rPr>
        <w:t xml:space="preserve"> veškeré služby pouze prezenční formou.</w:t>
      </w:r>
    </w:p>
    <w:p w14:paraId="7508EB0E" w14:textId="77777777" w:rsidR="00DC35B1" w:rsidRPr="002F3A61" w:rsidRDefault="00DC35B1" w:rsidP="00DC35B1">
      <w:pPr>
        <w:widowControl w:val="0"/>
        <w:ind w:right="-2"/>
        <w:jc w:val="both"/>
        <w:rPr>
          <w:rFonts w:cs="Calibri"/>
          <w:snapToGrid w:val="0"/>
        </w:rPr>
      </w:pPr>
    </w:p>
    <w:p w14:paraId="722E7643" w14:textId="77777777" w:rsidR="00D73C57" w:rsidRPr="002F3A61" w:rsidRDefault="00A940FA" w:rsidP="00AC4246">
      <w:pPr>
        <w:widowControl w:val="0"/>
        <w:numPr>
          <w:ilvl w:val="0"/>
          <w:numId w:val="7"/>
        </w:numPr>
        <w:ind w:right="-2"/>
        <w:jc w:val="both"/>
        <w:rPr>
          <w:rFonts w:cs="Calibri"/>
          <w:snapToGrid w:val="0"/>
        </w:rPr>
      </w:pPr>
      <w:r w:rsidRPr="006F6AB7">
        <w:rPr>
          <w:rFonts w:cs="Calibri"/>
          <w:snapToGrid w:val="0"/>
        </w:rPr>
        <w:t>Doplňkové</w:t>
      </w:r>
      <w:r w:rsidR="00EF6E19" w:rsidRPr="006F6AB7">
        <w:rPr>
          <w:rFonts w:cs="Calibri"/>
          <w:snapToGrid w:val="0"/>
        </w:rPr>
        <w:t xml:space="preserve"> </w:t>
      </w:r>
      <w:r w:rsidR="0093430A" w:rsidRPr="006F6AB7">
        <w:rPr>
          <w:rFonts w:cs="Calibri"/>
          <w:snapToGrid w:val="0"/>
        </w:rPr>
        <w:t xml:space="preserve">osobní </w:t>
      </w:r>
      <w:r w:rsidRPr="006F6AB7">
        <w:rPr>
          <w:rFonts w:cs="Calibri"/>
          <w:snapToGrid w:val="0"/>
        </w:rPr>
        <w:t>údaje</w:t>
      </w:r>
      <w:r w:rsidRPr="002F3A61">
        <w:rPr>
          <w:rFonts w:cs="Calibri"/>
          <w:snapToGrid w:val="0"/>
        </w:rPr>
        <w:t xml:space="preserve"> jsou </w:t>
      </w:r>
      <w:r w:rsidR="00FE75A6" w:rsidRPr="002F3A61">
        <w:rPr>
          <w:rFonts w:cs="Calibri"/>
          <w:snapToGrid w:val="0"/>
        </w:rPr>
        <w:t>uživatelem</w:t>
      </w:r>
      <w:r w:rsidRPr="002F3A61">
        <w:rPr>
          <w:rFonts w:cs="Calibri"/>
          <w:snapToGrid w:val="0"/>
        </w:rPr>
        <w:t xml:space="preserve"> sdělovány dobrovolně a slouží</w:t>
      </w:r>
      <w:r w:rsidR="001318D7" w:rsidRPr="002F3A61">
        <w:rPr>
          <w:rFonts w:cs="Calibri"/>
          <w:snapToGrid w:val="0"/>
        </w:rPr>
        <w:t xml:space="preserve"> k </w:t>
      </w:r>
      <w:r w:rsidRPr="002F3A61">
        <w:rPr>
          <w:rFonts w:cs="Calibri"/>
          <w:snapToGrid w:val="0"/>
        </w:rPr>
        <w:t xml:space="preserve">usnadnění komunikace </w:t>
      </w:r>
      <w:r w:rsidR="00FE75A6" w:rsidRPr="002F3A61">
        <w:rPr>
          <w:rFonts w:cs="Calibri"/>
          <w:snapToGrid w:val="0"/>
        </w:rPr>
        <w:t>uživatel</w:t>
      </w:r>
      <w:r w:rsidR="00152086" w:rsidRPr="002F3A61">
        <w:rPr>
          <w:rFonts w:cs="Calibri"/>
          <w:snapToGrid w:val="0"/>
        </w:rPr>
        <w:t>e</w:t>
      </w:r>
      <w:r w:rsidR="001318D7" w:rsidRPr="002F3A61">
        <w:rPr>
          <w:rFonts w:cs="Calibri"/>
          <w:snapToGrid w:val="0"/>
        </w:rPr>
        <w:t xml:space="preserve"> s </w:t>
      </w:r>
      <w:r w:rsidR="00152086" w:rsidRPr="002F3A61">
        <w:rPr>
          <w:rFonts w:cs="Calibri"/>
          <w:snapToGrid w:val="0"/>
        </w:rPr>
        <w:t>knihovnou</w:t>
      </w:r>
      <w:r w:rsidRPr="002F3A61">
        <w:rPr>
          <w:rFonts w:cs="Calibri"/>
          <w:snapToGrid w:val="0"/>
        </w:rPr>
        <w:t xml:space="preserve">. Databáze </w:t>
      </w:r>
      <w:r w:rsidR="00FE75A6" w:rsidRPr="002F3A61">
        <w:rPr>
          <w:rFonts w:cs="Calibri"/>
          <w:snapToGrid w:val="0"/>
        </w:rPr>
        <w:t>uživatel</w:t>
      </w:r>
      <w:r w:rsidRPr="002F3A61">
        <w:rPr>
          <w:rFonts w:cs="Calibri"/>
          <w:snapToGrid w:val="0"/>
        </w:rPr>
        <w:t>ů může být využívána pouze</w:t>
      </w:r>
      <w:r w:rsidR="001318D7" w:rsidRPr="002F3A61">
        <w:rPr>
          <w:rFonts w:cs="Calibri"/>
          <w:snapToGrid w:val="0"/>
        </w:rPr>
        <w:t xml:space="preserve"> k </w:t>
      </w:r>
      <w:r w:rsidRPr="002F3A61">
        <w:rPr>
          <w:rFonts w:cs="Calibri"/>
          <w:snapToGrid w:val="0"/>
        </w:rPr>
        <w:t>činnostem přímo spojeným</w:t>
      </w:r>
      <w:r w:rsidR="001318D7" w:rsidRPr="002F3A61">
        <w:rPr>
          <w:rFonts w:cs="Calibri"/>
          <w:snapToGrid w:val="0"/>
        </w:rPr>
        <w:t xml:space="preserve"> s </w:t>
      </w:r>
      <w:r w:rsidRPr="002F3A61">
        <w:rPr>
          <w:rFonts w:cs="Calibri"/>
          <w:snapToGrid w:val="0"/>
        </w:rPr>
        <w:t xml:space="preserve">užíváním služeb </w:t>
      </w:r>
      <w:r w:rsidR="0025556A" w:rsidRPr="002F3A61">
        <w:rPr>
          <w:rFonts w:cs="Calibri"/>
          <w:snapToGrid w:val="0"/>
        </w:rPr>
        <w:t>SVK PK</w:t>
      </w:r>
      <w:r w:rsidRPr="002F3A61">
        <w:rPr>
          <w:rFonts w:cs="Calibri"/>
          <w:snapToGrid w:val="0"/>
        </w:rPr>
        <w:t>.</w:t>
      </w:r>
    </w:p>
    <w:p w14:paraId="7B7BE40B" w14:textId="77777777" w:rsidR="00D73C57" w:rsidRPr="002F3A61" w:rsidRDefault="00D73C57" w:rsidP="008E23A1">
      <w:pPr>
        <w:widowControl w:val="0"/>
        <w:ind w:right="-2"/>
        <w:jc w:val="both"/>
        <w:rPr>
          <w:rFonts w:cs="Calibri"/>
          <w:snapToGrid w:val="0"/>
        </w:rPr>
      </w:pPr>
    </w:p>
    <w:p w14:paraId="5AE87600" w14:textId="77777777" w:rsidR="00D73C57" w:rsidRPr="00BD502B" w:rsidRDefault="0093430A" w:rsidP="00AC4246">
      <w:pPr>
        <w:widowControl w:val="0"/>
        <w:numPr>
          <w:ilvl w:val="0"/>
          <w:numId w:val="7"/>
        </w:numPr>
        <w:ind w:right="-2"/>
        <w:jc w:val="both"/>
        <w:rPr>
          <w:rFonts w:cs="Calibri"/>
          <w:snapToGrid w:val="0"/>
        </w:rPr>
      </w:pPr>
      <w:r w:rsidRPr="002F3A61">
        <w:rPr>
          <w:rFonts w:cs="Calibri"/>
          <w:snapToGrid w:val="0"/>
        </w:rPr>
        <w:t xml:space="preserve">Osobní </w:t>
      </w:r>
      <w:r w:rsidR="00A940FA" w:rsidRPr="002F3A61">
        <w:rPr>
          <w:rFonts w:cs="Calibri"/>
          <w:snapToGrid w:val="0"/>
        </w:rPr>
        <w:t xml:space="preserve">údaje </w:t>
      </w:r>
      <w:r w:rsidR="00FE75A6" w:rsidRPr="002F3A61">
        <w:rPr>
          <w:rFonts w:cs="Calibri"/>
          <w:snapToGrid w:val="0"/>
        </w:rPr>
        <w:t>uživatel</w:t>
      </w:r>
      <w:r w:rsidR="00A940FA" w:rsidRPr="002F3A61">
        <w:rPr>
          <w:rFonts w:cs="Calibri"/>
          <w:snapToGrid w:val="0"/>
        </w:rPr>
        <w:t>e jsou</w:t>
      </w:r>
      <w:r w:rsidR="001318D7" w:rsidRPr="002F3A61">
        <w:rPr>
          <w:rFonts w:cs="Calibri"/>
          <w:snapToGrid w:val="0"/>
        </w:rPr>
        <w:t xml:space="preserve"> v </w:t>
      </w:r>
      <w:r w:rsidR="00A940FA" w:rsidRPr="002F3A61">
        <w:rPr>
          <w:rFonts w:cs="Calibri"/>
          <w:snapToGrid w:val="0"/>
        </w:rPr>
        <w:t xml:space="preserve">databázi </w:t>
      </w:r>
      <w:r w:rsidR="00FE75A6" w:rsidRPr="002F3A61">
        <w:rPr>
          <w:rFonts w:cs="Calibri"/>
          <w:snapToGrid w:val="0"/>
        </w:rPr>
        <w:t>uživatel</w:t>
      </w:r>
      <w:r w:rsidR="00A940FA" w:rsidRPr="002F3A61">
        <w:rPr>
          <w:rFonts w:cs="Calibri"/>
          <w:snapToGrid w:val="0"/>
        </w:rPr>
        <w:t xml:space="preserve">ů uchovávány do vypořádání všech závazků </w:t>
      </w:r>
      <w:r w:rsidR="00FE75A6" w:rsidRPr="002F3A61">
        <w:rPr>
          <w:rFonts w:cs="Calibri"/>
          <w:snapToGrid w:val="0"/>
        </w:rPr>
        <w:t>uživatel</w:t>
      </w:r>
      <w:r w:rsidR="00A940FA" w:rsidRPr="002F3A61">
        <w:rPr>
          <w:rFonts w:cs="Calibri"/>
          <w:snapToGrid w:val="0"/>
        </w:rPr>
        <w:t xml:space="preserve">e ke knihovně. Po vypořádání takových závazků jsou osobní data bývalých </w:t>
      </w:r>
      <w:r w:rsidR="00FE75A6" w:rsidRPr="002F3A61">
        <w:rPr>
          <w:rFonts w:cs="Calibri"/>
          <w:snapToGrid w:val="0"/>
        </w:rPr>
        <w:t>uživatel</w:t>
      </w:r>
      <w:r w:rsidR="00A940FA" w:rsidRPr="002F3A61">
        <w:rPr>
          <w:rFonts w:cs="Calibri"/>
          <w:snapToGrid w:val="0"/>
        </w:rPr>
        <w:t>ů archivována po</w:t>
      </w:r>
      <w:r w:rsidR="00D81537" w:rsidRPr="002F3A61">
        <w:rPr>
          <w:rFonts w:cs="Calibri"/>
          <w:snapToGrid w:val="0"/>
        </w:rPr>
        <w:t xml:space="preserve">dle ustanovení </w:t>
      </w:r>
      <w:r w:rsidR="00D81537" w:rsidRPr="002F3A61">
        <w:rPr>
          <w:rFonts w:cs="Calibri"/>
        </w:rPr>
        <w:t>Zákona č. 499/2004 Sb., o archivnictví a spisové službě</w:t>
      </w:r>
      <w:r w:rsidR="000347B6" w:rsidRPr="002F3A61">
        <w:rPr>
          <w:rFonts w:cs="Calibri"/>
        </w:rPr>
        <w:t xml:space="preserve"> </w:t>
      </w:r>
      <w:r w:rsidR="00D81537" w:rsidRPr="002F3A61">
        <w:rPr>
          <w:rFonts w:cs="Calibri"/>
        </w:rPr>
        <w:t>a o změně některých zákonů</w:t>
      </w:r>
      <w:r w:rsidR="0076466C" w:rsidRPr="002F3A61">
        <w:rPr>
          <w:rFonts w:cs="Calibri"/>
        </w:rPr>
        <w:t xml:space="preserve"> ve znění pozdějších </w:t>
      </w:r>
      <w:r w:rsidR="0076466C" w:rsidRPr="00BD502B">
        <w:rPr>
          <w:rFonts w:cs="Calibri"/>
        </w:rPr>
        <w:t>předpisů</w:t>
      </w:r>
      <w:r w:rsidR="00867B93" w:rsidRPr="00BD502B">
        <w:rPr>
          <w:rFonts w:cs="Calibri"/>
        </w:rPr>
        <w:t>, a to po dobu tří let</w:t>
      </w:r>
      <w:r w:rsidR="0076466C" w:rsidRPr="00BD502B">
        <w:rPr>
          <w:rFonts w:cs="Calibri"/>
        </w:rPr>
        <w:t>.</w:t>
      </w:r>
      <w:r w:rsidR="00867B93" w:rsidRPr="00BD502B">
        <w:rPr>
          <w:rFonts w:cs="Calibri"/>
        </w:rPr>
        <w:t xml:space="preserve"> Poté jsou údaje skartovány.</w:t>
      </w:r>
    </w:p>
    <w:p w14:paraId="2303CF85" w14:textId="77777777" w:rsidR="00D73C57" w:rsidRPr="002F3A61" w:rsidRDefault="00D73C57" w:rsidP="008E23A1">
      <w:pPr>
        <w:widowControl w:val="0"/>
        <w:ind w:right="-2"/>
        <w:jc w:val="both"/>
        <w:rPr>
          <w:rFonts w:cs="Calibri"/>
          <w:snapToGrid w:val="0"/>
        </w:rPr>
      </w:pPr>
    </w:p>
    <w:p w14:paraId="643CDBE9" w14:textId="77777777" w:rsidR="00D73C57" w:rsidRPr="002F3A61" w:rsidRDefault="00FE75A6" w:rsidP="00AC4246">
      <w:pPr>
        <w:widowControl w:val="0"/>
        <w:numPr>
          <w:ilvl w:val="0"/>
          <w:numId w:val="7"/>
        </w:numPr>
        <w:ind w:right="-2"/>
        <w:jc w:val="both"/>
        <w:rPr>
          <w:rFonts w:cs="Calibri"/>
          <w:snapToGrid w:val="0"/>
        </w:rPr>
      </w:pPr>
      <w:r w:rsidRPr="002F3A61">
        <w:rPr>
          <w:rFonts w:cs="Calibri"/>
          <w:snapToGrid w:val="0"/>
        </w:rPr>
        <w:t>Uživatel</w:t>
      </w:r>
      <w:r w:rsidR="00A940FA" w:rsidRPr="002F3A61">
        <w:rPr>
          <w:rFonts w:cs="Calibri"/>
          <w:snapToGrid w:val="0"/>
        </w:rPr>
        <w:t>ský průkaz opravňuje</w:t>
      </w:r>
      <w:r w:rsidR="000347B6" w:rsidRPr="002F3A61">
        <w:rPr>
          <w:rFonts w:cs="Calibri"/>
          <w:snapToGrid w:val="0"/>
        </w:rPr>
        <w:t xml:space="preserve"> </w:t>
      </w:r>
      <w:r w:rsidR="000347B6" w:rsidRPr="009658D9">
        <w:rPr>
          <w:rFonts w:cs="Calibri"/>
          <w:snapToGrid w:val="0"/>
        </w:rPr>
        <w:t>držitele</w:t>
      </w:r>
      <w:r w:rsidR="001318D7" w:rsidRPr="009658D9">
        <w:rPr>
          <w:rFonts w:cs="Calibri"/>
          <w:snapToGrid w:val="0"/>
        </w:rPr>
        <w:t xml:space="preserve"> k </w:t>
      </w:r>
      <w:r w:rsidR="00A940FA" w:rsidRPr="009658D9">
        <w:rPr>
          <w:rFonts w:cs="Calibri"/>
          <w:snapToGrid w:val="0"/>
        </w:rPr>
        <w:t>opakovanému</w:t>
      </w:r>
      <w:r w:rsidR="00A940FA" w:rsidRPr="002F3A61">
        <w:rPr>
          <w:rFonts w:cs="Calibri"/>
          <w:snapToGrid w:val="0"/>
        </w:rPr>
        <w:t xml:space="preserve"> využívání služeb všech veřejně přístupných pracovišť </w:t>
      </w:r>
      <w:r w:rsidR="0025556A" w:rsidRPr="002F3A61">
        <w:rPr>
          <w:rFonts w:cs="Calibri"/>
          <w:snapToGrid w:val="0"/>
        </w:rPr>
        <w:t>SVK PK</w:t>
      </w:r>
      <w:r w:rsidR="00A940FA" w:rsidRPr="002F3A61">
        <w:rPr>
          <w:rFonts w:cs="Calibri"/>
          <w:snapToGrid w:val="0"/>
        </w:rPr>
        <w:t>, vyjma Knihovny pro nevidomé.</w:t>
      </w:r>
    </w:p>
    <w:p w14:paraId="0DCD5523" w14:textId="77777777" w:rsidR="00D73C57" w:rsidRPr="002F3A61" w:rsidRDefault="00D73C57" w:rsidP="008E23A1">
      <w:pPr>
        <w:widowControl w:val="0"/>
        <w:ind w:right="-2"/>
        <w:jc w:val="both"/>
        <w:rPr>
          <w:rFonts w:cs="Calibri"/>
          <w:snapToGrid w:val="0"/>
        </w:rPr>
      </w:pPr>
    </w:p>
    <w:p w14:paraId="1947CAE0" w14:textId="77777777" w:rsidR="00D73C57" w:rsidRPr="002F3A61" w:rsidRDefault="00FE75A6" w:rsidP="00AC4246">
      <w:pPr>
        <w:widowControl w:val="0"/>
        <w:numPr>
          <w:ilvl w:val="0"/>
          <w:numId w:val="7"/>
        </w:numPr>
        <w:ind w:right="-2"/>
        <w:jc w:val="both"/>
        <w:rPr>
          <w:rFonts w:cs="Calibri"/>
          <w:snapToGrid w:val="0"/>
        </w:rPr>
      </w:pPr>
      <w:r w:rsidRPr="002F3A61">
        <w:rPr>
          <w:rFonts w:cs="Calibri"/>
          <w:snapToGrid w:val="0"/>
        </w:rPr>
        <w:t>Uživatel</w:t>
      </w:r>
      <w:r w:rsidR="00A940FA" w:rsidRPr="002F3A61">
        <w:rPr>
          <w:rFonts w:cs="Calibri"/>
          <w:snapToGrid w:val="0"/>
        </w:rPr>
        <w:t>ský průkaz se vydává na dobu neurčitou. Po zaplacení registračního poplatku je aktivován na dobu jednoho roku ode dne vystavení</w:t>
      </w:r>
      <w:r w:rsidR="00A83A1D" w:rsidRPr="002F3A61">
        <w:rPr>
          <w:rFonts w:cs="Calibri"/>
          <w:snapToGrid w:val="0"/>
        </w:rPr>
        <w:t>. Po uplynutí této lhůty lze na </w:t>
      </w:r>
      <w:r w:rsidR="00A940FA" w:rsidRPr="002F3A61">
        <w:rPr>
          <w:rFonts w:cs="Calibri"/>
          <w:snapToGrid w:val="0"/>
        </w:rPr>
        <w:t xml:space="preserve">požádání </w:t>
      </w:r>
      <w:r w:rsidRPr="002F3A61">
        <w:rPr>
          <w:rFonts w:cs="Calibri"/>
          <w:snapToGrid w:val="0"/>
        </w:rPr>
        <w:t>uživatel</w:t>
      </w:r>
      <w:r w:rsidR="00A940FA" w:rsidRPr="002F3A61">
        <w:rPr>
          <w:rFonts w:cs="Calibri"/>
          <w:snapToGrid w:val="0"/>
        </w:rPr>
        <w:t>e jeho platnost prodlužovat, a to vždy o další rok. Při prodloužení platnost</w:t>
      </w:r>
      <w:r w:rsidR="00C233A8" w:rsidRPr="002F3A61">
        <w:rPr>
          <w:rFonts w:cs="Calibri"/>
          <w:snapToGrid w:val="0"/>
        </w:rPr>
        <w:t>i průkazu se ověřují osob</w:t>
      </w:r>
      <w:r w:rsidR="00A940FA" w:rsidRPr="002F3A61">
        <w:rPr>
          <w:rFonts w:cs="Calibri"/>
          <w:snapToGrid w:val="0"/>
        </w:rPr>
        <w:t xml:space="preserve">ní údaje </w:t>
      </w:r>
      <w:r w:rsidRPr="002F3A61">
        <w:rPr>
          <w:rFonts w:cs="Calibri"/>
          <w:snapToGrid w:val="0"/>
        </w:rPr>
        <w:t>uživatel</w:t>
      </w:r>
      <w:r w:rsidR="00A940FA" w:rsidRPr="002F3A61">
        <w:rPr>
          <w:rFonts w:cs="Calibri"/>
          <w:snapToGrid w:val="0"/>
        </w:rPr>
        <w:t xml:space="preserve">e stejně jako </w:t>
      </w:r>
      <w:r w:rsidR="00D73C57" w:rsidRPr="002F3A61">
        <w:rPr>
          <w:rFonts w:cs="Calibri"/>
          <w:snapToGrid w:val="0"/>
        </w:rPr>
        <w:t>při jeho vystavení.</w:t>
      </w:r>
    </w:p>
    <w:p w14:paraId="723EBED3" w14:textId="77777777" w:rsidR="00D73C57" w:rsidRPr="002F3A61" w:rsidRDefault="00D73C57" w:rsidP="008E23A1">
      <w:pPr>
        <w:widowControl w:val="0"/>
        <w:ind w:right="-2"/>
        <w:jc w:val="both"/>
        <w:rPr>
          <w:rFonts w:cs="Calibri"/>
          <w:snapToGrid w:val="0"/>
        </w:rPr>
      </w:pPr>
    </w:p>
    <w:p w14:paraId="6C2BA17B" w14:textId="77777777" w:rsidR="00D73C57" w:rsidRPr="00C52570" w:rsidRDefault="00A940FA" w:rsidP="008E23A1">
      <w:pPr>
        <w:widowControl w:val="0"/>
        <w:numPr>
          <w:ilvl w:val="0"/>
          <w:numId w:val="7"/>
        </w:numPr>
        <w:ind w:right="-2"/>
        <w:jc w:val="both"/>
        <w:rPr>
          <w:rFonts w:cs="Calibri"/>
          <w:snapToGrid w:val="0"/>
        </w:rPr>
      </w:pPr>
      <w:r w:rsidRPr="00F01098">
        <w:rPr>
          <w:rFonts w:cs="Calibri"/>
          <w:snapToGrid w:val="0"/>
        </w:rPr>
        <w:t xml:space="preserve">Podmínkou využití služeb </w:t>
      </w:r>
      <w:r w:rsidR="0025556A" w:rsidRPr="00F01098">
        <w:rPr>
          <w:rFonts w:cs="Calibri"/>
          <w:snapToGrid w:val="0"/>
        </w:rPr>
        <w:t>SVK PK</w:t>
      </w:r>
      <w:r w:rsidRPr="00F01098">
        <w:rPr>
          <w:rFonts w:cs="Calibri"/>
          <w:snapToGrid w:val="0"/>
        </w:rPr>
        <w:t xml:space="preserve"> je předložení </w:t>
      </w:r>
      <w:r w:rsidR="00082D3D" w:rsidRPr="00F01098">
        <w:rPr>
          <w:rFonts w:cs="Calibri"/>
          <w:snapToGrid w:val="0"/>
        </w:rPr>
        <w:t xml:space="preserve">platného </w:t>
      </w:r>
      <w:r w:rsidR="00FE75A6" w:rsidRPr="00F01098">
        <w:rPr>
          <w:rFonts w:cs="Calibri"/>
          <w:snapToGrid w:val="0"/>
        </w:rPr>
        <w:t>uživatel</w:t>
      </w:r>
      <w:r w:rsidRPr="00F01098">
        <w:rPr>
          <w:rFonts w:cs="Calibri"/>
          <w:snapToGrid w:val="0"/>
        </w:rPr>
        <w:t xml:space="preserve">ského průkazu a </w:t>
      </w:r>
      <w:r w:rsidR="00FD5006">
        <w:rPr>
          <w:rFonts w:cs="Calibri"/>
          <w:snapToGrid w:val="0"/>
        </w:rPr>
        <w:t>načtení</w:t>
      </w:r>
      <w:r w:rsidRPr="00F01098">
        <w:rPr>
          <w:rFonts w:cs="Calibri"/>
          <w:snapToGrid w:val="0"/>
        </w:rPr>
        <w:t xml:space="preserve"> </w:t>
      </w:r>
      <w:r w:rsidR="00152086" w:rsidRPr="00F01098">
        <w:rPr>
          <w:rFonts w:cs="Calibri"/>
          <w:snapToGrid w:val="0"/>
        </w:rPr>
        <w:t xml:space="preserve">jeho </w:t>
      </w:r>
      <w:r w:rsidRPr="00F01098">
        <w:rPr>
          <w:rFonts w:cs="Calibri"/>
          <w:snapToGrid w:val="0"/>
        </w:rPr>
        <w:t>identifikačního kódu (čárového kódu</w:t>
      </w:r>
      <w:r w:rsidR="00F01098" w:rsidRPr="00F01098">
        <w:rPr>
          <w:rFonts w:cs="Calibri"/>
          <w:snapToGrid w:val="0"/>
        </w:rPr>
        <w:t xml:space="preserve"> nebo čipu</w:t>
      </w:r>
      <w:r w:rsidRPr="00F01098">
        <w:rPr>
          <w:rFonts w:cs="Calibri"/>
          <w:snapToGrid w:val="0"/>
        </w:rPr>
        <w:t>)</w:t>
      </w:r>
      <w:r w:rsidR="00F01098" w:rsidRPr="00F01098">
        <w:rPr>
          <w:rFonts w:cs="Calibri"/>
          <w:snapToGrid w:val="0"/>
        </w:rPr>
        <w:t>.</w:t>
      </w:r>
    </w:p>
    <w:p w14:paraId="60DEDD33" w14:textId="77777777" w:rsidR="00F01098" w:rsidRPr="00C52570" w:rsidRDefault="00F01098" w:rsidP="00F01098">
      <w:pPr>
        <w:widowControl w:val="0"/>
        <w:ind w:right="-2"/>
        <w:jc w:val="both"/>
        <w:rPr>
          <w:rFonts w:cs="Calibri"/>
          <w:snapToGrid w:val="0"/>
        </w:rPr>
      </w:pPr>
    </w:p>
    <w:p w14:paraId="60D8CE8F" w14:textId="77777777" w:rsidR="00D73C57" w:rsidRPr="00BD502B" w:rsidRDefault="00FE75A6" w:rsidP="00AC4246">
      <w:pPr>
        <w:widowControl w:val="0"/>
        <w:numPr>
          <w:ilvl w:val="0"/>
          <w:numId w:val="7"/>
        </w:numPr>
        <w:ind w:right="-2"/>
        <w:jc w:val="both"/>
        <w:rPr>
          <w:rFonts w:cs="Calibri"/>
          <w:b/>
          <w:snapToGrid w:val="0"/>
        </w:rPr>
      </w:pPr>
      <w:r w:rsidRPr="00BD502B">
        <w:rPr>
          <w:rFonts w:cs="Calibri"/>
          <w:snapToGrid w:val="0"/>
        </w:rPr>
        <w:t>Uživatel</w:t>
      </w:r>
      <w:r w:rsidR="00A940FA" w:rsidRPr="00BD502B">
        <w:rPr>
          <w:rFonts w:cs="Calibri"/>
          <w:snapToGrid w:val="0"/>
        </w:rPr>
        <w:t xml:space="preserve"> je povinen oznámit </w:t>
      </w:r>
      <w:r w:rsidR="0025556A" w:rsidRPr="00BD502B">
        <w:rPr>
          <w:rFonts w:cs="Calibri"/>
          <w:snapToGrid w:val="0"/>
        </w:rPr>
        <w:t>SVK PK</w:t>
      </w:r>
      <w:r w:rsidR="00DC35B1" w:rsidRPr="00BD502B">
        <w:rPr>
          <w:rFonts w:cs="Calibri"/>
          <w:snapToGrid w:val="0"/>
        </w:rPr>
        <w:t xml:space="preserve"> </w:t>
      </w:r>
      <w:r w:rsidR="00B4174E" w:rsidRPr="00BD502B">
        <w:rPr>
          <w:rFonts w:cs="Calibri"/>
          <w:snapToGrid w:val="0"/>
        </w:rPr>
        <w:t xml:space="preserve">bez zbytečného odkladu </w:t>
      </w:r>
      <w:r w:rsidR="00A940FA" w:rsidRPr="00BD502B">
        <w:rPr>
          <w:rFonts w:cs="Calibri"/>
          <w:snapToGrid w:val="0"/>
        </w:rPr>
        <w:t>každou změnu registrovaných</w:t>
      </w:r>
      <w:r w:rsidR="00EF6E19" w:rsidRPr="00BD502B">
        <w:rPr>
          <w:rFonts w:cs="Calibri"/>
          <w:snapToGrid w:val="0"/>
        </w:rPr>
        <w:t xml:space="preserve"> </w:t>
      </w:r>
      <w:r w:rsidR="00CE4779" w:rsidRPr="00BD502B">
        <w:rPr>
          <w:rFonts w:cs="Calibri"/>
          <w:snapToGrid w:val="0"/>
        </w:rPr>
        <w:t xml:space="preserve">osobních </w:t>
      </w:r>
      <w:r w:rsidR="00A940FA" w:rsidRPr="00BD502B">
        <w:rPr>
          <w:rFonts w:cs="Calibri"/>
          <w:snapToGrid w:val="0"/>
        </w:rPr>
        <w:t>údajů, zejména příjmení a bydli</w:t>
      </w:r>
      <w:r w:rsidR="00B4174E" w:rsidRPr="00BD502B">
        <w:rPr>
          <w:rFonts w:cs="Calibri"/>
          <w:snapToGrid w:val="0"/>
        </w:rPr>
        <w:t>ště, a to při nejbližší návštěvě SVK PK.</w:t>
      </w:r>
    </w:p>
    <w:p w14:paraId="78792667" w14:textId="77777777" w:rsidR="00D73C57" w:rsidRPr="002F3A61" w:rsidRDefault="00D73C57" w:rsidP="008E23A1">
      <w:pPr>
        <w:widowControl w:val="0"/>
        <w:ind w:right="-2"/>
        <w:jc w:val="both"/>
        <w:rPr>
          <w:rFonts w:cs="Calibri"/>
          <w:snapToGrid w:val="0"/>
        </w:rPr>
      </w:pPr>
    </w:p>
    <w:p w14:paraId="5AC3312E" w14:textId="77777777" w:rsidR="00D73C57" w:rsidRPr="002F3A61" w:rsidRDefault="00A940FA" w:rsidP="00AC4246">
      <w:pPr>
        <w:widowControl w:val="0"/>
        <w:numPr>
          <w:ilvl w:val="0"/>
          <w:numId w:val="7"/>
        </w:numPr>
        <w:ind w:right="-2"/>
        <w:jc w:val="both"/>
        <w:rPr>
          <w:rFonts w:cs="Calibri"/>
          <w:snapToGrid w:val="0"/>
        </w:rPr>
      </w:pPr>
      <w:r w:rsidRPr="002F3A61">
        <w:rPr>
          <w:rFonts w:cs="Calibri"/>
          <w:snapToGrid w:val="0"/>
        </w:rPr>
        <w:t xml:space="preserve">Každý </w:t>
      </w:r>
      <w:r w:rsidR="00FE75A6" w:rsidRPr="002F3A61">
        <w:rPr>
          <w:rFonts w:cs="Calibri"/>
          <w:snapToGrid w:val="0"/>
        </w:rPr>
        <w:t>uživatel</w:t>
      </w:r>
      <w:r w:rsidRPr="002F3A61">
        <w:rPr>
          <w:rFonts w:cs="Calibri"/>
          <w:snapToGrid w:val="0"/>
        </w:rPr>
        <w:t xml:space="preserve"> může mít pouze jeden platný </w:t>
      </w:r>
      <w:r w:rsidR="00FE75A6" w:rsidRPr="002F3A61">
        <w:rPr>
          <w:rFonts w:cs="Calibri"/>
          <w:snapToGrid w:val="0"/>
        </w:rPr>
        <w:t>uživatel</w:t>
      </w:r>
      <w:r w:rsidRPr="002F3A61">
        <w:rPr>
          <w:rFonts w:cs="Calibri"/>
          <w:snapToGrid w:val="0"/>
        </w:rPr>
        <w:t xml:space="preserve">ský </w:t>
      </w:r>
      <w:r w:rsidR="00A83A1D" w:rsidRPr="002F3A61">
        <w:rPr>
          <w:rFonts w:cs="Calibri"/>
          <w:snapToGrid w:val="0"/>
        </w:rPr>
        <w:t>průkaz. Průkaz je nepřenosný na </w:t>
      </w:r>
      <w:r w:rsidRPr="002F3A61">
        <w:rPr>
          <w:rFonts w:cs="Calibri"/>
          <w:snapToGrid w:val="0"/>
        </w:rPr>
        <w:t xml:space="preserve">jiné osoby a jeho majitel </w:t>
      </w:r>
      <w:r w:rsidR="00035C0B" w:rsidRPr="00867B93">
        <w:rPr>
          <w:rFonts w:cs="Calibri"/>
          <w:snapToGrid w:val="0"/>
        </w:rPr>
        <w:t xml:space="preserve">odpovídá </w:t>
      </w:r>
      <w:r w:rsidR="001318D7" w:rsidRPr="002F3A61">
        <w:rPr>
          <w:rFonts w:cs="Calibri"/>
          <w:snapToGrid w:val="0"/>
        </w:rPr>
        <w:t>v </w:t>
      </w:r>
      <w:r w:rsidRPr="002F3A61">
        <w:rPr>
          <w:rFonts w:cs="Calibri"/>
          <w:snapToGrid w:val="0"/>
        </w:rPr>
        <w:t>případě zneužití za všechny škody, které tím kni</w:t>
      </w:r>
      <w:r w:rsidR="00C76D06">
        <w:rPr>
          <w:rFonts w:cs="Calibri"/>
          <w:snapToGrid w:val="0"/>
        </w:rPr>
        <w:t>hovně vznikly.</w:t>
      </w:r>
    </w:p>
    <w:p w14:paraId="0D42A3FB" w14:textId="77777777" w:rsidR="00D73C57" w:rsidRPr="002F3A61" w:rsidRDefault="00D73C57" w:rsidP="008E23A1">
      <w:pPr>
        <w:widowControl w:val="0"/>
        <w:ind w:right="-2"/>
        <w:jc w:val="both"/>
        <w:rPr>
          <w:rFonts w:cs="Calibri"/>
          <w:snapToGrid w:val="0"/>
        </w:rPr>
      </w:pPr>
    </w:p>
    <w:p w14:paraId="509987BC" w14:textId="77777777" w:rsidR="00EF1E1E" w:rsidRPr="00867B93" w:rsidRDefault="00A940FA" w:rsidP="00EF1E1E">
      <w:pPr>
        <w:widowControl w:val="0"/>
        <w:numPr>
          <w:ilvl w:val="0"/>
          <w:numId w:val="7"/>
        </w:numPr>
        <w:ind w:right="-2"/>
        <w:jc w:val="both"/>
        <w:rPr>
          <w:rFonts w:cs="Calibri"/>
          <w:snapToGrid w:val="0"/>
        </w:rPr>
      </w:pPr>
      <w:r w:rsidRPr="002F3A61">
        <w:rPr>
          <w:rFonts w:cs="Calibri"/>
          <w:snapToGrid w:val="0"/>
        </w:rPr>
        <w:t xml:space="preserve">Případnou ztrátu </w:t>
      </w:r>
      <w:r w:rsidR="007913F1">
        <w:rPr>
          <w:rFonts w:cs="Calibri"/>
          <w:snapToGrid w:val="0"/>
        </w:rPr>
        <w:t xml:space="preserve">uživatelského </w:t>
      </w:r>
      <w:r w:rsidRPr="002F3A61">
        <w:rPr>
          <w:rFonts w:cs="Calibri"/>
          <w:snapToGrid w:val="0"/>
        </w:rPr>
        <w:t xml:space="preserve">průkazu </w:t>
      </w:r>
      <w:r w:rsidR="00960CEB">
        <w:rPr>
          <w:rFonts w:cs="Calibri"/>
          <w:snapToGrid w:val="0"/>
        </w:rPr>
        <w:t xml:space="preserve">SVK PK </w:t>
      </w:r>
      <w:r w:rsidRPr="002F3A61">
        <w:rPr>
          <w:rFonts w:cs="Calibri"/>
          <w:snapToGrid w:val="0"/>
        </w:rPr>
        <w:t xml:space="preserve">je </w:t>
      </w:r>
      <w:r w:rsidR="00FE75A6" w:rsidRPr="002F3A61">
        <w:rPr>
          <w:rFonts w:cs="Calibri"/>
          <w:snapToGrid w:val="0"/>
        </w:rPr>
        <w:t>uživatel</w:t>
      </w:r>
      <w:r w:rsidRPr="002F3A61">
        <w:rPr>
          <w:rFonts w:cs="Calibri"/>
          <w:snapToGrid w:val="0"/>
        </w:rPr>
        <w:t xml:space="preserve"> povinen neprodleně oznámit knihovně, </w:t>
      </w:r>
      <w:r w:rsidRPr="00BD502B">
        <w:rPr>
          <w:rFonts w:cs="Calibri"/>
          <w:snapToGrid w:val="0"/>
        </w:rPr>
        <w:t>přičemž mu bude vystaven za poplatek náhradní průkaz. Vydáním nového průkazu ztrácí dříve vystavený průkaz platnost.</w:t>
      </w:r>
      <w:r w:rsidR="00EC76FE" w:rsidRPr="00BD502B">
        <w:rPr>
          <w:rFonts w:cs="Calibri"/>
          <w:snapToGrid w:val="0"/>
        </w:rPr>
        <w:t xml:space="preserve"> </w:t>
      </w:r>
      <w:r w:rsidR="001D67E4" w:rsidRPr="00BD502B">
        <w:rPr>
          <w:rFonts w:cs="Calibri"/>
          <w:snapToGrid w:val="0"/>
        </w:rPr>
        <w:t xml:space="preserve">V případě ztráty </w:t>
      </w:r>
      <w:r w:rsidR="007913F1" w:rsidRPr="00BD502B">
        <w:rPr>
          <w:rFonts w:cs="Calibri"/>
          <w:snapToGrid w:val="0"/>
        </w:rPr>
        <w:t xml:space="preserve">uživatelského </w:t>
      </w:r>
      <w:r w:rsidR="003631BF" w:rsidRPr="00BD502B">
        <w:rPr>
          <w:rFonts w:cs="Calibri"/>
          <w:snapToGrid w:val="0"/>
        </w:rPr>
        <w:t>průkazu a</w:t>
      </w:r>
      <w:r w:rsidR="00786BA0" w:rsidRPr="00BD502B">
        <w:rPr>
          <w:rFonts w:cs="Calibri"/>
          <w:snapToGrid w:val="0"/>
        </w:rPr>
        <w:t xml:space="preserve"> jeho zneužití jinou osobou, </w:t>
      </w:r>
      <w:r w:rsidR="00B87800" w:rsidRPr="00BD502B">
        <w:rPr>
          <w:rFonts w:cs="Calibri"/>
          <w:snapToGrid w:val="0"/>
        </w:rPr>
        <w:t>majitel tohoto průkazu odpovídá za všechny škody, které tím knihovně vznikly.</w:t>
      </w:r>
    </w:p>
    <w:p w14:paraId="2CF90FF0" w14:textId="77777777" w:rsidR="001C1470" w:rsidRPr="00867B93" w:rsidRDefault="001C1470" w:rsidP="001C1470">
      <w:pPr>
        <w:widowControl w:val="0"/>
        <w:ind w:right="-2"/>
        <w:jc w:val="both"/>
        <w:rPr>
          <w:rFonts w:cs="Calibri"/>
          <w:snapToGrid w:val="0"/>
        </w:rPr>
      </w:pPr>
    </w:p>
    <w:p w14:paraId="69E53F74" w14:textId="77777777" w:rsidR="001C1470" w:rsidRPr="00867B93" w:rsidRDefault="001C1470" w:rsidP="001C1470">
      <w:pPr>
        <w:widowControl w:val="0"/>
        <w:numPr>
          <w:ilvl w:val="0"/>
          <w:numId w:val="7"/>
        </w:numPr>
        <w:ind w:right="-2"/>
        <w:jc w:val="both"/>
        <w:rPr>
          <w:rFonts w:cs="Calibri"/>
          <w:snapToGrid w:val="0"/>
        </w:rPr>
      </w:pPr>
      <w:r w:rsidRPr="00FD5006">
        <w:rPr>
          <w:rFonts w:cs="Calibri"/>
          <w:snapToGrid w:val="0"/>
        </w:rPr>
        <w:t>V </w:t>
      </w:r>
      <w:r w:rsidRPr="00867B93">
        <w:rPr>
          <w:rFonts w:cs="Calibri"/>
          <w:snapToGrid w:val="0"/>
        </w:rPr>
        <w:t>případě ztráty Plzeňské karty, která slouží jako uživatelský průkaz</w:t>
      </w:r>
      <w:r w:rsidR="00F01098" w:rsidRPr="00867B93">
        <w:rPr>
          <w:rFonts w:cs="Calibri"/>
          <w:snapToGrid w:val="0"/>
        </w:rPr>
        <w:t xml:space="preserve"> v SVK PK</w:t>
      </w:r>
      <w:r w:rsidRPr="00867B93">
        <w:rPr>
          <w:rFonts w:cs="Calibri"/>
          <w:snapToGrid w:val="0"/>
        </w:rPr>
        <w:t xml:space="preserve">, si musí čtenář zajistit vydání nové Plzeňské karty u </w:t>
      </w:r>
      <w:r w:rsidR="00FD5006" w:rsidRPr="00867B93">
        <w:rPr>
          <w:rFonts w:cs="Calibri"/>
          <w:snapToGrid w:val="0"/>
        </w:rPr>
        <w:t>PMDP</w:t>
      </w:r>
      <w:r w:rsidRPr="00867B93">
        <w:rPr>
          <w:rFonts w:cs="Calibri"/>
          <w:snapToGrid w:val="0"/>
        </w:rPr>
        <w:t xml:space="preserve">, a to nejpozději do </w:t>
      </w:r>
      <w:r w:rsidR="008753DC" w:rsidRPr="00867B93">
        <w:rPr>
          <w:rFonts w:cs="Calibri"/>
          <w:snapToGrid w:val="0"/>
        </w:rPr>
        <w:t>10</w:t>
      </w:r>
      <w:r w:rsidRPr="00867B93">
        <w:rPr>
          <w:rFonts w:cs="Calibri"/>
          <w:snapToGrid w:val="0"/>
        </w:rPr>
        <w:t xml:space="preserve"> dnů ode dne nahlášení její ztráty pracovníkům SVK PK.</w:t>
      </w:r>
      <w:r w:rsidR="00867B93" w:rsidRPr="00867B93">
        <w:rPr>
          <w:rFonts w:cs="Calibri"/>
          <w:snapToGrid w:val="0"/>
        </w:rPr>
        <w:t xml:space="preserve"> V opačném případě bude SVK PK postupovat dle bodu 13 </w:t>
      </w:r>
      <w:hyperlink w:anchor="_Uživatelský_průkaz_a" w:history="1">
        <w:r w:rsidR="00867B93" w:rsidRPr="00BD502B">
          <w:rPr>
            <w:rStyle w:val="Hypertextovodkaz"/>
            <w:rFonts w:cs="Calibri"/>
            <w:snapToGrid w:val="0"/>
          </w:rPr>
          <w:t>čl. 10</w:t>
        </w:r>
        <w:r w:rsidR="006D3421">
          <w:rPr>
            <w:rStyle w:val="Hypertextovodkaz"/>
            <w:rFonts w:cs="Calibri"/>
            <w:snapToGrid w:val="0"/>
          </w:rPr>
          <w:t>.</w:t>
        </w:r>
        <w:r w:rsidR="00867B93" w:rsidRPr="00BD502B">
          <w:rPr>
            <w:rStyle w:val="Hypertextovodkaz"/>
            <w:rFonts w:cs="Calibri"/>
            <w:snapToGrid w:val="0"/>
          </w:rPr>
          <w:t xml:space="preserve"> KŘ</w:t>
        </w:r>
      </w:hyperlink>
      <w:r w:rsidR="00867B93" w:rsidRPr="00867B93">
        <w:rPr>
          <w:rFonts w:cs="Calibri"/>
          <w:snapToGrid w:val="0"/>
        </w:rPr>
        <w:t>.</w:t>
      </w:r>
    </w:p>
    <w:p w14:paraId="1AC03A1B" w14:textId="77777777" w:rsidR="00F01098" w:rsidRPr="00FD5006" w:rsidRDefault="00F01098" w:rsidP="00F01098">
      <w:pPr>
        <w:widowControl w:val="0"/>
        <w:ind w:right="-2"/>
        <w:jc w:val="both"/>
        <w:rPr>
          <w:rFonts w:cs="Calibri"/>
          <w:snapToGrid w:val="0"/>
        </w:rPr>
      </w:pPr>
    </w:p>
    <w:p w14:paraId="5B81E60A" w14:textId="77777777" w:rsidR="00867B93" w:rsidRDefault="00F01098" w:rsidP="00867B93">
      <w:pPr>
        <w:widowControl w:val="0"/>
        <w:numPr>
          <w:ilvl w:val="0"/>
          <w:numId w:val="7"/>
        </w:numPr>
        <w:ind w:right="-2"/>
        <w:jc w:val="both"/>
        <w:rPr>
          <w:rFonts w:cs="Calibri"/>
          <w:snapToGrid w:val="0"/>
        </w:rPr>
      </w:pPr>
      <w:r w:rsidRPr="00FD5006">
        <w:rPr>
          <w:rFonts w:cs="Calibri"/>
          <w:snapToGrid w:val="0"/>
        </w:rPr>
        <w:t xml:space="preserve">V případě ztráty JIS karty, která slouží jako uživatelský průkaz v SVK PK, si musí čtenář zajistit vydání nové JIS </w:t>
      </w:r>
      <w:r w:rsidRPr="00867B93">
        <w:rPr>
          <w:rFonts w:cs="Calibri"/>
          <w:snapToGrid w:val="0"/>
        </w:rPr>
        <w:t xml:space="preserve">karty na </w:t>
      </w:r>
      <w:r w:rsidR="00FD5006" w:rsidRPr="00867B93">
        <w:rPr>
          <w:rFonts w:cs="Calibri"/>
          <w:snapToGrid w:val="0"/>
        </w:rPr>
        <w:t xml:space="preserve">příslušném </w:t>
      </w:r>
      <w:r w:rsidRPr="00867B93">
        <w:rPr>
          <w:rFonts w:cs="Calibri"/>
          <w:snapToGrid w:val="0"/>
        </w:rPr>
        <w:t xml:space="preserve">pracovišti ZČU, a to nejpozději do </w:t>
      </w:r>
      <w:r w:rsidR="008753DC" w:rsidRPr="00867B93">
        <w:rPr>
          <w:rFonts w:cs="Calibri"/>
          <w:snapToGrid w:val="0"/>
        </w:rPr>
        <w:t>4</w:t>
      </w:r>
      <w:r w:rsidRPr="00867B93">
        <w:rPr>
          <w:rFonts w:cs="Calibri"/>
          <w:snapToGrid w:val="0"/>
        </w:rPr>
        <w:t xml:space="preserve"> dnů ode dne nahlášení její ztráty pracovníkům SVK PK.</w:t>
      </w:r>
      <w:r w:rsidR="00867B93" w:rsidRPr="00867B93">
        <w:rPr>
          <w:rFonts w:cs="Calibri"/>
          <w:snapToGrid w:val="0"/>
        </w:rPr>
        <w:t xml:space="preserve"> V opačném případě bude SVK PK postupovat dle bodu 13 </w:t>
      </w:r>
      <w:hyperlink w:anchor="_Uživatelský_průkaz_a" w:history="1">
        <w:r w:rsidR="00867B93" w:rsidRPr="00BD502B">
          <w:rPr>
            <w:rStyle w:val="Hypertextovodkaz"/>
            <w:rFonts w:cs="Calibri"/>
            <w:snapToGrid w:val="0"/>
          </w:rPr>
          <w:t>čl. 10</w:t>
        </w:r>
        <w:r w:rsidR="006D3421">
          <w:rPr>
            <w:rStyle w:val="Hypertextovodkaz"/>
            <w:rFonts w:cs="Calibri"/>
            <w:snapToGrid w:val="0"/>
          </w:rPr>
          <w:t>.</w:t>
        </w:r>
        <w:r w:rsidR="00867B93" w:rsidRPr="00BD502B">
          <w:rPr>
            <w:rStyle w:val="Hypertextovodkaz"/>
            <w:rFonts w:cs="Calibri"/>
            <w:snapToGrid w:val="0"/>
          </w:rPr>
          <w:t xml:space="preserve"> KŘ</w:t>
        </w:r>
      </w:hyperlink>
      <w:r w:rsidR="00867B93" w:rsidRPr="00867B93">
        <w:rPr>
          <w:rFonts w:cs="Calibri"/>
          <w:snapToGrid w:val="0"/>
        </w:rPr>
        <w:t>.</w:t>
      </w:r>
    </w:p>
    <w:p w14:paraId="2162EB5F" w14:textId="77777777" w:rsidR="00D333BC" w:rsidRDefault="00D333BC" w:rsidP="00D333BC">
      <w:pPr>
        <w:widowControl w:val="0"/>
        <w:ind w:right="-2"/>
        <w:jc w:val="both"/>
        <w:rPr>
          <w:rFonts w:cs="Calibri"/>
          <w:snapToGrid w:val="0"/>
        </w:rPr>
      </w:pPr>
    </w:p>
    <w:p w14:paraId="6AEC57E7" w14:textId="77777777" w:rsidR="00D333BC" w:rsidRPr="00867B93" w:rsidRDefault="00D333BC" w:rsidP="00F01098">
      <w:pPr>
        <w:widowControl w:val="0"/>
        <w:numPr>
          <w:ilvl w:val="0"/>
          <w:numId w:val="7"/>
        </w:numPr>
        <w:ind w:right="-2"/>
        <w:jc w:val="both"/>
        <w:rPr>
          <w:rFonts w:cs="Calibri"/>
          <w:snapToGrid w:val="0"/>
        </w:rPr>
      </w:pPr>
      <w:r w:rsidRPr="00867B93">
        <w:rPr>
          <w:rFonts w:cs="Calibri"/>
          <w:snapToGrid w:val="0"/>
        </w:rPr>
        <w:t>V případě, kdy se uživatel nemůže při využívání služeb SVK PK prokázat platným uživatelským průkazem (např. z dů</w:t>
      </w:r>
      <w:r w:rsidR="003972DE" w:rsidRPr="00867B93">
        <w:rPr>
          <w:rFonts w:cs="Calibri"/>
          <w:snapToGrid w:val="0"/>
        </w:rPr>
        <w:t>vodu zapomenutí,</w:t>
      </w:r>
      <w:r w:rsidR="008753DC" w:rsidRPr="00867B93">
        <w:rPr>
          <w:rFonts w:cs="Calibri"/>
          <w:snapToGrid w:val="0"/>
        </w:rPr>
        <w:t xml:space="preserve"> ztráty </w:t>
      </w:r>
      <w:r w:rsidRPr="00867B93">
        <w:rPr>
          <w:rFonts w:cs="Calibri"/>
          <w:snapToGrid w:val="0"/>
        </w:rPr>
        <w:t>průkazu</w:t>
      </w:r>
      <w:r w:rsidR="003972DE" w:rsidRPr="00867B93">
        <w:rPr>
          <w:rFonts w:cs="Calibri"/>
          <w:snapToGrid w:val="0"/>
        </w:rPr>
        <w:t xml:space="preserve"> nebo v případech uvedených v </w:t>
      </w:r>
      <w:hyperlink w:anchor="_Uživatelský_průkaz_a" w:history="1">
        <w:r w:rsidR="003972DE" w:rsidRPr="00BD502B">
          <w:rPr>
            <w:rStyle w:val="Hypertextovodkaz"/>
            <w:rFonts w:cs="Calibri"/>
            <w:snapToGrid w:val="0"/>
          </w:rPr>
          <w:t>čl. 10</w:t>
        </w:r>
        <w:r w:rsidR="006D3421">
          <w:rPr>
            <w:rStyle w:val="Hypertextovodkaz"/>
            <w:rFonts w:cs="Calibri"/>
            <w:snapToGrid w:val="0"/>
          </w:rPr>
          <w:t>.</w:t>
        </w:r>
        <w:r w:rsidR="003972DE" w:rsidRPr="00BD502B">
          <w:rPr>
            <w:rStyle w:val="Hypertextovodkaz"/>
            <w:rFonts w:cs="Calibri"/>
            <w:snapToGrid w:val="0"/>
          </w:rPr>
          <w:t xml:space="preserve"> KŘ</w:t>
        </w:r>
      </w:hyperlink>
      <w:r w:rsidR="003972DE" w:rsidRPr="00867B93">
        <w:rPr>
          <w:rFonts w:cs="Calibri"/>
          <w:snapToGrid w:val="0"/>
        </w:rPr>
        <w:t>, body 14 a15</w:t>
      </w:r>
      <w:r w:rsidRPr="00867B93">
        <w:rPr>
          <w:rFonts w:cs="Calibri"/>
          <w:snapToGrid w:val="0"/>
        </w:rPr>
        <w:t xml:space="preserve">), je potřeba provést ověření uživatele </w:t>
      </w:r>
      <w:r w:rsidRPr="00BD502B">
        <w:rPr>
          <w:rFonts w:cs="Calibri"/>
          <w:snapToGrid w:val="0"/>
        </w:rPr>
        <w:t xml:space="preserve">na </w:t>
      </w:r>
      <w:r w:rsidR="00330171">
        <w:rPr>
          <w:rFonts w:cs="Calibri"/>
          <w:snapToGrid w:val="0"/>
        </w:rPr>
        <w:t>daném pracovišti</w:t>
      </w:r>
      <w:r w:rsidRPr="00BD502B">
        <w:rPr>
          <w:rFonts w:cs="Calibri"/>
          <w:snapToGrid w:val="0"/>
        </w:rPr>
        <w:t xml:space="preserve"> SVK PK.</w:t>
      </w:r>
      <w:r w:rsidR="00914B00" w:rsidRPr="00BD502B">
        <w:rPr>
          <w:rStyle w:val="Znakapoznpodarou"/>
          <w:rFonts w:cs="Calibri"/>
          <w:snapToGrid w:val="0"/>
        </w:rPr>
        <w:footnoteReference w:id="1"/>
      </w:r>
      <w:r w:rsidRPr="00867B93">
        <w:rPr>
          <w:rFonts w:cs="Calibri"/>
          <w:snapToGrid w:val="0"/>
        </w:rPr>
        <w:t xml:space="preserve"> Toto ověření je zpoplatněno (</w:t>
      </w:r>
      <w:r w:rsidRPr="006C3925">
        <w:rPr>
          <w:rFonts w:cs="Calibri"/>
          <w:snapToGrid w:val="0"/>
        </w:rPr>
        <w:t xml:space="preserve">viz </w:t>
      </w:r>
      <w:hyperlink w:anchor="_Ceník_služeb" w:history="1">
        <w:r w:rsidRPr="006C3925">
          <w:rPr>
            <w:rStyle w:val="Hypertextovodkaz"/>
            <w:rFonts w:cs="Calibri"/>
            <w:snapToGrid w:val="0"/>
          </w:rPr>
          <w:t>příloha č. 1</w:t>
        </w:r>
        <w:r w:rsidR="00BD502B" w:rsidRPr="006C3925">
          <w:rPr>
            <w:rStyle w:val="Hypertextovodkaz"/>
            <w:rFonts w:cs="Calibri"/>
            <w:snapToGrid w:val="0"/>
          </w:rPr>
          <w:t xml:space="preserve"> </w:t>
        </w:r>
        <w:r w:rsidRPr="006C3925">
          <w:rPr>
            <w:rStyle w:val="Hypertextovodkaz"/>
            <w:rFonts w:cs="Calibri"/>
            <w:snapToGrid w:val="0"/>
          </w:rPr>
          <w:t>KŘ</w:t>
        </w:r>
      </w:hyperlink>
      <w:r w:rsidRPr="00867B93">
        <w:rPr>
          <w:rFonts w:cs="Calibri"/>
          <w:snapToGrid w:val="0"/>
        </w:rPr>
        <w:t>)</w:t>
      </w:r>
      <w:r w:rsidR="00C76D06">
        <w:rPr>
          <w:rFonts w:cs="Calibri"/>
          <w:snapToGrid w:val="0"/>
        </w:rPr>
        <w:t>.</w:t>
      </w:r>
    </w:p>
    <w:p w14:paraId="07F52232" w14:textId="77777777" w:rsidR="00705F69" w:rsidRPr="00BD502B" w:rsidRDefault="00705F69" w:rsidP="00705F69">
      <w:pPr>
        <w:widowControl w:val="0"/>
        <w:ind w:right="-2"/>
        <w:jc w:val="both"/>
        <w:rPr>
          <w:rFonts w:cs="Calibri"/>
          <w:snapToGrid w:val="0"/>
        </w:rPr>
      </w:pPr>
    </w:p>
    <w:p w14:paraId="622D9395" w14:textId="77777777" w:rsidR="00705F69" w:rsidRPr="009802E9" w:rsidRDefault="00705F69" w:rsidP="00F01098">
      <w:pPr>
        <w:widowControl w:val="0"/>
        <w:numPr>
          <w:ilvl w:val="0"/>
          <w:numId w:val="7"/>
        </w:numPr>
        <w:ind w:right="-2"/>
        <w:jc w:val="both"/>
        <w:rPr>
          <w:rFonts w:cs="Calibri"/>
          <w:snapToGrid w:val="0"/>
        </w:rPr>
      </w:pPr>
      <w:r w:rsidRPr="00867B93">
        <w:t>Plzeňská karta je majetkem PMDP. Manipulaci s Plzeňskou kartou (aktivace, vystavení duplikátu, nahlášení ztráty nebo zm</w:t>
      </w:r>
      <w:r w:rsidR="003972DE" w:rsidRPr="00867B93">
        <w:t>ěn údajů uvedených na Plzeňské kar</w:t>
      </w:r>
      <w:r w:rsidRPr="00867B93">
        <w:t>tě, blokování, dobíjení) provádí její držitel v</w:t>
      </w:r>
      <w:r w:rsidR="003972DE" w:rsidRPr="00867B93">
        <w:t> </w:t>
      </w:r>
      <w:r w:rsidRPr="00867B93">
        <w:t xml:space="preserve">Zákaznickém centru PMDP. K této manipulaci nemá </w:t>
      </w:r>
      <w:r w:rsidR="001B0D76" w:rsidRPr="00867B93">
        <w:t>SVK PK</w:t>
      </w:r>
      <w:r w:rsidRPr="00867B93">
        <w:t xml:space="preserve"> oprávnění ani technické možnosti. Při zjištění, že uživatel předložil cizí </w:t>
      </w:r>
      <w:r w:rsidRPr="009802E9">
        <w:t xml:space="preserve">Plzeňskou kartu, </w:t>
      </w:r>
      <w:r w:rsidR="00330171" w:rsidRPr="009802E9">
        <w:t xml:space="preserve">si </w:t>
      </w:r>
      <w:r w:rsidR="00867B93" w:rsidRPr="009802E9">
        <w:t>SVK PK</w:t>
      </w:r>
      <w:r w:rsidRPr="009802E9">
        <w:t xml:space="preserve"> </w:t>
      </w:r>
      <w:r w:rsidR="00330171" w:rsidRPr="009802E9">
        <w:t>vyhrazuje právo odmítnou</w:t>
      </w:r>
      <w:r w:rsidR="0065790C" w:rsidRPr="009802E9">
        <w:t>t</w:t>
      </w:r>
      <w:r w:rsidR="00330171" w:rsidRPr="009802E9">
        <w:t xml:space="preserve"> poskyt</w:t>
      </w:r>
      <w:r w:rsidR="0065790C" w:rsidRPr="009802E9">
        <w:t>ování</w:t>
      </w:r>
      <w:r w:rsidR="00330171" w:rsidRPr="009802E9">
        <w:t xml:space="preserve"> svých služeb </w:t>
      </w:r>
      <w:r w:rsidR="0065790C" w:rsidRPr="009802E9">
        <w:t xml:space="preserve">a je </w:t>
      </w:r>
      <w:r w:rsidRPr="009802E9">
        <w:t xml:space="preserve">oprávněna </w:t>
      </w:r>
      <w:r w:rsidR="0065790C" w:rsidRPr="009802E9">
        <w:t xml:space="preserve">zjištěnou skutečnost ohlásit </w:t>
      </w:r>
      <w:r w:rsidRPr="009802E9">
        <w:t>PMDP.</w:t>
      </w:r>
    </w:p>
    <w:p w14:paraId="0983968C" w14:textId="77777777" w:rsidR="00705F69" w:rsidRPr="009802E9" w:rsidRDefault="00705F69" w:rsidP="00705F69">
      <w:pPr>
        <w:widowControl w:val="0"/>
        <w:ind w:right="-2"/>
        <w:jc w:val="both"/>
        <w:rPr>
          <w:rFonts w:cs="Calibri"/>
          <w:snapToGrid w:val="0"/>
        </w:rPr>
      </w:pPr>
    </w:p>
    <w:p w14:paraId="18331D0D" w14:textId="77777777" w:rsidR="0065790C" w:rsidRPr="009802E9" w:rsidRDefault="00705F69" w:rsidP="0065790C">
      <w:pPr>
        <w:widowControl w:val="0"/>
        <w:numPr>
          <w:ilvl w:val="0"/>
          <w:numId w:val="7"/>
        </w:numPr>
        <w:ind w:right="-2"/>
        <w:jc w:val="both"/>
        <w:rPr>
          <w:rFonts w:cs="Calibri"/>
          <w:snapToGrid w:val="0"/>
        </w:rPr>
      </w:pPr>
      <w:r w:rsidRPr="00867B93">
        <w:t xml:space="preserve">JIS karta je majetkem </w:t>
      </w:r>
      <w:r w:rsidR="001B0D76" w:rsidRPr="00BD502B">
        <w:t>ZČU</w:t>
      </w:r>
      <w:r w:rsidRPr="00BD502B">
        <w:t xml:space="preserve">. Manipulaci s </w:t>
      </w:r>
      <w:r w:rsidR="00EA7B55" w:rsidRPr="00BD502B">
        <w:t>JIS</w:t>
      </w:r>
      <w:r w:rsidRPr="00BD502B">
        <w:t xml:space="preserve"> kartou (aktivace, vystavení duplikátu</w:t>
      </w:r>
      <w:r w:rsidRPr="00867B93">
        <w:t>, nahlášení ztráty nebo změn údajů uvedených na JIS kartě, blokování, dobíjení) provádí její držitel v Centru informatizace a výpočetní techniky (</w:t>
      </w:r>
      <w:r w:rsidR="001B0D76" w:rsidRPr="00867B93">
        <w:t>CIV)</w:t>
      </w:r>
      <w:r w:rsidRPr="00867B93">
        <w:t xml:space="preserve">. K této manipulaci nemá </w:t>
      </w:r>
      <w:r w:rsidR="001B0D76" w:rsidRPr="00867B93">
        <w:t>SVK PK</w:t>
      </w:r>
      <w:r w:rsidRPr="00867B93">
        <w:t xml:space="preserve"> oprávnění ani technické možnosti. Při zjištění, že uživatel předložil cizí </w:t>
      </w:r>
      <w:r w:rsidR="001B0D76" w:rsidRPr="00867B93">
        <w:t>JIS</w:t>
      </w:r>
      <w:r w:rsidRPr="00867B93">
        <w:t xml:space="preserve"> </w:t>
      </w:r>
      <w:r w:rsidRPr="009802E9">
        <w:t xml:space="preserve">kartu, </w:t>
      </w:r>
      <w:r w:rsidR="0065790C" w:rsidRPr="009802E9">
        <w:t>si SVK PK vyhrazuje právo odmítnout poskytování svých služeb a je oprávněna zjištěnou skutečnost ohlásit ZČU.</w:t>
      </w:r>
    </w:p>
    <w:p w14:paraId="7BEE4B4B" w14:textId="77777777" w:rsidR="001B0D76" w:rsidRPr="0065790C" w:rsidRDefault="001B0D76" w:rsidP="0065790C">
      <w:pPr>
        <w:widowControl w:val="0"/>
        <w:ind w:right="-2"/>
        <w:jc w:val="both"/>
        <w:rPr>
          <w:rFonts w:cs="Calibri"/>
          <w:snapToGrid w:val="0"/>
        </w:rPr>
      </w:pPr>
    </w:p>
    <w:p w14:paraId="7FCB78B3" w14:textId="77777777" w:rsidR="001B0D76" w:rsidRPr="00BD502B" w:rsidRDefault="001B0D76" w:rsidP="001B0D76">
      <w:pPr>
        <w:widowControl w:val="0"/>
        <w:numPr>
          <w:ilvl w:val="0"/>
          <w:numId w:val="7"/>
        </w:numPr>
        <w:ind w:right="-2"/>
        <w:jc w:val="both"/>
        <w:rPr>
          <w:rFonts w:cs="Calibri"/>
          <w:b/>
          <w:snapToGrid w:val="0"/>
        </w:rPr>
      </w:pPr>
      <w:r w:rsidRPr="00BD502B">
        <w:lastRenderedPageBreak/>
        <w:t>Předložení uživatelského průkazu vydaného jinému uživateli s úmyslem uvést knihovnu v omyl a obohatit se</w:t>
      </w:r>
      <w:r w:rsidR="00776FEA" w:rsidRPr="00BD502B">
        <w:t>,</w:t>
      </w:r>
      <w:r w:rsidRPr="00BD502B">
        <w:t xml:space="preserve"> může být kvalifikováno jako přestupek proti majetku podle § 50 zákona č. 200/1990 Sb., o přestupcích, v platném znění nebo jako</w:t>
      </w:r>
      <w:r w:rsidR="000014AC" w:rsidRPr="00BD502B">
        <w:t xml:space="preserve"> trestný čin</w:t>
      </w:r>
      <w:r w:rsidRPr="00BD502B">
        <w:t xml:space="preserve"> </w:t>
      </w:r>
      <w:r w:rsidR="00D90290" w:rsidRPr="00BD502B">
        <w:t>podvod</w:t>
      </w:r>
      <w:r w:rsidR="00D75277" w:rsidRPr="00BD502B">
        <w:t>u</w:t>
      </w:r>
      <w:r w:rsidR="00D90290" w:rsidRPr="00BD502B">
        <w:t xml:space="preserve"> podle § 209 zákona č. 40/2009</w:t>
      </w:r>
      <w:r w:rsidRPr="00BD502B">
        <w:t xml:space="preserve"> Sb., trestní zákon</w:t>
      </w:r>
      <w:r w:rsidR="00D806C6" w:rsidRPr="00BD502B">
        <w:t>ík</w:t>
      </w:r>
      <w:r w:rsidR="00D42A3B" w:rsidRPr="00BD502B">
        <w:t xml:space="preserve">, v platném znění, </w:t>
      </w:r>
      <w:r w:rsidR="000014AC" w:rsidRPr="00BD502B">
        <w:t xml:space="preserve">a podezření z takového jednání </w:t>
      </w:r>
      <w:r w:rsidR="00D42A3B" w:rsidRPr="00BD502B">
        <w:t>bude oznámeno příslušným orgánů</w:t>
      </w:r>
      <w:r w:rsidR="00D75277" w:rsidRPr="00BD502B">
        <w:t>m</w:t>
      </w:r>
      <w:r w:rsidR="00D42A3B" w:rsidRPr="00BD502B">
        <w:t>.</w:t>
      </w:r>
    </w:p>
    <w:p w14:paraId="3BE25FFE" w14:textId="77777777" w:rsidR="004952A3" w:rsidRDefault="004952A3" w:rsidP="00950B30">
      <w:pPr>
        <w:pStyle w:val="lnek"/>
      </w:pPr>
      <w:bookmarkStart w:id="75" w:name="_Toc333496685"/>
      <w:bookmarkStart w:id="76" w:name="_Toc333496787"/>
      <w:bookmarkStart w:id="77" w:name="_Toc333498094"/>
      <w:bookmarkStart w:id="78" w:name="_Toc212539267"/>
      <w:bookmarkStart w:id="79" w:name="_Toc212539311"/>
      <w:bookmarkStart w:id="80" w:name="_Toc212539382"/>
    </w:p>
    <w:p w14:paraId="76895B94" w14:textId="77777777" w:rsidR="00FD5006" w:rsidRPr="00FD5006" w:rsidRDefault="00FD5006" w:rsidP="00950B30">
      <w:pPr>
        <w:pStyle w:val="lnek"/>
      </w:pPr>
      <w:r w:rsidRPr="00FD5006">
        <w:t>Článek</w:t>
      </w:r>
      <w:r w:rsidR="00A940FA" w:rsidRPr="00FD5006">
        <w:t xml:space="preserve"> </w:t>
      </w:r>
      <w:r w:rsidR="00DE07F6" w:rsidRPr="00FD5006">
        <w:t>11</w:t>
      </w:r>
      <w:r w:rsidR="00A940FA" w:rsidRPr="00FD5006">
        <w:t>.</w:t>
      </w:r>
    </w:p>
    <w:p w14:paraId="0E8B2179" w14:textId="77777777" w:rsidR="0025556A" w:rsidRPr="00FD5006" w:rsidRDefault="00A940FA" w:rsidP="00950B30">
      <w:pPr>
        <w:pStyle w:val="Nadpis2"/>
        <w:ind w:left="0"/>
        <w:rPr>
          <w:rFonts w:cs="Calibri"/>
          <w:snapToGrid w:val="0"/>
        </w:rPr>
      </w:pPr>
      <w:bookmarkStart w:id="81" w:name="_Toc357499522"/>
      <w:r w:rsidRPr="00FD5006">
        <w:rPr>
          <w:rFonts w:cs="Calibri"/>
          <w:snapToGrid w:val="0"/>
        </w:rPr>
        <w:t>Jednorázový vstup</w:t>
      </w:r>
      <w:bookmarkEnd w:id="75"/>
      <w:bookmarkEnd w:id="76"/>
      <w:bookmarkEnd w:id="77"/>
      <w:bookmarkEnd w:id="81"/>
    </w:p>
    <w:bookmarkEnd w:id="78"/>
    <w:bookmarkEnd w:id="79"/>
    <w:bookmarkEnd w:id="80"/>
    <w:p w14:paraId="0A8FD73B" w14:textId="77777777" w:rsidR="00A940FA" w:rsidRPr="002F3A61" w:rsidRDefault="00A940FA" w:rsidP="00721997">
      <w:pPr>
        <w:widowControl w:val="0"/>
        <w:numPr>
          <w:ilvl w:val="0"/>
          <w:numId w:val="52"/>
        </w:numPr>
        <w:ind w:right="-2"/>
        <w:jc w:val="both"/>
        <w:rPr>
          <w:rFonts w:cs="Calibri"/>
          <w:snapToGrid w:val="0"/>
        </w:rPr>
      </w:pPr>
      <w:r w:rsidRPr="002F3A61">
        <w:rPr>
          <w:rFonts w:cs="Calibri"/>
          <w:snapToGrid w:val="0"/>
        </w:rPr>
        <w:t xml:space="preserve">Fyzické osobě, která splňuje podmínky registrace </w:t>
      </w:r>
      <w:r w:rsidR="00FE75A6" w:rsidRPr="002F3A61">
        <w:rPr>
          <w:rFonts w:cs="Calibri"/>
          <w:snapToGrid w:val="0"/>
        </w:rPr>
        <w:t>uživatel</w:t>
      </w:r>
      <w:r w:rsidRPr="002F3A61">
        <w:rPr>
          <w:rFonts w:cs="Calibri"/>
          <w:snapToGrid w:val="0"/>
        </w:rPr>
        <w:t>e uvedené</w:t>
      </w:r>
      <w:r w:rsidR="001318D7" w:rsidRPr="002F3A61">
        <w:rPr>
          <w:rFonts w:cs="Calibri"/>
          <w:snapToGrid w:val="0"/>
        </w:rPr>
        <w:t xml:space="preserve"> v </w:t>
      </w:r>
      <w:hyperlink w:anchor="_Podmínky_registrace_uživatele" w:history="1">
        <w:r w:rsidR="006F5C95" w:rsidRPr="00BD502B">
          <w:rPr>
            <w:rStyle w:val="Hypertextovodkaz"/>
            <w:rFonts w:cs="Calibri"/>
            <w:snapToGrid w:val="0"/>
          </w:rPr>
          <w:t>čl. </w:t>
        </w:r>
        <w:r w:rsidR="00BD502B" w:rsidRPr="00BD502B">
          <w:rPr>
            <w:rStyle w:val="Hypertextovodkaz"/>
            <w:rFonts w:cs="Calibri"/>
            <w:snapToGrid w:val="0"/>
          </w:rPr>
          <w:t>8</w:t>
        </w:r>
        <w:r w:rsidR="006D3421">
          <w:rPr>
            <w:rStyle w:val="Hypertextovodkaz"/>
            <w:rFonts w:cs="Calibri"/>
            <w:snapToGrid w:val="0"/>
          </w:rPr>
          <w:t>.</w:t>
        </w:r>
        <w:r w:rsidR="00C52570" w:rsidRPr="00BD502B">
          <w:rPr>
            <w:rStyle w:val="Hypertextovodkaz"/>
            <w:rFonts w:cs="Calibri"/>
            <w:snapToGrid w:val="0"/>
          </w:rPr>
          <w:t xml:space="preserve"> KŘ</w:t>
        </w:r>
      </w:hyperlink>
      <w:r w:rsidRPr="002F3A61">
        <w:rPr>
          <w:rFonts w:cs="Calibri"/>
          <w:snapToGrid w:val="0"/>
        </w:rPr>
        <w:t xml:space="preserve">, bude umožněn jednorázový vstup do </w:t>
      </w:r>
      <w:r w:rsidR="0025556A" w:rsidRPr="002F3A61">
        <w:rPr>
          <w:rFonts w:cs="Calibri"/>
          <w:snapToGrid w:val="0"/>
        </w:rPr>
        <w:t>SVK PK</w:t>
      </w:r>
      <w:r w:rsidRPr="002F3A61">
        <w:rPr>
          <w:rFonts w:cs="Calibri"/>
          <w:snapToGrid w:val="0"/>
        </w:rPr>
        <w:t xml:space="preserve"> za účelem využití prezenčních služeb knihovny po zaplacení příslušného poplatku. Takový </w:t>
      </w:r>
      <w:r w:rsidR="00FE75A6" w:rsidRPr="002F3A61">
        <w:rPr>
          <w:rFonts w:cs="Calibri"/>
          <w:snapToGrid w:val="0"/>
        </w:rPr>
        <w:t>uživatel</w:t>
      </w:r>
      <w:r w:rsidRPr="002F3A61">
        <w:rPr>
          <w:rFonts w:cs="Calibri"/>
          <w:snapToGrid w:val="0"/>
        </w:rPr>
        <w:t xml:space="preserve"> se prokáže platným </w:t>
      </w:r>
      <w:r w:rsidR="00B93755" w:rsidRPr="002F3A61">
        <w:rPr>
          <w:rFonts w:cs="Calibri"/>
          <w:snapToGrid w:val="0"/>
        </w:rPr>
        <w:t>dokladem totožnosti</w:t>
      </w:r>
      <w:r w:rsidR="005C70E0" w:rsidRPr="002F3A61">
        <w:rPr>
          <w:rFonts w:cs="Calibri"/>
          <w:snapToGrid w:val="0"/>
        </w:rPr>
        <w:t xml:space="preserve"> (</w:t>
      </w:r>
      <w:r w:rsidR="00167482" w:rsidRPr="002F3A61">
        <w:rPr>
          <w:rFonts w:cs="Calibri"/>
          <w:snapToGrid w:val="0"/>
        </w:rPr>
        <w:t xml:space="preserve">viz </w:t>
      </w:r>
      <w:r w:rsidR="00BD502B">
        <w:rPr>
          <w:rFonts w:cs="Calibri"/>
          <w:snapToGrid w:val="0"/>
        </w:rPr>
        <w:t xml:space="preserve">body 1 a 2 </w:t>
      </w:r>
      <w:hyperlink w:anchor="_Podmínky_registrace_uživatele" w:history="1">
        <w:r w:rsidR="006F5C95" w:rsidRPr="00BD502B">
          <w:rPr>
            <w:rStyle w:val="Hypertextovodkaz"/>
            <w:rFonts w:cs="Calibri"/>
            <w:snapToGrid w:val="0"/>
          </w:rPr>
          <w:t>čl. </w:t>
        </w:r>
        <w:r w:rsidR="00BD502B" w:rsidRPr="00BD502B">
          <w:rPr>
            <w:rStyle w:val="Hypertextovodkaz"/>
            <w:rFonts w:cs="Calibri"/>
            <w:snapToGrid w:val="0"/>
          </w:rPr>
          <w:t>8</w:t>
        </w:r>
        <w:r w:rsidR="006D3421">
          <w:rPr>
            <w:rStyle w:val="Hypertextovodkaz"/>
            <w:rFonts w:cs="Calibri"/>
            <w:snapToGrid w:val="0"/>
          </w:rPr>
          <w:t>.</w:t>
        </w:r>
        <w:r w:rsidR="00BD502B" w:rsidRPr="00BD502B">
          <w:rPr>
            <w:rStyle w:val="Hypertextovodkaz"/>
            <w:rFonts w:cs="Calibri"/>
            <w:snapToGrid w:val="0"/>
          </w:rPr>
          <w:t xml:space="preserve"> </w:t>
        </w:r>
        <w:r w:rsidR="00C52570" w:rsidRPr="00BD502B">
          <w:rPr>
            <w:rStyle w:val="Hypertextovodkaz"/>
            <w:rFonts w:cs="Calibri"/>
            <w:snapToGrid w:val="0"/>
          </w:rPr>
          <w:t>KŘ</w:t>
        </w:r>
      </w:hyperlink>
      <w:r w:rsidR="005C70E0" w:rsidRPr="002F3A61">
        <w:rPr>
          <w:rFonts w:cs="Calibri"/>
          <w:snapToGrid w:val="0"/>
        </w:rPr>
        <w:t>)</w:t>
      </w:r>
      <w:r w:rsidR="00167482" w:rsidRPr="002F3A61">
        <w:rPr>
          <w:rFonts w:cs="Calibri"/>
          <w:snapToGrid w:val="0"/>
        </w:rPr>
        <w:t>,</w:t>
      </w:r>
      <w:r w:rsidRPr="002F3A61">
        <w:rPr>
          <w:rFonts w:cs="Calibri"/>
          <w:snapToGrid w:val="0"/>
        </w:rPr>
        <w:t xml:space="preserve"> na jehož základě je mu vystaven </w:t>
      </w:r>
      <w:r w:rsidR="00FE75A6" w:rsidRPr="002F3A61">
        <w:rPr>
          <w:rFonts w:cs="Calibri"/>
          <w:snapToGrid w:val="0"/>
        </w:rPr>
        <w:t>uživatel</w:t>
      </w:r>
      <w:r w:rsidRPr="002F3A61">
        <w:rPr>
          <w:rFonts w:cs="Calibri"/>
          <w:snapToGrid w:val="0"/>
        </w:rPr>
        <w:t>ský průkaz platný do konce provozní doby</w:t>
      </w:r>
      <w:r w:rsidR="001318D7" w:rsidRPr="002F3A61">
        <w:rPr>
          <w:rFonts w:cs="Calibri"/>
          <w:snapToGrid w:val="0"/>
        </w:rPr>
        <w:t xml:space="preserve"> v </w:t>
      </w:r>
      <w:r w:rsidRPr="002F3A61">
        <w:rPr>
          <w:rFonts w:cs="Calibri"/>
          <w:snapToGrid w:val="0"/>
        </w:rPr>
        <w:t>daném</w:t>
      </w:r>
      <w:r w:rsidR="00E2634E" w:rsidRPr="002F3A61">
        <w:rPr>
          <w:rFonts w:cs="Calibri"/>
          <w:snapToGrid w:val="0"/>
        </w:rPr>
        <w:t xml:space="preserve"> </w:t>
      </w:r>
      <w:r w:rsidRPr="002F3A61">
        <w:rPr>
          <w:rFonts w:cs="Calibri"/>
          <w:snapToGrid w:val="0"/>
        </w:rPr>
        <w:t xml:space="preserve">kalendářním dnu. Databáze </w:t>
      </w:r>
      <w:r w:rsidR="00FE75A6" w:rsidRPr="002F3A61">
        <w:rPr>
          <w:rFonts w:cs="Calibri"/>
          <w:snapToGrid w:val="0"/>
        </w:rPr>
        <w:t>uživatel</w:t>
      </w:r>
      <w:r w:rsidRPr="002F3A61">
        <w:rPr>
          <w:rFonts w:cs="Calibri"/>
          <w:snapToGrid w:val="0"/>
        </w:rPr>
        <w:t>ů registruje jméno, příjmení</w:t>
      </w:r>
      <w:r w:rsidR="00002E86" w:rsidRPr="002F3A61">
        <w:rPr>
          <w:rFonts w:cs="Calibri"/>
          <w:snapToGrid w:val="0"/>
        </w:rPr>
        <w:t>,</w:t>
      </w:r>
      <w:r w:rsidRPr="002F3A61">
        <w:rPr>
          <w:rFonts w:cs="Calibri"/>
          <w:snapToGrid w:val="0"/>
        </w:rPr>
        <w:t xml:space="preserve"> datum narození </w:t>
      </w:r>
      <w:r w:rsidR="00542181" w:rsidRPr="002F3A61">
        <w:rPr>
          <w:rFonts w:cs="Calibri"/>
          <w:snapToGrid w:val="0"/>
        </w:rPr>
        <w:t xml:space="preserve">a </w:t>
      </w:r>
      <w:r w:rsidR="00542181" w:rsidRPr="00867B93">
        <w:rPr>
          <w:rFonts w:cs="Calibri"/>
          <w:snapToGrid w:val="0"/>
        </w:rPr>
        <w:t xml:space="preserve">adresu </w:t>
      </w:r>
      <w:r w:rsidR="00FD5006" w:rsidRPr="00867B93">
        <w:rPr>
          <w:rFonts w:cs="Calibri"/>
          <w:snapToGrid w:val="0"/>
        </w:rPr>
        <w:t xml:space="preserve">trvalého </w:t>
      </w:r>
      <w:r w:rsidR="00960CEB" w:rsidRPr="00867B93">
        <w:rPr>
          <w:rFonts w:cs="Calibri"/>
          <w:snapToGrid w:val="0"/>
        </w:rPr>
        <w:t>nebo přechodného</w:t>
      </w:r>
      <w:r w:rsidR="00960CEB">
        <w:rPr>
          <w:rFonts w:cs="Calibri"/>
          <w:snapToGrid w:val="0"/>
        </w:rPr>
        <w:t xml:space="preserve"> </w:t>
      </w:r>
      <w:r w:rsidR="00FD5006">
        <w:rPr>
          <w:rFonts w:cs="Calibri"/>
          <w:snapToGrid w:val="0"/>
        </w:rPr>
        <w:t xml:space="preserve">pobytu </w:t>
      </w:r>
      <w:r w:rsidR="00FE75A6" w:rsidRPr="002F3A61">
        <w:rPr>
          <w:rFonts w:cs="Calibri"/>
          <w:snapToGrid w:val="0"/>
        </w:rPr>
        <w:t>uživatel</w:t>
      </w:r>
      <w:r w:rsidR="00542181" w:rsidRPr="002F3A61">
        <w:rPr>
          <w:rFonts w:cs="Calibri"/>
          <w:snapToGrid w:val="0"/>
        </w:rPr>
        <w:t>e</w:t>
      </w:r>
      <w:r w:rsidRPr="002F3A61">
        <w:rPr>
          <w:rFonts w:cs="Calibri"/>
          <w:snapToGrid w:val="0"/>
        </w:rPr>
        <w:t xml:space="preserve">. Na takového </w:t>
      </w:r>
      <w:r w:rsidR="00FE75A6" w:rsidRPr="002F3A61">
        <w:rPr>
          <w:rFonts w:cs="Calibri"/>
          <w:snapToGrid w:val="0"/>
        </w:rPr>
        <w:t>uživatel</w:t>
      </w:r>
      <w:r w:rsidRPr="002F3A61">
        <w:rPr>
          <w:rFonts w:cs="Calibri"/>
          <w:snapToGrid w:val="0"/>
        </w:rPr>
        <w:t>e se přiměřeně vztahují všechna ustanovení tohoto Knihovního řádu.</w:t>
      </w:r>
    </w:p>
    <w:p w14:paraId="4B40B5B8" w14:textId="77777777" w:rsidR="0012073F" w:rsidRPr="00950B30" w:rsidRDefault="0012073F" w:rsidP="00950395">
      <w:pPr>
        <w:jc w:val="center"/>
        <w:rPr>
          <w:rFonts w:cs="Calibri"/>
          <w:sz w:val="23"/>
          <w:szCs w:val="23"/>
        </w:rPr>
      </w:pPr>
    </w:p>
    <w:p w14:paraId="0C883208" w14:textId="77777777" w:rsidR="00FD5006" w:rsidRPr="00950B30" w:rsidRDefault="00950395" w:rsidP="00950B30">
      <w:pPr>
        <w:pStyle w:val="lnek"/>
      </w:pPr>
      <w:bookmarkStart w:id="82" w:name="_Toc333496686"/>
      <w:bookmarkStart w:id="83" w:name="_Toc333496788"/>
      <w:bookmarkStart w:id="84" w:name="_Toc333498095"/>
      <w:r w:rsidRPr="00950B30">
        <w:t>Čl</w:t>
      </w:r>
      <w:r w:rsidR="00FD5006" w:rsidRPr="00950B30">
        <w:t>ánek</w:t>
      </w:r>
      <w:r w:rsidRPr="00950B30">
        <w:t xml:space="preserve"> </w:t>
      </w:r>
      <w:r w:rsidR="00DE07F6" w:rsidRPr="00950B30">
        <w:t>12</w:t>
      </w:r>
      <w:r w:rsidRPr="00950B30">
        <w:t>.</w:t>
      </w:r>
    </w:p>
    <w:p w14:paraId="5FF41CBE" w14:textId="77777777" w:rsidR="00950395" w:rsidRPr="00950B30" w:rsidRDefault="00950395" w:rsidP="00950B30">
      <w:pPr>
        <w:pStyle w:val="Nadpis2"/>
        <w:ind w:left="0"/>
        <w:rPr>
          <w:rFonts w:cs="Calibri"/>
          <w:snapToGrid w:val="0"/>
        </w:rPr>
      </w:pPr>
      <w:bookmarkStart w:id="85" w:name="_Podmínky_pro_využívání"/>
      <w:bookmarkStart w:id="86" w:name="_Toc357499523"/>
      <w:bookmarkEnd w:id="85"/>
      <w:r w:rsidRPr="00950B30">
        <w:rPr>
          <w:rFonts w:cs="Calibri"/>
          <w:snapToGrid w:val="0"/>
        </w:rPr>
        <w:t xml:space="preserve">Podmínky pro využívání služeb </w:t>
      </w:r>
      <w:r w:rsidR="00897AA7">
        <w:rPr>
          <w:rFonts w:cs="Calibri"/>
          <w:snapToGrid w:val="0"/>
        </w:rPr>
        <w:t xml:space="preserve">SVK PK </w:t>
      </w:r>
      <w:r w:rsidRPr="00950B30">
        <w:rPr>
          <w:rFonts w:cs="Calibri"/>
          <w:snapToGrid w:val="0"/>
        </w:rPr>
        <w:t xml:space="preserve">a návštěvy </w:t>
      </w:r>
      <w:r w:rsidR="0025556A" w:rsidRPr="00950B30">
        <w:rPr>
          <w:rFonts w:cs="Calibri"/>
          <w:snapToGrid w:val="0"/>
        </w:rPr>
        <w:t>SVK PK</w:t>
      </w:r>
      <w:bookmarkEnd w:id="82"/>
      <w:bookmarkEnd w:id="83"/>
      <w:bookmarkEnd w:id="84"/>
      <w:bookmarkEnd w:id="86"/>
    </w:p>
    <w:p w14:paraId="32FF9BF0" w14:textId="77777777" w:rsidR="00950395" w:rsidRPr="002F3A61" w:rsidRDefault="00FE75A6" w:rsidP="00721997">
      <w:pPr>
        <w:numPr>
          <w:ilvl w:val="0"/>
          <w:numId w:val="58"/>
        </w:numPr>
        <w:jc w:val="both"/>
        <w:rPr>
          <w:rFonts w:cs="Calibri"/>
        </w:rPr>
      </w:pPr>
      <w:r w:rsidRPr="002F3A61">
        <w:rPr>
          <w:rFonts w:cs="Calibri"/>
        </w:rPr>
        <w:t>Uživatelé</w:t>
      </w:r>
      <w:r w:rsidR="00950395" w:rsidRPr="002F3A61">
        <w:rPr>
          <w:rFonts w:cs="Calibri"/>
        </w:rPr>
        <w:t xml:space="preserve"> i návštěvníci </w:t>
      </w:r>
      <w:r w:rsidR="0025556A" w:rsidRPr="002F3A61">
        <w:rPr>
          <w:rFonts w:cs="Calibri"/>
        </w:rPr>
        <w:t>SVK PK</w:t>
      </w:r>
      <w:r w:rsidR="00C76D06">
        <w:rPr>
          <w:rFonts w:cs="Calibri"/>
        </w:rPr>
        <w:t xml:space="preserve"> jsou povinni:</w:t>
      </w:r>
    </w:p>
    <w:p w14:paraId="130E03C8" w14:textId="77777777" w:rsidR="00950395" w:rsidRPr="00BD502B" w:rsidRDefault="00950395" w:rsidP="00295DD0">
      <w:pPr>
        <w:jc w:val="both"/>
        <w:rPr>
          <w:rFonts w:cs="Calibri"/>
        </w:rPr>
      </w:pPr>
    </w:p>
    <w:p w14:paraId="1BB3CEF9" w14:textId="77777777" w:rsidR="00950395" w:rsidRPr="00BD502B" w:rsidRDefault="00950395" w:rsidP="00721997">
      <w:pPr>
        <w:numPr>
          <w:ilvl w:val="0"/>
          <w:numId w:val="45"/>
        </w:numPr>
        <w:tabs>
          <w:tab w:val="left" w:pos="851"/>
        </w:tabs>
        <w:ind w:left="851"/>
        <w:jc w:val="both"/>
        <w:rPr>
          <w:rFonts w:cs="Calibri"/>
        </w:rPr>
      </w:pPr>
      <w:r w:rsidRPr="00BD502B">
        <w:rPr>
          <w:rFonts w:cs="Calibri"/>
        </w:rPr>
        <w:t>prokázat se</w:t>
      </w:r>
      <w:r w:rsidR="001318D7" w:rsidRPr="00BD502B">
        <w:rPr>
          <w:rFonts w:cs="Calibri"/>
        </w:rPr>
        <w:t xml:space="preserve"> v </w:t>
      </w:r>
      <w:r w:rsidRPr="00BD502B">
        <w:rPr>
          <w:rFonts w:cs="Calibri"/>
        </w:rPr>
        <w:t xml:space="preserve">prostorech knihovny na požádání pracovníkům </w:t>
      </w:r>
      <w:r w:rsidR="00EA7B55" w:rsidRPr="00BD502B">
        <w:rPr>
          <w:rFonts w:cs="Calibri"/>
        </w:rPr>
        <w:t>SVK PK</w:t>
      </w:r>
      <w:r w:rsidRPr="00BD502B">
        <w:rPr>
          <w:rFonts w:cs="Calibri"/>
        </w:rPr>
        <w:t xml:space="preserve"> </w:t>
      </w:r>
      <w:r w:rsidR="00EA7B55" w:rsidRPr="00BD502B">
        <w:rPr>
          <w:rFonts w:cs="Calibri"/>
        </w:rPr>
        <w:t xml:space="preserve">nebo ostraze objektu SVK PK </w:t>
      </w:r>
      <w:r w:rsidRPr="00BD502B">
        <w:rPr>
          <w:rFonts w:cs="Calibri"/>
        </w:rPr>
        <w:t>(viditelně označeni jmenovkou</w:t>
      </w:r>
      <w:r w:rsidR="00EA7B55" w:rsidRPr="00BD502B">
        <w:rPr>
          <w:rFonts w:cs="Calibri"/>
        </w:rPr>
        <w:t>, případně uniformou</w:t>
      </w:r>
      <w:r w:rsidRPr="00BD502B">
        <w:rPr>
          <w:rFonts w:cs="Calibri"/>
        </w:rPr>
        <w:t xml:space="preserve">) </w:t>
      </w:r>
      <w:r w:rsidR="00FE75A6" w:rsidRPr="00BD502B">
        <w:rPr>
          <w:rFonts w:cs="Calibri"/>
        </w:rPr>
        <w:t>uživatel</w:t>
      </w:r>
      <w:r w:rsidR="00034C7E" w:rsidRPr="00BD502B">
        <w:rPr>
          <w:rFonts w:cs="Calibri"/>
        </w:rPr>
        <w:t>ským průkazem</w:t>
      </w:r>
      <w:r w:rsidRPr="00BD502B">
        <w:rPr>
          <w:rFonts w:cs="Calibri"/>
        </w:rPr>
        <w:t xml:space="preserve"> </w:t>
      </w:r>
      <w:r w:rsidR="00F54314" w:rsidRPr="00BD502B">
        <w:rPr>
          <w:rFonts w:cs="Calibri"/>
        </w:rPr>
        <w:t>a sdělit účel návštěvy;</w:t>
      </w:r>
    </w:p>
    <w:p w14:paraId="5C17EC97" w14:textId="77777777" w:rsidR="00950395" w:rsidRPr="002F3A61" w:rsidRDefault="00950395" w:rsidP="00721997">
      <w:pPr>
        <w:numPr>
          <w:ilvl w:val="0"/>
          <w:numId w:val="45"/>
        </w:numPr>
        <w:tabs>
          <w:tab w:val="left" w:pos="851"/>
        </w:tabs>
        <w:ind w:left="851"/>
        <w:jc w:val="both"/>
        <w:rPr>
          <w:rFonts w:cs="Calibri"/>
        </w:rPr>
      </w:pPr>
      <w:r w:rsidRPr="00BD502B">
        <w:rPr>
          <w:rFonts w:cs="Calibri"/>
        </w:rPr>
        <w:t>zachovávat důstojnost, klid, pořádek a čistotu ve všech prostorech knihovny a podřídit se</w:t>
      </w:r>
      <w:r w:rsidRPr="002F3A61">
        <w:rPr>
          <w:rFonts w:cs="Calibri"/>
        </w:rPr>
        <w:t xml:space="preserve"> pokynům a upozorněním</w:t>
      </w:r>
      <w:r w:rsidR="00EA7B55">
        <w:rPr>
          <w:rFonts w:cs="Calibri"/>
        </w:rPr>
        <w:t xml:space="preserve"> ze strany pracovníků knihovny;</w:t>
      </w:r>
    </w:p>
    <w:p w14:paraId="1CDC374C" w14:textId="77777777" w:rsidR="00950395" w:rsidRPr="002F3A61" w:rsidRDefault="00950395" w:rsidP="00721997">
      <w:pPr>
        <w:numPr>
          <w:ilvl w:val="0"/>
          <w:numId w:val="45"/>
        </w:numPr>
        <w:tabs>
          <w:tab w:val="left" w:pos="851"/>
        </w:tabs>
        <w:ind w:left="851"/>
        <w:jc w:val="both"/>
        <w:rPr>
          <w:rFonts w:cs="Calibri"/>
        </w:rPr>
      </w:pPr>
      <w:r w:rsidRPr="002F3A61">
        <w:rPr>
          <w:rFonts w:cs="Calibri"/>
        </w:rPr>
        <w:t>zacházet šetrně</w:t>
      </w:r>
      <w:r w:rsidR="001318D7" w:rsidRPr="002F3A61">
        <w:rPr>
          <w:rFonts w:cs="Calibri"/>
        </w:rPr>
        <w:t xml:space="preserve"> s </w:t>
      </w:r>
      <w:r w:rsidRPr="002F3A61">
        <w:rPr>
          <w:rFonts w:cs="Calibri"/>
        </w:rPr>
        <w:t xml:space="preserve">majetkem knihovny, dodržovat </w:t>
      </w:r>
      <w:r w:rsidR="00950B30">
        <w:rPr>
          <w:rFonts w:cs="Calibri"/>
        </w:rPr>
        <w:t>p</w:t>
      </w:r>
      <w:r w:rsidRPr="002F3A61">
        <w:rPr>
          <w:rFonts w:cs="Calibri"/>
        </w:rPr>
        <w:t>rávní řád ČR, Knihovní řád a předcházet škodám. Způsobené škody a případné náklady</w:t>
      </w:r>
      <w:r w:rsidR="001318D7" w:rsidRPr="002F3A61">
        <w:rPr>
          <w:rFonts w:cs="Calibri"/>
        </w:rPr>
        <w:t xml:space="preserve"> s </w:t>
      </w:r>
      <w:r w:rsidRPr="002F3A61">
        <w:rPr>
          <w:rFonts w:cs="Calibri"/>
        </w:rPr>
        <w:t xml:space="preserve">nimi spojené jsou povinni uhradit podle příslušných ustanovení </w:t>
      </w:r>
      <w:r w:rsidR="00215608">
        <w:rPr>
          <w:rFonts w:cs="Calibri"/>
        </w:rPr>
        <w:t>o</w:t>
      </w:r>
      <w:r w:rsidRPr="002F3A61">
        <w:rPr>
          <w:rFonts w:cs="Calibri"/>
        </w:rPr>
        <w:t xml:space="preserve">bčanského, případně </w:t>
      </w:r>
      <w:r w:rsidR="00215608">
        <w:rPr>
          <w:rFonts w:cs="Calibri"/>
        </w:rPr>
        <w:t>o</w:t>
      </w:r>
      <w:r w:rsidRPr="002F3A61">
        <w:rPr>
          <w:rFonts w:cs="Calibri"/>
        </w:rPr>
        <w:t>bchodního zákoníku, souvisejících pře</w:t>
      </w:r>
      <w:r w:rsidR="00C76D06">
        <w:rPr>
          <w:rFonts w:cs="Calibri"/>
        </w:rPr>
        <w:t>dpisů a tohoto Knihovního řádu;</w:t>
      </w:r>
    </w:p>
    <w:p w14:paraId="47421B4D" w14:textId="77777777" w:rsidR="00950395" w:rsidRPr="002F3A61" w:rsidRDefault="00950395" w:rsidP="00721997">
      <w:pPr>
        <w:numPr>
          <w:ilvl w:val="0"/>
          <w:numId w:val="45"/>
        </w:numPr>
        <w:tabs>
          <w:tab w:val="left" w:pos="851"/>
          <w:tab w:val="left" w:pos="4111"/>
        </w:tabs>
        <w:ind w:left="851"/>
        <w:jc w:val="both"/>
        <w:rPr>
          <w:rFonts w:cs="Calibri"/>
        </w:rPr>
      </w:pPr>
      <w:r w:rsidRPr="002F3A61">
        <w:rPr>
          <w:rFonts w:cs="Calibri"/>
        </w:rPr>
        <w:t xml:space="preserve">odložit si </w:t>
      </w:r>
      <w:r w:rsidR="00950B30" w:rsidRPr="002F3A61">
        <w:rPr>
          <w:rFonts w:cs="Calibri"/>
        </w:rPr>
        <w:t xml:space="preserve">v šatně </w:t>
      </w:r>
      <w:r w:rsidRPr="002F3A61">
        <w:rPr>
          <w:rFonts w:cs="Calibri"/>
        </w:rPr>
        <w:t>svrchní oděv</w:t>
      </w:r>
      <w:r w:rsidR="001318D7" w:rsidRPr="002F3A61">
        <w:rPr>
          <w:rFonts w:cs="Calibri"/>
        </w:rPr>
        <w:t xml:space="preserve"> </w:t>
      </w:r>
      <w:r w:rsidRPr="002F3A61">
        <w:rPr>
          <w:rFonts w:cs="Calibri"/>
        </w:rPr>
        <w:t>a zavazadla (tašky, batohy, aktovky, kabelky větších rozměrů apod.)</w:t>
      </w:r>
      <w:r w:rsidR="001318D7" w:rsidRPr="002F3A61">
        <w:rPr>
          <w:rFonts w:cs="Calibri"/>
        </w:rPr>
        <w:t xml:space="preserve"> v </w:t>
      </w:r>
      <w:r w:rsidRPr="002F3A61">
        <w:rPr>
          <w:rFonts w:cs="Calibri"/>
        </w:rPr>
        <w:t>samoobslužných uzamykatelných s</w:t>
      </w:r>
      <w:r w:rsidR="00950B30">
        <w:rPr>
          <w:rFonts w:cs="Calibri"/>
        </w:rPr>
        <w:t>kř</w:t>
      </w:r>
      <w:r w:rsidRPr="002F3A61">
        <w:rPr>
          <w:rFonts w:cs="Calibri"/>
        </w:rPr>
        <w:t xml:space="preserve">íňkách, využívají-li služeb </w:t>
      </w:r>
      <w:r w:rsidR="00D95C60" w:rsidRPr="002F3A61">
        <w:rPr>
          <w:rFonts w:cs="Calibri"/>
        </w:rPr>
        <w:t xml:space="preserve">volného výběru </w:t>
      </w:r>
      <w:r w:rsidR="00F54314" w:rsidRPr="002F3A61">
        <w:rPr>
          <w:rFonts w:cs="Calibri"/>
        </w:rPr>
        <w:t xml:space="preserve">knih </w:t>
      </w:r>
      <w:r w:rsidR="00D95C60" w:rsidRPr="002F3A61">
        <w:rPr>
          <w:rFonts w:cs="Calibri"/>
        </w:rPr>
        <w:t>nebo studoven</w:t>
      </w:r>
      <w:r w:rsidR="001318D7" w:rsidRPr="002F3A61">
        <w:rPr>
          <w:rFonts w:cs="Calibri"/>
        </w:rPr>
        <w:t xml:space="preserve"> v </w:t>
      </w:r>
      <w:r w:rsidR="00D95C60" w:rsidRPr="002F3A61">
        <w:rPr>
          <w:rFonts w:cs="Calibri"/>
        </w:rPr>
        <w:t xml:space="preserve">budově </w:t>
      </w:r>
      <w:r w:rsidRPr="002F3A61">
        <w:rPr>
          <w:rFonts w:cs="Calibri"/>
        </w:rPr>
        <w:t>(čítárna časopisů, všeobecná a speciální studovna</w:t>
      </w:r>
      <w:r w:rsidR="008360EA" w:rsidRPr="002F3A61">
        <w:rPr>
          <w:rFonts w:cs="Calibri"/>
        </w:rPr>
        <w:t xml:space="preserve">, </w:t>
      </w:r>
      <w:r w:rsidRPr="002F3A61">
        <w:rPr>
          <w:rFonts w:cs="Calibri"/>
        </w:rPr>
        <w:t>hudební kabinet</w:t>
      </w:r>
      <w:r w:rsidR="008360EA" w:rsidRPr="002F3A61">
        <w:rPr>
          <w:rFonts w:cs="Calibri"/>
        </w:rPr>
        <w:t xml:space="preserve"> a badatelská studovna</w:t>
      </w:r>
      <w:r w:rsidRPr="002F3A61">
        <w:rPr>
          <w:rFonts w:cs="Calibri"/>
        </w:rPr>
        <w:t xml:space="preserve">). </w:t>
      </w:r>
      <w:r w:rsidR="004402FA" w:rsidRPr="002F3A61">
        <w:rPr>
          <w:rFonts w:cs="Calibri"/>
        </w:rPr>
        <w:t>S</w:t>
      </w:r>
      <w:r w:rsidR="00950B30">
        <w:rPr>
          <w:rFonts w:cs="Calibri"/>
        </w:rPr>
        <w:t>kř</w:t>
      </w:r>
      <w:r w:rsidR="004402FA" w:rsidRPr="002F3A61">
        <w:rPr>
          <w:rFonts w:cs="Calibri"/>
        </w:rPr>
        <w:t xml:space="preserve">íňky slouží registrovaným </w:t>
      </w:r>
      <w:r w:rsidR="00FE75A6" w:rsidRPr="002F3A61">
        <w:rPr>
          <w:rFonts w:cs="Calibri"/>
        </w:rPr>
        <w:t>uživatel</w:t>
      </w:r>
      <w:r w:rsidR="004402FA" w:rsidRPr="002F3A61">
        <w:rPr>
          <w:rFonts w:cs="Calibri"/>
        </w:rPr>
        <w:t>ům knihovny</w:t>
      </w:r>
      <w:r w:rsidR="0081775B" w:rsidRPr="002F3A61">
        <w:rPr>
          <w:rFonts w:cs="Calibri"/>
        </w:rPr>
        <w:t xml:space="preserve">. </w:t>
      </w:r>
      <w:r w:rsidRPr="002F3A61">
        <w:rPr>
          <w:rFonts w:cs="Calibri"/>
        </w:rPr>
        <w:t>Uzamykatelné s</w:t>
      </w:r>
      <w:r w:rsidR="00950B30">
        <w:rPr>
          <w:rFonts w:cs="Calibri"/>
        </w:rPr>
        <w:t>kř</w:t>
      </w:r>
      <w:r w:rsidRPr="002F3A61">
        <w:rPr>
          <w:rFonts w:cs="Calibri"/>
        </w:rPr>
        <w:t xml:space="preserve">íňky nejsou určeny pro ukládání cenností. Za věci takto uložené </w:t>
      </w:r>
      <w:r w:rsidR="0025556A" w:rsidRPr="002F3A61">
        <w:rPr>
          <w:rFonts w:cs="Calibri"/>
        </w:rPr>
        <w:t>SVK PK</w:t>
      </w:r>
      <w:r w:rsidRPr="002F3A61">
        <w:rPr>
          <w:rFonts w:cs="Calibri"/>
        </w:rPr>
        <w:t xml:space="preserve"> odpovídá jen</w:t>
      </w:r>
      <w:r w:rsidR="001318D7" w:rsidRPr="002F3A61">
        <w:rPr>
          <w:rFonts w:cs="Calibri"/>
        </w:rPr>
        <w:t xml:space="preserve"> </w:t>
      </w:r>
      <w:r w:rsidR="001318D7" w:rsidRPr="009802E9">
        <w:rPr>
          <w:rFonts w:cs="Calibri"/>
        </w:rPr>
        <w:t>v </w:t>
      </w:r>
      <w:r w:rsidR="00215608" w:rsidRPr="009802E9">
        <w:rPr>
          <w:rFonts w:cs="Calibri"/>
        </w:rPr>
        <w:t>rozsahu daném o</w:t>
      </w:r>
      <w:r w:rsidRPr="009802E9">
        <w:rPr>
          <w:rFonts w:cs="Calibri"/>
        </w:rPr>
        <w:t>bčanským zákoníkem. Při odchodu</w:t>
      </w:r>
      <w:r w:rsidR="001318D7" w:rsidRPr="009802E9">
        <w:rPr>
          <w:rFonts w:cs="Calibri"/>
        </w:rPr>
        <w:t xml:space="preserve"> z </w:t>
      </w:r>
      <w:r w:rsidRPr="009802E9">
        <w:rPr>
          <w:rFonts w:cs="Calibri"/>
        </w:rPr>
        <w:t xml:space="preserve">knihovny je </w:t>
      </w:r>
      <w:r w:rsidR="00FE75A6" w:rsidRPr="009802E9">
        <w:rPr>
          <w:rFonts w:cs="Calibri"/>
        </w:rPr>
        <w:t>uživatel</w:t>
      </w:r>
      <w:r w:rsidRPr="009802E9">
        <w:rPr>
          <w:rFonts w:cs="Calibri"/>
        </w:rPr>
        <w:t xml:space="preserve"> povinen s</w:t>
      </w:r>
      <w:r w:rsidR="00950B30" w:rsidRPr="009802E9">
        <w:rPr>
          <w:rFonts w:cs="Calibri"/>
        </w:rPr>
        <w:t>kř</w:t>
      </w:r>
      <w:r w:rsidRPr="009802E9">
        <w:rPr>
          <w:rFonts w:cs="Calibri"/>
        </w:rPr>
        <w:t>íňku uvolnit</w:t>
      </w:r>
      <w:r w:rsidR="0081775B" w:rsidRPr="009802E9">
        <w:rPr>
          <w:rFonts w:cs="Calibri"/>
        </w:rPr>
        <w:t>.</w:t>
      </w:r>
      <w:r w:rsidR="005E6B48" w:rsidRPr="009802E9">
        <w:rPr>
          <w:rFonts w:cs="Calibri"/>
        </w:rPr>
        <w:t xml:space="preserve"> V </w:t>
      </w:r>
      <w:r w:rsidRPr="009802E9">
        <w:rPr>
          <w:rFonts w:cs="Calibri"/>
        </w:rPr>
        <w:t>případě, že si návštěvník</w:t>
      </w:r>
      <w:r w:rsidR="001318D7" w:rsidRPr="009802E9">
        <w:rPr>
          <w:rFonts w:cs="Calibri"/>
        </w:rPr>
        <w:t xml:space="preserve"> z </w:t>
      </w:r>
      <w:r w:rsidRPr="009802E9">
        <w:rPr>
          <w:rFonts w:cs="Calibri"/>
        </w:rPr>
        <w:t>uzamykatelné s</w:t>
      </w:r>
      <w:r w:rsidR="00950B30" w:rsidRPr="009802E9">
        <w:rPr>
          <w:rFonts w:cs="Calibri"/>
        </w:rPr>
        <w:t>kř</w:t>
      </w:r>
      <w:r w:rsidRPr="009802E9">
        <w:rPr>
          <w:rFonts w:cs="Calibri"/>
        </w:rPr>
        <w:t>íňky do</w:t>
      </w:r>
      <w:r w:rsidR="000347B6" w:rsidRPr="009802E9">
        <w:rPr>
          <w:rFonts w:cs="Calibri"/>
        </w:rPr>
        <w:t xml:space="preserve"> 1 týdne</w:t>
      </w:r>
      <w:r w:rsidRPr="009802E9">
        <w:rPr>
          <w:rFonts w:cs="Calibri"/>
        </w:rPr>
        <w:t xml:space="preserve"> své věci nevyzvedne, bude s</w:t>
      </w:r>
      <w:r w:rsidR="00950B30" w:rsidRPr="009802E9">
        <w:rPr>
          <w:rFonts w:cs="Calibri"/>
        </w:rPr>
        <w:t>kř</w:t>
      </w:r>
      <w:r w:rsidRPr="009802E9">
        <w:rPr>
          <w:rFonts w:cs="Calibri"/>
        </w:rPr>
        <w:t>íňka otevřena stanovenou komisí, věci sepsány a uloženy</w:t>
      </w:r>
      <w:r w:rsidR="001318D7" w:rsidRPr="009802E9">
        <w:rPr>
          <w:rFonts w:cs="Calibri"/>
        </w:rPr>
        <w:t xml:space="preserve"> </w:t>
      </w:r>
      <w:r w:rsidR="00CB6789" w:rsidRPr="009802E9">
        <w:rPr>
          <w:rFonts w:cs="Calibri"/>
        </w:rPr>
        <w:t xml:space="preserve">jako ztráty a nálezy </w:t>
      </w:r>
      <w:r w:rsidR="001318D7" w:rsidRPr="009802E9">
        <w:rPr>
          <w:rFonts w:cs="Calibri"/>
        </w:rPr>
        <w:t>v </w:t>
      </w:r>
      <w:r w:rsidRPr="009802E9">
        <w:rPr>
          <w:rFonts w:cs="Calibri"/>
        </w:rPr>
        <w:t>hospodářském oddělení</w:t>
      </w:r>
      <w:r w:rsidR="00CB6789" w:rsidRPr="009802E9">
        <w:rPr>
          <w:rFonts w:cs="Calibri"/>
        </w:rPr>
        <w:t xml:space="preserve"> po dobu 6 měsíců</w:t>
      </w:r>
      <w:r w:rsidRPr="009802E9">
        <w:rPr>
          <w:rFonts w:cs="Calibri"/>
        </w:rPr>
        <w:t xml:space="preserve">. </w:t>
      </w:r>
      <w:r w:rsidR="00CB6789" w:rsidRPr="009802E9">
        <w:rPr>
          <w:rFonts w:cs="Calibri"/>
        </w:rPr>
        <w:t xml:space="preserve">Po uplynutí této lhůty jsou ztráty a nálezy zlikvidovány. </w:t>
      </w:r>
      <w:r w:rsidRPr="009802E9">
        <w:rPr>
          <w:rFonts w:cs="Calibri"/>
        </w:rPr>
        <w:t>V</w:t>
      </w:r>
      <w:r w:rsidR="002A7D39" w:rsidRPr="009802E9">
        <w:rPr>
          <w:rFonts w:cs="Calibri"/>
          <w:snapToGrid w:val="0"/>
        </w:rPr>
        <w:t> </w:t>
      </w:r>
      <w:r w:rsidRPr="009802E9">
        <w:rPr>
          <w:rFonts w:cs="Calibri"/>
        </w:rPr>
        <w:t xml:space="preserve">případě ztráty </w:t>
      </w:r>
      <w:r w:rsidR="00950B30" w:rsidRPr="009802E9">
        <w:rPr>
          <w:rFonts w:cs="Calibri"/>
        </w:rPr>
        <w:t>klíče</w:t>
      </w:r>
      <w:r w:rsidRPr="009802E9">
        <w:rPr>
          <w:rFonts w:cs="Calibri"/>
        </w:rPr>
        <w:t xml:space="preserve"> je nutno</w:t>
      </w:r>
      <w:r w:rsidR="001318D7" w:rsidRPr="009802E9">
        <w:rPr>
          <w:rFonts w:cs="Calibri"/>
        </w:rPr>
        <w:t xml:space="preserve"> z </w:t>
      </w:r>
      <w:r w:rsidRPr="009802E9">
        <w:rPr>
          <w:rFonts w:cs="Calibri"/>
        </w:rPr>
        <w:t xml:space="preserve">bezpečnostních důvodů provést výměnu celého zámku a </w:t>
      </w:r>
      <w:r w:rsidR="00FE75A6" w:rsidRPr="009802E9">
        <w:rPr>
          <w:rFonts w:cs="Calibri"/>
        </w:rPr>
        <w:t>uživatel</w:t>
      </w:r>
      <w:r w:rsidRPr="009802E9">
        <w:rPr>
          <w:rFonts w:cs="Calibri"/>
        </w:rPr>
        <w:t xml:space="preserve"> hradí náklady na výměnu</w:t>
      </w:r>
      <w:r w:rsidR="001318D7" w:rsidRPr="009802E9">
        <w:rPr>
          <w:rFonts w:cs="Calibri"/>
        </w:rPr>
        <w:t xml:space="preserve"> v </w:t>
      </w:r>
      <w:r w:rsidRPr="009802E9">
        <w:rPr>
          <w:rFonts w:cs="Calibri"/>
        </w:rPr>
        <w:t>plné výši. Veškeré náklady</w:t>
      </w:r>
      <w:r w:rsidR="001318D7" w:rsidRPr="009802E9">
        <w:rPr>
          <w:rFonts w:cs="Calibri"/>
        </w:rPr>
        <w:t xml:space="preserve"> s </w:t>
      </w:r>
      <w:r w:rsidRPr="009802E9">
        <w:rPr>
          <w:rFonts w:cs="Calibri"/>
        </w:rPr>
        <w:t xml:space="preserve">tím spojené budou </w:t>
      </w:r>
      <w:r w:rsidR="00FE75A6" w:rsidRPr="002F3A61">
        <w:rPr>
          <w:rFonts w:cs="Calibri"/>
        </w:rPr>
        <w:t>uživatel</w:t>
      </w:r>
      <w:r w:rsidR="00C5048A">
        <w:rPr>
          <w:rFonts w:cs="Calibri"/>
        </w:rPr>
        <w:t>i</w:t>
      </w:r>
      <w:r w:rsidRPr="002F3A61">
        <w:rPr>
          <w:rFonts w:cs="Calibri"/>
        </w:rPr>
        <w:t xml:space="preserve"> přeúčtovány na základě faktury od dodavatelské firmy</w:t>
      </w:r>
      <w:r w:rsidRPr="00867B93">
        <w:rPr>
          <w:rFonts w:cs="Calibri"/>
        </w:rPr>
        <w:t xml:space="preserve">. </w:t>
      </w:r>
      <w:r w:rsidR="00A10B86" w:rsidRPr="00867B93">
        <w:rPr>
          <w:rFonts w:cs="Calibri"/>
        </w:rPr>
        <w:t xml:space="preserve">SVK PK neodpovídá za škodu na věcech, které byli uživateli nebo návštěvníky odloženy mimo vyhrazené prostory samoobslužných uzamykatelných skříněk. </w:t>
      </w:r>
      <w:r w:rsidR="00174F78" w:rsidRPr="00867B93">
        <w:rPr>
          <w:rFonts w:cs="Calibri"/>
        </w:rPr>
        <w:t>V případě uzavření knihovny</w:t>
      </w:r>
      <w:r w:rsidR="001318D7" w:rsidRPr="00867B93">
        <w:rPr>
          <w:rFonts w:cs="Calibri"/>
        </w:rPr>
        <w:t xml:space="preserve"> z </w:t>
      </w:r>
      <w:r w:rsidR="00174F78" w:rsidRPr="00867B93">
        <w:rPr>
          <w:rFonts w:cs="Calibri"/>
        </w:rPr>
        <w:t xml:space="preserve">havarijních důvodů má </w:t>
      </w:r>
      <w:r w:rsidR="00FE75A6" w:rsidRPr="00867B93">
        <w:rPr>
          <w:rFonts w:cs="Calibri"/>
        </w:rPr>
        <w:t>uživatel</w:t>
      </w:r>
      <w:r w:rsidR="00174F78" w:rsidRPr="00867B93">
        <w:rPr>
          <w:rFonts w:cs="Calibri"/>
        </w:rPr>
        <w:t>, který s</w:t>
      </w:r>
      <w:r w:rsidR="00950B30" w:rsidRPr="00867B93">
        <w:rPr>
          <w:rFonts w:cs="Calibri"/>
        </w:rPr>
        <w:t>kř</w:t>
      </w:r>
      <w:r w:rsidR="00174F78" w:rsidRPr="00867B93">
        <w:rPr>
          <w:rFonts w:cs="Calibri"/>
        </w:rPr>
        <w:t>íňku neuvolnil při svém odchodu</w:t>
      </w:r>
      <w:r w:rsidR="001318D7" w:rsidRPr="00867B93">
        <w:rPr>
          <w:rFonts w:cs="Calibri"/>
        </w:rPr>
        <w:t xml:space="preserve"> z </w:t>
      </w:r>
      <w:r w:rsidR="00174F78" w:rsidRPr="00867B93">
        <w:rPr>
          <w:rFonts w:cs="Calibri"/>
        </w:rPr>
        <w:t xml:space="preserve">knihovny, </w:t>
      </w:r>
      <w:r w:rsidR="00F21F25" w:rsidRPr="00867B93">
        <w:rPr>
          <w:rFonts w:cs="Calibri"/>
        </w:rPr>
        <w:t>nárok</w:t>
      </w:r>
      <w:r w:rsidR="001318D7" w:rsidRPr="00867B93">
        <w:rPr>
          <w:rFonts w:cs="Calibri"/>
        </w:rPr>
        <w:t xml:space="preserve"> k </w:t>
      </w:r>
      <w:r w:rsidR="00174F78" w:rsidRPr="00867B93">
        <w:rPr>
          <w:rFonts w:cs="Calibri"/>
        </w:rPr>
        <w:t>přístupu ke s</w:t>
      </w:r>
      <w:r w:rsidR="00950B30" w:rsidRPr="00867B93">
        <w:rPr>
          <w:rFonts w:cs="Calibri"/>
        </w:rPr>
        <w:t>kř</w:t>
      </w:r>
      <w:r w:rsidR="00174F78" w:rsidRPr="00867B93">
        <w:rPr>
          <w:rFonts w:cs="Calibri"/>
        </w:rPr>
        <w:t>íňce</w:t>
      </w:r>
      <w:r w:rsidR="00F21F25" w:rsidRPr="00867B93">
        <w:rPr>
          <w:rFonts w:cs="Calibri"/>
        </w:rPr>
        <w:t xml:space="preserve"> a</w:t>
      </w:r>
      <w:r w:rsidR="005E6B48" w:rsidRPr="00867B93">
        <w:rPr>
          <w:rFonts w:cs="Calibri"/>
        </w:rPr>
        <w:t>ž po</w:t>
      </w:r>
      <w:r w:rsidR="005E6B48" w:rsidRPr="002F3A61">
        <w:rPr>
          <w:rFonts w:cs="Calibri"/>
        </w:rPr>
        <w:t xml:space="preserve"> pominutí havarijního stavu;</w:t>
      </w:r>
    </w:p>
    <w:p w14:paraId="4E1E37C2" w14:textId="77777777" w:rsidR="002F3A61" w:rsidRPr="00BD502B" w:rsidRDefault="00D95C60" w:rsidP="00721997">
      <w:pPr>
        <w:pStyle w:val="Standard"/>
        <w:numPr>
          <w:ilvl w:val="0"/>
          <w:numId w:val="45"/>
        </w:numPr>
        <w:tabs>
          <w:tab w:val="left" w:pos="851"/>
        </w:tabs>
        <w:ind w:left="851"/>
        <w:jc w:val="both"/>
        <w:rPr>
          <w:rFonts w:ascii="Calibri" w:hAnsi="Calibri" w:cs="Calibri"/>
          <w:sz w:val="22"/>
          <w:szCs w:val="22"/>
        </w:rPr>
      </w:pPr>
      <w:r w:rsidRPr="00BD502B">
        <w:rPr>
          <w:rFonts w:ascii="Calibri" w:hAnsi="Calibri" w:cs="Calibri"/>
          <w:sz w:val="22"/>
          <w:szCs w:val="22"/>
        </w:rPr>
        <w:t>nevnášet do knihovny nebezpečné a výbušné látky, zbraně (vyjma příslušníků ozbrojených složek státu</w:t>
      </w:r>
      <w:r w:rsidR="001318D7" w:rsidRPr="00BD502B">
        <w:rPr>
          <w:rFonts w:ascii="Calibri" w:hAnsi="Calibri" w:cs="Calibri"/>
          <w:sz w:val="22"/>
          <w:szCs w:val="22"/>
        </w:rPr>
        <w:t xml:space="preserve"> v </w:t>
      </w:r>
      <w:r w:rsidRPr="00BD502B">
        <w:rPr>
          <w:rFonts w:ascii="Calibri" w:hAnsi="Calibri" w:cs="Calibri"/>
          <w:sz w:val="22"/>
          <w:szCs w:val="22"/>
        </w:rPr>
        <w:t>době výkonu jejich služby), ani žád</w:t>
      </w:r>
      <w:r w:rsidR="002F3A61" w:rsidRPr="00BD502B">
        <w:rPr>
          <w:rFonts w:ascii="Calibri" w:hAnsi="Calibri" w:cs="Calibri"/>
          <w:sz w:val="22"/>
          <w:szCs w:val="22"/>
        </w:rPr>
        <w:t>né omamné a psychotropní látky</w:t>
      </w:r>
      <w:r w:rsidR="00C76D06">
        <w:rPr>
          <w:rFonts w:ascii="Calibri" w:hAnsi="Calibri" w:cs="Calibri"/>
          <w:sz w:val="22"/>
          <w:szCs w:val="22"/>
        </w:rPr>
        <w:t>;</w:t>
      </w:r>
    </w:p>
    <w:p w14:paraId="784DDEB2" w14:textId="77777777" w:rsidR="00D95C60" w:rsidRPr="00BD502B" w:rsidRDefault="00D95C60" w:rsidP="00721997">
      <w:pPr>
        <w:pStyle w:val="Standard"/>
        <w:numPr>
          <w:ilvl w:val="0"/>
          <w:numId w:val="45"/>
        </w:numPr>
        <w:tabs>
          <w:tab w:val="left" w:pos="851"/>
        </w:tabs>
        <w:ind w:left="851"/>
        <w:jc w:val="both"/>
        <w:rPr>
          <w:rFonts w:ascii="Calibri" w:hAnsi="Calibri" w:cs="Calibri"/>
          <w:sz w:val="22"/>
          <w:szCs w:val="22"/>
        </w:rPr>
      </w:pPr>
      <w:r w:rsidRPr="00BD502B">
        <w:rPr>
          <w:rFonts w:ascii="Calibri" w:hAnsi="Calibri" w:cs="Calibri"/>
          <w:sz w:val="22"/>
          <w:szCs w:val="22"/>
        </w:rPr>
        <w:t xml:space="preserve">nevodit </w:t>
      </w:r>
      <w:r w:rsidR="00950B30" w:rsidRPr="00BD502B">
        <w:rPr>
          <w:rFonts w:ascii="Calibri" w:hAnsi="Calibri" w:cs="Calibri"/>
          <w:sz w:val="22"/>
          <w:szCs w:val="22"/>
        </w:rPr>
        <w:t xml:space="preserve">a nenosit </w:t>
      </w:r>
      <w:r w:rsidRPr="00BD502B">
        <w:rPr>
          <w:rFonts w:ascii="Calibri" w:hAnsi="Calibri" w:cs="Calibri"/>
          <w:sz w:val="22"/>
          <w:szCs w:val="22"/>
        </w:rPr>
        <w:t>do knihovny živá zvířata</w:t>
      </w:r>
      <w:r w:rsidR="001318D7" w:rsidRPr="00BD502B">
        <w:rPr>
          <w:rFonts w:ascii="Calibri" w:hAnsi="Calibri" w:cs="Calibri"/>
          <w:sz w:val="22"/>
          <w:szCs w:val="22"/>
        </w:rPr>
        <w:t xml:space="preserve"> s </w:t>
      </w:r>
      <w:r w:rsidR="008779FD" w:rsidRPr="00BD502B">
        <w:rPr>
          <w:rFonts w:ascii="Calibri" w:hAnsi="Calibri" w:cs="Calibri"/>
          <w:sz w:val="22"/>
          <w:szCs w:val="22"/>
        </w:rPr>
        <w:t>výjimkou asistenčních psů</w:t>
      </w:r>
      <w:r w:rsidR="00C76D06">
        <w:rPr>
          <w:rFonts w:ascii="Calibri" w:hAnsi="Calibri" w:cs="Calibri"/>
          <w:sz w:val="22"/>
          <w:szCs w:val="22"/>
        </w:rPr>
        <w:t>;</w:t>
      </w:r>
    </w:p>
    <w:p w14:paraId="5E654EF8" w14:textId="77777777" w:rsidR="00FC7781" w:rsidRPr="00BD502B" w:rsidRDefault="00FC7781" w:rsidP="00721997">
      <w:pPr>
        <w:pStyle w:val="Standard"/>
        <w:numPr>
          <w:ilvl w:val="0"/>
          <w:numId w:val="45"/>
        </w:numPr>
        <w:tabs>
          <w:tab w:val="left" w:pos="851"/>
        </w:tabs>
        <w:ind w:left="851"/>
        <w:jc w:val="both"/>
        <w:rPr>
          <w:rFonts w:ascii="Calibri" w:hAnsi="Calibri" w:cs="Calibri"/>
          <w:sz w:val="22"/>
          <w:szCs w:val="22"/>
        </w:rPr>
      </w:pPr>
      <w:r w:rsidRPr="00BD502B">
        <w:rPr>
          <w:rFonts w:ascii="Calibri" w:hAnsi="Calibri" w:cs="Calibri"/>
          <w:sz w:val="22"/>
          <w:szCs w:val="22"/>
        </w:rPr>
        <w:t>nepohybovat se v prostorech SVK PK na kolečkových bruslích, koloběžkách, kolech apod.</w:t>
      </w:r>
    </w:p>
    <w:p w14:paraId="6F93671E" w14:textId="77777777" w:rsidR="009D7C12" w:rsidRPr="002F3A61" w:rsidRDefault="009D7C12" w:rsidP="009D7C12">
      <w:pPr>
        <w:pStyle w:val="Standard"/>
        <w:tabs>
          <w:tab w:val="left" w:pos="851"/>
        </w:tabs>
        <w:ind w:left="851"/>
        <w:rPr>
          <w:rFonts w:ascii="Calibri" w:hAnsi="Calibri" w:cs="Calibri"/>
        </w:rPr>
      </w:pPr>
    </w:p>
    <w:p w14:paraId="04E7E0BD" w14:textId="77777777" w:rsidR="00950395" w:rsidRPr="00705F69" w:rsidRDefault="00950395" w:rsidP="00721997">
      <w:pPr>
        <w:numPr>
          <w:ilvl w:val="0"/>
          <w:numId w:val="58"/>
        </w:numPr>
        <w:jc w:val="both"/>
        <w:rPr>
          <w:rFonts w:cs="Calibri"/>
          <w:strike/>
        </w:rPr>
      </w:pPr>
      <w:r w:rsidRPr="00705F69">
        <w:rPr>
          <w:rFonts w:cs="Calibri"/>
        </w:rPr>
        <w:t xml:space="preserve">V prostorech </w:t>
      </w:r>
      <w:r w:rsidR="0025556A" w:rsidRPr="00705F69">
        <w:rPr>
          <w:rFonts w:cs="Calibri"/>
        </w:rPr>
        <w:t>SVK PK</w:t>
      </w:r>
      <w:r w:rsidRPr="00705F69">
        <w:rPr>
          <w:rFonts w:cs="Calibri"/>
        </w:rPr>
        <w:t xml:space="preserve"> není dovoleno kouřit</w:t>
      </w:r>
      <w:r w:rsidR="00950B30" w:rsidRPr="00705F69">
        <w:rPr>
          <w:rFonts w:cs="Calibri"/>
        </w:rPr>
        <w:t>, a to ani elektronické cigarety</w:t>
      </w:r>
      <w:r w:rsidR="00C76D06">
        <w:rPr>
          <w:rFonts w:cs="Calibri"/>
        </w:rPr>
        <w:t>.</w:t>
      </w:r>
    </w:p>
    <w:p w14:paraId="4EA5696F" w14:textId="77777777" w:rsidR="00950395" w:rsidRPr="002F3A61" w:rsidRDefault="00950395" w:rsidP="00295DD0">
      <w:pPr>
        <w:jc w:val="both"/>
        <w:rPr>
          <w:rFonts w:cs="Calibri"/>
        </w:rPr>
      </w:pPr>
    </w:p>
    <w:p w14:paraId="3ACA98B2" w14:textId="77777777" w:rsidR="00950395" w:rsidRPr="002F3A61" w:rsidRDefault="00950395" w:rsidP="00721997">
      <w:pPr>
        <w:numPr>
          <w:ilvl w:val="0"/>
          <w:numId w:val="58"/>
        </w:numPr>
        <w:jc w:val="both"/>
        <w:rPr>
          <w:rFonts w:cs="Calibri"/>
        </w:rPr>
      </w:pPr>
      <w:r w:rsidRPr="002F3A61">
        <w:rPr>
          <w:rFonts w:cs="Calibri"/>
        </w:rPr>
        <w:t xml:space="preserve">V prostorech </w:t>
      </w:r>
      <w:r w:rsidR="0025556A" w:rsidRPr="002F3A61">
        <w:rPr>
          <w:rFonts w:cs="Calibri"/>
        </w:rPr>
        <w:t>SVK PK</w:t>
      </w:r>
      <w:r w:rsidRPr="002F3A61">
        <w:rPr>
          <w:rFonts w:cs="Calibri"/>
        </w:rPr>
        <w:t xml:space="preserve"> není dovoleno provozovat soukromou komerční činnost. Komerční činnost lze provádět pouze po dohodě</w:t>
      </w:r>
      <w:r w:rsidR="001318D7" w:rsidRPr="002F3A61">
        <w:rPr>
          <w:rFonts w:cs="Calibri"/>
        </w:rPr>
        <w:t xml:space="preserve"> s</w:t>
      </w:r>
      <w:r w:rsidR="000F7AD3" w:rsidRPr="002F3A61">
        <w:rPr>
          <w:rFonts w:cs="Calibri"/>
        </w:rPr>
        <w:t>e</w:t>
      </w:r>
      <w:r w:rsidR="001318D7" w:rsidRPr="002F3A61">
        <w:rPr>
          <w:rFonts w:cs="Calibri"/>
        </w:rPr>
        <w:t> </w:t>
      </w:r>
      <w:r w:rsidR="0025556A" w:rsidRPr="002F3A61">
        <w:rPr>
          <w:rFonts w:cs="Calibri"/>
        </w:rPr>
        <w:t>SVK PK</w:t>
      </w:r>
      <w:r w:rsidR="001318D7" w:rsidRPr="002F3A61">
        <w:rPr>
          <w:rFonts w:cs="Calibri"/>
        </w:rPr>
        <w:t xml:space="preserve"> v </w:t>
      </w:r>
      <w:r w:rsidRPr="002F3A61">
        <w:rPr>
          <w:rFonts w:cs="Calibri"/>
        </w:rPr>
        <w:t>prostorech určených</w:t>
      </w:r>
      <w:r w:rsidR="001318D7" w:rsidRPr="002F3A61">
        <w:rPr>
          <w:rFonts w:cs="Calibri"/>
        </w:rPr>
        <w:t xml:space="preserve"> k </w:t>
      </w:r>
      <w:r w:rsidRPr="002F3A61">
        <w:rPr>
          <w:rFonts w:cs="Calibri"/>
        </w:rPr>
        <w:t xml:space="preserve">pronajmutí </w:t>
      </w:r>
      <w:r w:rsidRPr="00BD502B">
        <w:rPr>
          <w:rFonts w:cs="Calibri"/>
        </w:rPr>
        <w:t>(viz</w:t>
      </w:r>
      <w:r w:rsidR="00656E92" w:rsidRPr="00BD502B">
        <w:rPr>
          <w:rFonts w:cs="Calibri"/>
        </w:rPr>
        <w:t xml:space="preserve"> </w:t>
      </w:r>
      <w:hyperlink w:anchor="_Ceník_služeb" w:history="1">
        <w:r w:rsidR="00656E92" w:rsidRPr="00BD502B">
          <w:rPr>
            <w:rStyle w:val="Hypertextovodkaz"/>
            <w:rFonts w:cs="Calibri"/>
          </w:rPr>
          <w:t xml:space="preserve">příloha č. </w:t>
        </w:r>
        <w:r w:rsidR="00430830" w:rsidRPr="00BD502B">
          <w:rPr>
            <w:rStyle w:val="Hypertextovodkaz"/>
            <w:rFonts w:cs="Calibri"/>
          </w:rPr>
          <w:t>1</w:t>
        </w:r>
        <w:r w:rsidR="00C52570" w:rsidRPr="00BD502B">
          <w:rPr>
            <w:rStyle w:val="Hypertextovodkaz"/>
            <w:rFonts w:cs="Calibri"/>
          </w:rPr>
          <w:t xml:space="preserve"> KŘ</w:t>
        </w:r>
      </w:hyperlink>
      <w:r w:rsidR="00430830" w:rsidRPr="00BD502B">
        <w:rPr>
          <w:rFonts w:cs="Calibri"/>
        </w:rPr>
        <w:t>)</w:t>
      </w:r>
      <w:r w:rsidRPr="00BD502B">
        <w:rPr>
          <w:rFonts w:cs="Calibri"/>
        </w:rPr>
        <w:t>.</w:t>
      </w:r>
    </w:p>
    <w:p w14:paraId="0950C88C" w14:textId="77777777" w:rsidR="00D95C60" w:rsidRPr="00BD502B" w:rsidRDefault="00D95C60" w:rsidP="00295DD0">
      <w:pPr>
        <w:jc w:val="both"/>
        <w:rPr>
          <w:rFonts w:cs="Calibri"/>
          <w:szCs w:val="22"/>
        </w:rPr>
      </w:pPr>
    </w:p>
    <w:p w14:paraId="7B2A5B34" w14:textId="77777777" w:rsidR="00D95C60" w:rsidRPr="00BD502B" w:rsidRDefault="00D95C60" w:rsidP="00721997">
      <w:pPr>
        <w:pStyle w:val="Standard"/>
        <w:numPr>
          <w:ilvl w:val="0"/>
          <w:numId w:val="58"/>
        </w:numPr>
        <w:jc w:val="both"/>
        <w:rPr>
          <w:rFonts w:ascii="Calibri" w:hAnsi="Calibri" w:cs="Calibri"/>
          <w:sz w:val="22"/>
          <w:szCs w:val="22"/>
        </w:rPr>
      </w:pPr>
      <w:r w:rsidRPr="00BD502B">
        <w:rPr>
          <w:rFonts w:ascii="Calibri" w:hAnsi="Calibri" w:cs="Calibri"/>
          <w:sz w:val="22"/>
          <w:szCs w:val="22"/>
        </w:rPr>
        <w:t xml:space="preserve">Prostory knihovny nelze využívat ke shromážděním, schůzím, politickým a náboženským agitacím bez souhlasu </w:t>
      </w:r>
      <w:r w:rsidR="000347B6" w:rsidRPr="00BD502B">
        <w:rPr>
          <w:rFonts w:ascii="Calibri" w:hAnsi="Calibri" w:cs="Calibri"/>
          <w:sz w:val="22"/>
          <w:szCs w:val="22"/>
        </w:rPr>
        <w:t>ředitele</w:t>
      </w:r>
      <w:r w:rsidRPr="00BD502B">
        <w:rPr>
          <w:rFonts w:ascii="Calibri" w:hAnsi="Calibri" w:cs="Calibri"/>
          <w:sz w:val="22"/>
          <w:szCs w:val="22"/>
        </w:rPr>
        <w:t xml:space="preserve"> knihovny</w:t>
      </w:r>
      <w:r w:rsidR="00320DF1" w:rsidRPr="00BD502B">
        <w:rPr>
          <w:rFonts w:ascii="Calibri" w:hAnsi="Calibri" w:cs="Calibri"/>
          <w:sz w:val="22"/>
          <w:szCs w:val="22"/>
        </w:rPr>
        <w:t>.</w:t>
      </w:r>
    </w:p>
    <w:p w14:paraId="22F9CA83" w14:textId="77777777" w:rsidR="00D95C60" w:rsidRPr="00AB0C09" w:rsidRDefault="00D95C60" w:rsidP="00295DD0">
      <w:pPr>
        <w:jc w:val="both"/>
        <w:rPr>
          <w:rFonts w:cs="Calibri"/>
        </w:rPr>
      </w:pPr>
    </w:p>
    <w:p w14:paraId="63DAB75D" w14:textId="77777777" w:rsidR="00950395" w:rsidRPr="002F3A61" w:rsidRDefault="00950395" w:rsidP="00721997">
      <w:pPr>
        <w:numPr>
          <w:ilvl w:val="0"/>
          <w:numId w:val="58"/>
        </w:numPr>
        <w:jc w:val="both"/>
        <w:rPr>
          <w:rFonts w:cs="Calibri"/>
        </w:rPr>
      </w:pPr>
      <w:r w:rsidRPr="002F3A61">
        <w:rPr>
          <w:rFonts w:cs="Calibri"/>
        </w:rPr>
        <w:t>V prostorech určených</w:t>
      </w:r>
      <w:r w:rsidR="001318D7" w:rsidRPr="002F3A61">
        <w:rPr>
          <w:rFonts w:cs="Calibri"/>
        </w:rPr>
        <w:t xml:space="preserve"> k </w:t>
      </w:r>
      <w:r w:rsidRPr="002F3A61">
        <w:rPr>
          <w:rFonts w:cs="Calibri"/>
        </w:rPr>
        <w:t>poskytování služeb není dovoleno používat mobilní telefony</w:t>
      </w:r>
      <w:r w:rsidR="00FC4F0A" w:rsidRPr="002F3A61">
        <w:rPr>
          <w:rFonts w:cs="Calibri"/>
        </w:rPr>
        <w:t xml:space="preserve"> a další zařízení způsobující hluk</w:t>
      </w:r>
      <w:r w:rsidR="0081775B" w:rsidRPr="002F3A61">
        <w:rPr>
          <w:rFonts w:cs="Calibri"/>
        </w:rPr>
        <w:t>.</w:t>
      </w:r>
    </w:p>
    <w:p w14:paraId="58B95854" w14:textId="77777777" w:rsidR="00950395" w:rsidRPr="002F3A61" w:rsidRDefault="00950395" w:rsidP="00295DD0">
      <w:pPr>
        <w:jc w:val="both"/>
        <w:rPr>
          <w:rFonts w:cs="Calibri"/>
        </w:rPr>
      </w:pPr>
    </w:p>
    <w:p w14:paraId="597E7DC8" w14:textId="77777777" w:rsidR="00950B30" w:rsidRPr="00BD502B" w:rsidRDefault="00B23889" w:rsidP="00721997">
      <w:pPr>
        <w:numPr>
          <w:ilvl w:val="0"/>
          <w:numId w:val="58"/>
        </w:numPr>
        <w:jc w:val="both"/>
        <w:rPr>
          <w:rFonts w:cs="Calibri"/>
        </w:rPr>
      </w:pPr>
      <w:r w:rsidRPr="00BD502B">
        <w:rPr>
          <w:rFonts w:cs="Calibri"/>
        </w:rPr>
        <w:t>V SVK PK poskytují některé služby externí poskytovatelé služeb (např. občerstvení). Tyto služby jsou</w:t>
      </w:r>
      <w:r w:rsidR="00950395" w:rsidRPr="00BD502B">
        <w:rPr>
          <w:rFonts w:cs="Calibri"/>
        </w:rPr>
        <w:t xml:space="preserve"> určen</w:t>
      </w:r>
      <w:r w:rsidRPr="00BD502B">
        <w:rPr>
          <w:rFonts w:cs="Calibri"/>
        </w:rPr>
        <w:t>y</w:t>
      </w:r>
      <w:r w:rsidR="00950395" w:rsidRPr="00BD502B">
        <w:rPr>
          <w:rFonts w:cs="Calibri"/>
        </w:rPr>
        <w:t xml:space="preserve"> </w:t>
      </w:r>
      <w:r w:rsidR="00FE75A6" w:rsidRPr="00BD502B">
        <w:rPr>
          <w:rFonts w:cs="Calibri"/>
        </w:rPr>
        <w:t>uživatel</w:t>
      </w:r>
      <w:r w:rsidR="00950395" w:rsidRPr="00BD502B">
        <w:rPr>
          <w:rFonts w:cs="Calibri"/>
        </w:rPr>
        <w:t xml:space="preserve">ům, návštěvníkům a zaměstnancům </w:t>
      </w:r>
      <w:r w:rsidR="0025556A" w:rsidRPr="00BD502B">
        <w:rPr>
          <w:rFonts w:cs="Calibri"/>
        </w:rPr>
        <w:t>SVK PK</w:t>
      </w:r>
      <w:r w:rsidR="00950395" w:rsidRPr="00BD502B">
        <w:rPr>
          <w:rFonts w:cs="Calibri"/>
        </w:rPr>
        <w:t xml:space="preserve">. </w:t>
      </w:r>
      <w:r w:rsidRPr="00BD502B">
        <w:rPr>
          <w:rFonts w:cs="Calibri"/>
        </w:rPr>
        <w:t>Poplatky za využití těchto služeb si stanovují externí poskytovatelé služeb. Využívat tyto služby</w:t>
      </w:r>
      <w:r w:rsidR="001318D7" w:rsidRPr="00BD502B">
        <w:rPr>
          <w:rFonts w:cs="Calibri"/>
        </w:rPr>
        <w:t xml:space="preserve"> </w:t>
      </w:r>
      <w:r w:rsidRPr="00BD502B">
        <w:rPr>
          <w:rFonts w:cs="Calibri"/>
        </w:rPr>
        <w:t xml:space="preserve">je možné pouze </w:t>
      </w:r>
      <w:r w:rsidR="001318D7" w:rsidRPr="00BD502B">
        <w:rPr>
          <w:rFonts w:cs="Calibri"/>
        </w:rPr>
        <w:t>v </w:t>
      </w:r>
      <w:r w:rsidR="00950395" w:rsidRPr="00BD502B">
        <w:rPr>
          <w:rFonts w:cs="Calibri"/>
        </w:rPr>
        <w:t>prostorech určených</w:t>
      </w:r>
      <w:r w:rsidR="001318D7" w:rsidRPr="00BD502B">
        <w:rPr>
          <w:rFonts w:cs="Calibri"/>
        </w:rPr>
        <w:t xml:space="preserve"> k </w:t>
      </w:r>
      <w:r w:rsidR="00950395" w:rsidRPr="00BD502B">
        <w:rPr>
          <w:rFonts w:cs="Calibri"/>
        </w:rPr>
        <w:t>po</w:t>
      </w:r>
      <w:r w:rsidR="002F3A61" w:rsidRPr="00BD502B">
        <w:rPr>
          <w:rFonts w:cs="Calibri"/>
        </w:rPr>
        <w:t xml:space="preserve">skytování </w:t>
      </w:r>
      <w:r w:rsidRPr="00BD502B">
        <w:rPr>
          <w:rFonts w:cs="Calibri"/>
        </w:rPr>
        <w:t xml:space="preserve">těchto </w:t>
      </w:r>
      <w:r w:rsidR="002F3A61" w:rsidRPr="00BD502B">
        <w:rPr>
          <w:rFonts w:cs="Calibri"/>
        </w:rPr>
        <w:t>služeb</w:t>
      </w:r>
      <w:r w:rsidRPr="00BD502B">
        <w:rPr>
          <w:rFonts w:cs="Calibri"/>
        </w:rPr>
        <w:t>.</w:t>
      </w:r>
      <w:r w:rsidR="00757EC3" w:rsidRPr="00BD502B">
        <w:rPr>
          <w:rFonts w:cs="Calibri"/>
        </w:rPr>
        <w:t xml:space="preserve"> Za tyto služby nese plnou odpovědnost externí poskytovatel služeb.</w:t>
      </w:r>
    </w:p>
    <w:p w14:paraId="64AC57BE" w14:textId="77777777" w:rsidR="009473A0" w:rsidRPr="00BD502B" w:rsidRDefault="009473A0" w:rsidP="009473A0">
      <w:pPr>
        <w:jc w:val="both"/>
        <w:rPr>
          <w:rFonts w:cs="Calibri"/>
        </w:rPr>
      </w:pPr>
    </w:p>
    <w:p w14:paraId="42AEF80E" w14:textId="77777777" w:rsidR="00950B30" w:rsidRPr="00BD502B" w:rsidRDefault="00950B30" w:rsidP="00721997">
      <w:pPr>
        <w:numPr>
          <w:ilvl w:val="0"/>
          <w:numId w:val="58"/>
        </w:numPr>
        <w:jc w:val="both"/>
        <w:rPr>
          <w:rFonts w:cs="Calibri"/>
        </w:rPr>
      </w:pPr>
      <w:r w:rsidRPr="00BD502B">
        <w:rPr>
          <w:rFonts w:cs="Calibri"/>
        </w:rPr>
        <w:t xml:space="preserve">V případě </w:t>
      </w:r>
      <w:r w:rsidR="009473A0" w:rsidRPr="00BD502B">
        <w:rPr>
          <w:rFonts w:cs="Calibri"/>
        </w:rPr>
        <w:t>využívání služeb</w:t>
      </w:r>
      <w:r w:rsidRPr="00BD502B">
        <w:rPr>
          <w:rFonts w:cs="Calibri"/>
        </w:rPr>
        <w:t xml:space="preserve"> </w:t>
      </w:r>
      <w:r w:rsidR="00867B93" w:rsidRPr="00BD502B">
        <w:rPr>
          <w:rFonts w:cs="Calibri"/>
        </w:rPr>
        <w:t xml:space="preserve">externích </w:t>
      </w:r>
      <w:r w:rsidR="00B23889" w:rsidRPr="00BD502B">
        <w:rPr>
          <w:rFonts w:cs="Calibri"/>
        </w:rPr>
        <w:t>poskytovatelů</w:t>
      </w:r>
      <w:r w:rsidR="00867B93" w:rsidRPr="00BD502B">
        <w:rPr>
          <w:rFonts w:cs="Calibri"/>
        </w:rPr>
        <w:t xml:space="preserve"> </w:t>
      </w:r>
      <w:r w:rsidR="00AC24C3" w:rsidRPr="00BD502B">
        <w:rPr>
          <w:rFonts w:cs="Calibri"/>
        </w:rPr>
        <w:t xml:space="preserve">služeb v objektech SVK PK </w:t>
      </w:r>
      <w:r w:rsidRPr="00BD502B">
        <w:rPr>
          <w:rFonts w:cs="Calibri"/>
        </w:rPr>
        <w:t xml:space="preserve">se uživatelé, návštěvníci a zaměstnanci SVK PK řídí </w:t>
      </w:r>
      <w:r w:rsidR="009473A0" w:rsidRPr="00BD502B">
        <w:rPr>
          <w:rFonts w:cs="Calibri"/>
        </w:rPr>
        <w:t xml:space="preserve">zvláštními </w:t>
      </w:r>
      <w:r w:rsidRPr="00BD502B">
        <w:rPr>
          <w:rFonts w:cs="Calibri"/>
        </w:rPr>
        <w:t xml:space="preserve">pravidly provozu </w:t>
      </w:r>
      <w:r w:rsidR="00867B93" w:rsidRPr="00BD502B">
        <w:rPr>
          <w:rFonts w:cs="Calibri"/>
        </w:rPr>
        <w:t xml:space="preserve">těchto </w:t>
      </w:r>
      <w:r w:rsidR="00B23889" w:rsidRPr="00BD502B">
        <w:rPr>
          <w:rFonts w:cs="Calibri"/>
        </w:rPr>
        <w:t>poskytovatelů</w:t>
      </w:r>
      <w:r w:rsidR="00AC24C3" w:rsidRPr="00BD502B">
        <w:rPr>
          <w:rFonts w:cs="Calibri"/>
        </w:rPr>
        <w:t>.</w:t>
      </w:r>
      <w:r w:rsidR="009473A0" w:rsidRPr="00BD502B">
        <w:rPr>
          <w:rFonts w:cs="Calibri"/>
        </w:rPr>
        <w:t xml:space="preserve"> </w:t>
      </w:r>
      <w:r w:rsidR="00AC24C3" w:rsidRPr="00BD502B">
        <w:rPr>
          <w:rFonts w:cs="Calibri"/>
        </w:rPr>
        <w:t>Pravidla</w:t>
      </w:r>
      <w:r w:rsidR="009473A0" w:rsidRPr="00BD502B">
        <w:rPr>
          <w:rFonts w:cs="Calibri"/>
        </w:rPr>
        <w:t xml:space="preserve"> jsou </w:t>
      </w:r>
      <w:r w:rsidR="00867B93" w:rsidRPr="00BD502B">
        <w:rPr>
          <w:rFonts w:cs="Calibri"/>
        </w:rPr>
        <w:t>umístěna v prostorách vyhrazených pro tyto služby</w:t>
      </w:r>
      <w:r w:rsidR="00AC24C3" w:rsidRPr="00BD502B">
        <w:rPr>
          <w:rFonts w:cs="Calibri"/>
        </w:rPr>
        <w:t>, nebo na přístrojích, které tuto službu poskytují. Za jejich odpovídající umístění a aktualizaci odpovídají provozovatelé externích služeb</w:t>
      </w:r>
      <w:r w:rsidR="009473A0" w:rsidRPr="00BD502B">
        <w:rPr>
          <w:rFonts w:cs="Calibri"/>
        </w:rPr>
        <w:t xml:space="preserve">. S platnými pravidly provozu </w:t>
      </w:r>
      <w:r w:rsidR="00867B93" w:rsidRPr="00BD502B">
        <w:rPr>
          <w:rFonts w:cs="Calibri"/>
        </w:rPr>
        <w:t xml:space="preserve">služeb u externích </w:t>
      </w:r>
      <w:r w:rsidR="00B23889" w:rsidRPr="00BD502B">
        <w:rPr>
          <w:rFonts w:cs="Calibri"/>
        </w:rPr>
        <w:t>poskytovatelů</w:t>
      </w:r>
      <w:r w:rsidR="00867B93" w:rsidRPr="00BD502B">
        <w:rPr>
          <w:rFonts w:cs="Calibri"/>
        </w:rPr>
        <w:t xml:space="preserve"> </w:t>
      </w:r>
      <w:r w:rsidR="009473A0" w:rsidRPr="00BD502B">
        <w:rPr>
          <w:rFonts w:cs="Calibri"/>
        </w:rPr>
        <w:t>souhlasí</w:t>
      </w:r>
      <w:r w:rsidR="00867B93" w:rsidRPr="00BD502B">
        <w:rPr>
          <w:rFonts w:cs="Calibri"/>
        </w:rPr>
        <w:t xml:space="preserve"> jejich</w:t>
      </w:r>
      <w:r w:rsidR="009473A0" w:rsidRPr="00BD502B">
        <w:rPr>
          <w:rFonts w:cs="Calibri"/>
        </w:rPr>
        <w:t xml:space="preserve"> uživatel při vstupu do </w:t>
      </w:r>
      <w:r w:rsidR="00867B93" w:rsidRPr="00BD502B">
        <w:rPr>
          <w:rFonts w:cs="Calibri"/>
        </w:rPr>
        <w:t>těchto vymezených prostor</w:t>
      </w:r>
      <w:r w:rsidR="00AC24C3" w:rsidRPr="00BD502B">
        <w:rPr>
          <w:rFonts w:cs="Calibri"/>
        </w:rPr>
        <w:t xml:space="preserve"> nebo při manipulaci s přístroji ve vlastnictví externího </w:t>
      </w:r>
      <w:r w:rsidR="00B23889" w:rsidRPr="00BD502B">
        <w:rPr>
          <w:rFonts w:cs="Calibri"/>
        </w:rPr>
        <w:t>poskytovatele</w:t>
      </w:r>
      <w:r w:rsidR="00AC24C3" w:rsidRPr="00BD502B">
        <w:rPr>
          <w:rFonts w:cs="Calibri"/>
        </w:rPr>
        <w:t xml:space="preserve"> služeb</w:t>
      </w:r>
      <w:r w:rsidR="009473A0" w:rsidRPr="00BD502B">
        <w:rPr>
          <w:rFonts w:cs="Calibri"/>
        </w:rPr>
        <w:t>.</w:t>
      </w:r>
    </w:p>
    <w:p w14:paraId="4D6EF75E" w14:textId="77777777" w:rsidR="00950B30" w:rsidRPr="002F3A61" w:rsidRDefault="00950B30" w:rsidP="00950B30">
      <w:pPr>
        <w:jc w:val="both"/>
        <w:rPr>
          <w:rFonts w:cs="Calibri"/>
        </w:rPr>
      </w:pPr>
    </w:p>
    <w:p w14:paraId="3514B986" w14:textId="77777777" w:rsidR="00950B30" w:rsidRPr="00BD502B" w:rsidRDefault="00950B30" w:rsidP="00721997">
      <w:pPr>
        <w:numPr>
          <w:ilvl w:val="0"/>
          <w:numId w:val="58"/>
        </w:numPr>
        <w:jc w:val="both"/>
        <w:rPr>
          <w:rFonts w:cs="Calibri"/>
        </w:rPr>
      </w:pPr>
      <w:r w:rsidRPr="00BD502B">
        <w:rPr>
          <w:rFonts w:cs="Calibri"/>
        </w:rPr>
        <w:t xml:space="preserve">Při opouštění prostor volného výběru knih a SVK PK prochází uživatel (návštěvník) RFID branami. Pokud RFID brány budou signalizovat vynášení nedeaktivované </w:t>
      </w:r>
      <w:r w:rsidR="00DF6271">
        <w:rPr>
          <w:rFonts w:cs="Calibri"/>
        </w:rPr>
        <w:t>knihovní jednotky</w:t>
      </w:r>
      <w:r w:rsidRPr="00BD502B">
        <w:rPr>
          <w:rFonts w:cs="Calibri"/>
        </w:rPr>
        <w:t>, poskytne uživatel (návštěvník) pracovníkům SVK PK veškerou svoji součinnost k odstranění příčiny tohoto signalizování.</w:t>
      </w:r>
      <w:r w:rsidR="005756C5" w:rsidRPr="00BD502B">
        <w:rPr>
          <w:rFonts w:cs="Calibri"/>
        </w:rPr>
        <w:t xml:space="preserve"> </w:t>
      </w:r>
      <w:r w:rsidR="005166AE" w:rsidRPr="00BD502B">
        <w:rPr>
          <w:rFonts w:cs="Calibri"/>
        </w:rPr>
        <w:t>Uživatel</w:t>
      </w:r>
      <w:r w:rsidR="00E40389" w:rsidRPr="00BD502B">
        <w:rPr>
          <w:rFonts w:cs="Calibri"/>
        </w:rPr>
        <w:t>/návštěvník, který bude přistižen při trestném činu nebo bezprostředně poté</w:t>
      </w:r>
      <w:r w:rsidR="005166AE" w:rsidRPr="00BD502B">
        <w:rPr>
          <w:rFonts w:cs="Calibri"/>
        </w:rPr>
        <w:t xml:space="preserve">, bude příslušnými pracovníky SVK PK </w:t>
      </w:r>
      <w:r w:rsidR="00D8295F" w:rsidRPr="00BD502B">
        <w:rPr>
          <w:rFonts w:cs="Calibri"/>
        </w:rPr>
        <w:t xml:space="preserve">nebo externí bezpečnostní službou </w:t>
      </w:r>
      <w:r w:rsidR="005166AE" w:rsidRPr="00BD502B">
        <w:rPr>
          <w:rFonts w:cs="Calibri"/>
        </w:rPr>
        <w:t xml:space="preserve">zadržen a následně předán </w:t>
      </w:r>
      <w:r w:rsidR="004A2010" w:rsidRPr="00BD502B">
        <w:rPr>
          <w:rFonts w:cs="Calibri"/>
        </w:rPr>
        <w:t>orgánům činným v trestním řízení ČR.</w:t>
      </w:r>
    </w:p>
    <w:p w14:paraId="771E247D" w14:textId="77777777" w:rsidR="007D78CE" w:rsidRPr="002F3A61" w:rsidRDefault="007D78CE" w:rsidP="005A083F">
      <w:pPr>
        <w:widowControl w:val="0"/>
        <w:ind w:right="-2"/>
        <w:jc w:val="both"/>
        <w:rPr>
          <w:rFonts w:cs="Calibri"/>
          <w:snapToGrid w:val="0"/>
          <w:szCs w:val="22"/>
        </w:rPr>
      </w:pPr>
    </w:p>
    <w:p w14:paraId="5A6AD54E" w14:textId="77777777" w:rsidR="009473A0" w:rsidRDefault="00A940FA" w:rsidP="009473A0">
      <w:pPr>
        <w:pStyle w:val="lnek"/>
      </w:pPr>
      <w:bookmarkStart w:id="87" w:name="_Toc212539269"/>
      <w:bookmarkStart w:id="88" w:name="_Toc212539313"/>
      <w:bookmarkStart w:id="89" w:name="_Toc212539384"/>
      <w:bookmarkStart w:id="90" w:name="_Toc333496687"/>
      <w:bookmarkStart w:id="91" w:name="_Toc333496789"/>
      <w:bookmarkStart w:id="92" w:name="_Toc333498096"/>
      <w:r w:rsidRPr="002F3A61">
        <w:t>Čl</w:t>
      </w:r>
      <w:r w:rsidR="009473A0">
        <w:t xml:space="preserve">ánek </w:t>
      </w:r>
      <w:r w:rsidRPr="002F3A61">
        <w:t>1</w:t>
      </w:r>
      <w:r w:rsidR="00DE07F6" w:rsidRPr="002F3A61">
        <w:t>3</w:t>
      </w:r>
      <w:r w:rsidRPr="002F3A61">
        <w:t>.</w:t>
      </w:r>
    </w:p>
    <w:p w14:paraId="4F8601F4" w14:textId="77777777" w:rsidR="00A940FA" w:rsidRPr="009473A0" w:rsidRDefault="00A940FA" w:rsidP="009473A0">
      <w:pPr>
        <w:pStyle w:val="Nadpis2"/>
        <w:ind w:left="0"/>
        <w:rPr>
          <w:rFonts w:cs="Calibri"/>
          <w:snapToGrid w:val="0"/>
        </w:rPr>
      </w:pPr>
      <w:bookmarkStart w:id="93" w:name="_Toc357499524"/>
      <w:r w:rsidRPr="009473A0">
        <w:rPr>
          <w:rFonts w:cs="Calibri"/>
          <w:snapToGrid w:val="0"/>
        </w:rPr>
        <w:t>Pravidla pro používání výpočetní techniky</w:t>
      </w:r>
      <w:bookmarkEnd w:id="87"/>
      <w:bookmarkEnd w:id="88"/>
      <w:bookmarkEnd w:id="89"/>
      <w:r w:rsidR="000F5487" w:rsidRPr="009473A0">
        <w:rPr>
          <w:rFonts w:cs="Calibri"/>
          <w:snapToGrid w:val="0"/>
        </w:rPr>
        <w:t xml:space="preserve"> s přístupem na internet a k elektronickým informačním zdrojům</w:t>
      </w:r>
      <w:bookmarkEnd w:id="90"/>
      <w:bookmarkEnd w:id="91"/>
      <w:bookmarkEnd w:id="92"/>
      <w:bookmarkEnd w:id="93"/>
    </w:p>
    <w:p w14:paraId="6305C7B4" w14:textId="77777777" w:rsidR="00A940FA" w:rsidRPr="00D84903" w:rsidRDefault="00A940FA" w:rsidP="00721997">
      <w:pPr>
        <w:widowControl w:val="0"/>
        <w:numPr>
          <w:ilvl w:val="0"/>
          <w:numId w:val="53"/>
        </w:numPr>
        <w:ind w:right="-2"/>
        <w:jc w:val="both"/>
        <w:rPr>
          <w:rFonts w:cs="Calibri"/>
          <w:snapToGrid w:val="0"/>
          <w:szCs w:val="22"/>
        </w:rPr>
      </w:pPr>
      <w:r w:rsidRPr="009473A0">
        <w:rPr>
          <w:rFonts w:cs="Calibri"/>
          <w:snapToGrid w:val="0"/>
        </w:rPr>
        <w:t xml:space="preserve">Způsob práce </w:t>
      </w:r>
      <w:r w:rsidR="00FE75A6" w:rsidRPr="009473A0">
        <w:rPr>
          <w:rFonts w:cs="Calibri"/>
          <w:snapToGrid w:val="0"/>
        </w:rPr>
        <w:t>uživatel</w:t>
      </w:r>
      <w:r w:rsidRPr="009473A0">
        <w:rPr>
          <w:rFonts w:cs="Calibri"/>
          <w:snapToGrid w:val="0"/>
        </w:rPr>
        <w:t>e</w:t>
      </w:r>
      <w:r w:rsidR="001318D7" w:rsidRPr="009473A0">
        <w:rPr>
          <w:rFonts w:cs="Calibri"/>
          <w:snapToGrid w:val="0"/>
        </w:rPr>
        <w:t xml:space="preserve"> s </w:t>
      </w:r>
      <w:r w:rsidRPr="009473A0">
        <w:rPr>
          <w:rFonts w:cs="Calibri"/>
          <w:snapToGrid w:val="0"/>
        </w:rPr>
        <w:t>výpočetní technikou je přesně vy</w:t>
      </w:r>
      <w:r w:rsidR="00C76D06">
        <w:rPr>
          <w:rFonts w:cs="Calibri"/>
          <w:snapToGrid w:val="0"/>
        </w:rPr>
        <w:t>mezen na příslušném pracovišti.</w:t>
      </w:r>
    </w:p>
    <w:p w14:paraId="6FCB2AF7" w14:textId="77777777" w:rsidR="00D84903" w:rsidRPr="00D84903" w:rsidRDefault="00D84903" w:rsidP="00D84903">
      <w:pPr>
        <w:widowControl w:val="0"/>
        <w:ind w:right="-2"/>
        <w:jc w:val="both"/>
        <w:rPr>
          <w:rFonts w:cs="Calibri"/>
          <w:snapToGrid w:val="0"/>
          <w:szCs w:val="22"/>
        </w:rPr>
      </w:pPr>
    </w:p>
    <w:p w14:paraId="603C391E" w14:textId="77777777" w:rsidR="00D84903" w:rsidRPr="00D8295F" w:rsidRDefault="00D84903" w:rsidP="00721997">
      <w:pPr>
        <w:widowControl w:val="0"/>
        <w:numPr>
          <w:ilvl w:val="0"/>
          <w:numId w:val="53"/>
        </w:numPr>
        <w:ind w:right="-2"/>
        <w:jc w:val="both"/>
        <w:rPr>
          <w:rFonts w:cs="Calibri"/>
          <w:snapToGrid w:val="0"/>
          <w:szCs w:val="22"/>
        </w:rPr>
      </w:pPr>
      <w:r w:rsidRPr="00D8295F">
        <w:rPr>
          <w:rFonts w:cs="Calibri"/>
        </w:rPr>
        <w:t>Uživatelé pracují s výpočetní technikou samostatně. Uživatel musí ovládat základy práce na počítači s operačním systémem Windows nebo Linux a základní principy práce s počítačovou sítí internet.</w:t>
      </w:r>
    </w:p>
    <w:p w14:paraId="0168299D" w14:textId="77777777" w:rsidR="00480D58" w:rsidRPr="00D8295F" w:rsidRDefault="00480D58" w:rsidP="00480D58">
      <w:pPr>
        <w:widowControl w:val="0"/>
        <w:ind w:right="-2"/>
        <w:jc w:val="both"/>
        <w:rPr>
          <w:rFonts w:cs="Calibri"/>
          <w:snapToGrid w:val="0"/>
          <w:szCs w:val="22"/>
        </w:rPr>
      </w:pPr>
    </w:p>
    <w:p w14:paraId="14112D3A" w14:textId="77777777" w:rsidR="00480D58" w:rsidRPr="00D8295F" w:rsidRDefault="00480D58" w:rsidP="00721997">
      <w:pPr>
        <w:widowControl w:val="0"/>
        <w:numPr>
          <w:ilvl w:val="0"/>
          <w:numId w:val="53"/>
        </w:numPr>
        <w:ind w:right="-2"/>
        <w:jc w:val="both"/>
        <w:rPr>
          <w:rFonts w:cs="Calibri"/>
          <w:snapToGrid w:val="0"/>
        </w:rPr>
      </w:pPr>
      <w:r w:rsidRPr="00D8295F">
        <w:rPr>
          <w:rFonts w:cs="Calibri"/>
          <w:snapToGrid w:val="0"/>
        </w:rPr>
        <w:t>Uživatel je plně odpovědný za škody vzniklé jeho neodbornou manipulací s prostředky výpočetní techniky včetně škod způsobených jím zanesenými viry.</w:t>
      </w:r>
    </w:p>
    <w:p w14:paraId="7200BE98" w14:textId="77777777" w:rsidR="009473A0" w:rsidRPr="009473A0" w:rsidRDefault="009473A0" w:rsidP="009473A0">
      <w:pPr>
        <w:widowControl w:val="0"/>
        <w:ind w:right="-2"/>
        <w:jc w:val="both"/>
        <w:rPr>
          <w:rFonts w:cs="Calibri"/>
          <w:snapToGrid w:val="0"/>
          <w:szCs w:val="22"/>
        </w:rPr>
      </w:pPr>
    </w:p>
    <w:p w14:paraId="219CBF39" w14:textId="77777777" w:rsidR="00A940FA" w:rsidRPr="002F3A61" w:rsidRDefault="00FE75A6" w:rsidP="00721997">
      <w:pPr>
        <w:widowControl w:val="0"/>
        <w:numPr>
          <w:ilvl w:val="0"/>
          <w:numId w:val="53"/>
        </w:numPr>
        <w:ind w:right="-2"/>
        <w:jc w:val="both"/>
        <w:rPr>
          <w:rFonts w:cs="Calibri"/>
          <w:snapToGrid w:val="0"/>
        </w:rPr>
      </w:pPr>
      <w:r w:rsidRPr="009473A0">
        <w:rPr>
          <w:rFonts w:cs="Calibri"/>
          <w:snapToGrid w:val="0"/>
        </w:rPr>
        <w:t>Uživatel</w:t>
      </w:r>
      <w:r w:rsidR="000347B6" w:rsidRPr="009473A0">
        <w:rPr>
          <w:rFonts w:cs="Calibri"/>
          <w:snapToGrid w:val="0"/>
        </w:rPr>
        <w:t>ům</w:t>
      </w:r>
      <w:r w:rsidR="00A940FA" w:rsidRPr="002F3A61">
        <w:rPr>
          <w:rFonts w:cs="Calibri"/>
          <w:snapToGrid w:val="0"/>
        </w:rPr>
        <w:t xml:space="preserve"> není dovoleno:</w:t>
      </w:r>
    </w:p>
    <w:p w14:paraId="1560C274" w14:textId="77777777" w:rsidR="00A940FA" w:rsidRPr="002F3A61" w:rsidRDefault="00A940FA" w:rsidP="008E23A1">
      <w:pPr>
        <w:widowControl w:val="0"/>
        <w:ind w:right="-2"/>
        <w:jc w:val="both"/>
        <w:rPr>
          <w:rFonts w:cs="Calibri"/>
          <w:snapToGrid w:val="0"/>
          <w:szCs w:val="22"/>
        </w:rPr>
      </w:pPr>
    </w:p>
    <w:p w14:paraId="3C10A053" w14:textId="77777777" w:rsidR="00A940FA" w:rsidRPr="002F3A61" w:rsidRDefault="00A940FA" w:rsidP="00721997">
      <w:pPr>
        <w:widowControl w:val="0"/>
        <w:numPr>
          <w:ilvl w:val="0"/>
          <w:numId w:val="33"/>
        </w:numPr>
        <w:ind w:right="-2"/>
        <w:jc w:val="both"/>
        <w:rPr>
          <w:rFonts w:cs="Calibri"/>
          <w:snapToGrid w:val="0"/>
        </w:rPr>
      </w:pPr>
      <w:r w:rsidRPr="002F3A61">
        <w:rPr>
          <w:rFonts w:cs="Calibri"/>
          <w:snapToGrid w:val="0"/>
        </w:rPr>
        <w:t>používat výpočetní techniku umístěnou</w:t>
      </w:r>
      <w:r w:rsidR="001318D7" w:rsidRPr="002F3A61">
        <w:rPr>
          <w:rFonts w:cs="Calibri"/>
          <w:snapToGrid w:val="0"/>
        </w:rPr>
        <w:t xml:space="preserve"> v </w:t>
      </w:r>
      <w:r w:rsidRPr="002F3A61">
        <w:rPr>
          <w:rFonts w:cs="Calibri"/>
          <w:snapToGrid w:val="0"/>
        </w:rPr>
        <w:t>jednotlivých provozech knihovny</w:t>
      </w:r>
      <w:r w:rsidR="001318D7" w:rsidRPr="002F3A61">
        <w:rPr>
          <w:rFonts w:cs="Calibri"/>
          <w:snapToGrid w:val="0"/>
        </w:rPr>
        <w:t xml:space="preserve"> k </w:t>
      </w:r>
      <w:r w:rsidRPr="002F3A61">
        <w:rPr>
          <w:rFonts w:cs="Calibri"/>
          <w:snapToGrid w:val="0"/>
        </w:rPr>
        <w:t>jiným účelům než ke kterým je určena</w:t>
      </w:r>
      <w:r w:rsidR="00152086" w:rsidRPr="002F3A61">
        <w:rPr>
          <w:rFonts w:cs="Calibri"/>
          <w:snapToGrid w:val="0"/>
        </w:rPr>
        <w:t>;</w:t>
      </w:r>
    </w:p>
    <w:p w14:paraId="64E3753B" w14:textId="77777777" w:rsidR="00A940FA" w:rsidRDefault="00A940FA" w:rsidP="00721997">
      <w:pPr>
        <w:widowControl w:val="0"/>
        <w:numPr>
          <w:ilvl w:val="0"/>
          <w:numId w:val="33"/>
        </w:numPr>
        <w:ind w:right="-2"/>
        <w:jc w:val="both"/>
        <w:rPr>
          <w:rFonts w:cs="Calibri"/>
          <w:snapToGrid w:val="0"/>
        </w:rPr>
      </w:pPr>
      <w:r w:rsidRPr="002F3A61">
        <w:rPr>
          <w:rFonts w:cs="Calibri"/>
          <w:snapToGrid w:val="0"/>
        </w:rPr>
        <w:t xml:space="preserve">pokusit se získat přístupová práva či privilegovaný stav, který mu nepřísluší. Pokud by se tak </w:t>
      </w:r>
      <w:r w:rsidRPr="002F3A61">
        <w:rPr>
          <w:rFonts w:cs="Calibri"/>
          <w:snapToGrid w:val="0"/>
        </w:rPr>
        <w:lastRenderedPageBreak/>
        <w:t>stalo, a to i</w:t>
      </w:r>
      <w:r w:rsidR="001318D7" w:rsidRPr="002F3A61">
        <w:rPr>
          <w:rFonts w:cs="Calibri"/>
          <w:snapToGrid w:val="0"/>
        </w:rPr>
        <w:t xml:space="preserve"> v </w:t>
      </w:r>
      <w:r w:rsidRPr="002F3A61">
        <w:rPr>
          <w:rFonts w:cs="Calibri"/>
          <w:snapToGrid w:val="0"/>
        </w:rPr>
        <w:t>důsledku hardwarové nebo softwarové chyby systému, je povinen tuto skutečnost neprodleně nahlásit službě</w:t>
      </w:r>
      <w:r w:rsidR="00152086" w:rsidRPr="002F3A61">
        <w:rPr>
          <w:rFonts w:cs="Calibri"/>
          <w:snapToGrid w:val="0"/>
        </w:rPr>
        <w:t>;</w:t>
      </w:r>
    </w:p>
    <w:p w14:paraId="0515338D" w14:textId="77777777" w:rsidR="00480D58" w:rsidRPr="00BD502B" w:rsidRDefault="00480D58" w:rsidP="00721997">
      <w:pPr>
        <w:widowControl w:val="0"/>
        <w:numPr>
          <w:ilvl w:val="0"/>
          <w:numId w:val="33"/>
        </w:numPr>
        <w:ind w:right="-2"/>
        <w:jc w:val="both"/>
        <w:rPr>
          <w:rFonts w:cs="Calibri"/>
          <w:snapToGrid w:val="0"/>
        </w:rPr>
      </w:pPr>
      <w:r w:rsidRPr="00BD502B">
        <w:t>poskytovat přihlašovací údaje třetím osobám a provádět činnosti, které vedou k narušení soukromí jiného uživatele, a to i tehdy, když jiný uživatel svou nedbalostí umožní přístup k</w:t>
      </w:r>
      <w:r w:rsidR="003E60C7">
        <w:t> </w:t>
      </w:r>
      <w:r w:rsidRPr="00BD502B">
        <w:t>citlivým údajům</w:t>
      </w:r>
      <w:r w:rsidR="00D8295F" w:rsidRPr="00BD502B">
        <w:t xml:space="preserve"> (například se zapomene odhlásit ze svého poštovního účtu apod.)</w:t>
      </w:r>
      <w:r w:rsidRPr="00BD502B">
        <w:t>;</w:t>
      </w:r>
    </w:p>
    <w:p w14:paraId="196756E8" w14:textId="77777777" w:rsidR="00A940FA" w:rsidRPr="002F3A61" w:rsidRDefault="00A940FA" w:rsidP="00721997">
      <w:pPr>
        <w:widowControl w:val="0"/>
        <w:numPr>
          <w:ilvl w:val="0"/>
          <w:numId w:val="33"/>
        </w:numPr>
        <w:ind w:right="-2"/>
        <w:jc w:val="both"/>
        <w:rPr>
          <w:rFonts w:cs="Calibri"/>
          <w:snapToGrid w:val="0"/>
        </w:rPr>
      </w:pPr>
      <w:r w:rsidRPr="002F3A61">
        <w:rPr>
          <w:rFonts w:cs="Calibri"/>
          <w:snapToGrid w:val="0"/>
        </w:rPr>
        <w:t xml:space="preserve">používat jiné programové vybavení než to, které je mu </w:t>
      </w:r>
      <w:r w:rsidR="0025556A" w:rsidRPr="002F3A61">
        <w:rPr>
          <w:rFonts w:cs="Calibri"/>
          <w:snapToGrid w:val="0"/>
        </w:rPr>
        <w:t>SVK PK</w:t>
      </w:r>
      <w:r w:rsidRPr="002F3A61">
        <w:rPr>
          <w:rFonts w:cs="Calibri"/>
          <w:snapToGrid w:val="0"/>
        </w:rPr>
        <w:t xml:space="preserve"> dáno</w:t>
      </w:r>
      <w:r w:rsidR="001318D7" w:rsidRPr="002F3A61">
        <w:rPr>
          <w:rFonts w:cs="Calibri"/>
          <w:snapToGrid w:val="0"/>
        </w:rPr>
        <w:t xml:space="preserve"> k </w:t>
      </w:r>
      <w:r w:rsidRPr="002F3A61">
        <w:rPr>
          <w:rFonts w:cs="Calibri"/>
          <w:snapToGrid w:val="0"/>
        </w:rPr>
        <w:t>dispozici, zejména nesmí při práci používat vlastní programy</w:t>
      </w:r>
      <w:r w:rsidR="00152086" w:rsidRPr="002F3A61">
        <w:rPr>
          <w:rFonts w:cs="Calibri"/>
          <w:snapToGrid w:val="0"/>
        </w:rPr>
        <w:t>;</w:t>
      </w:r>
    </w:p>
    <w:p w14:paraId="2C7DBBFA" w14:textId="77777777" w:rsidR="00A940FA" w:rsidRPr="002F3A61" w:rsidRDefault="00A940FA" w:rsidP="00721997">
      <w:pPr>
        <w:widowControl w:val="0"/>
        <w:numPr>
          <w:ilvl w:val="0"/>
          <w:numId w:val="33"/>
        </w:numPr>
        <w:ind w:right="-2"/>
        <w:jc w:val="both"/>
        <w:rPr>
          <w:rFonts w:cs="Calibri"/>
          <w:snapToGrid w:val="0"/>
        </w:rPr>
      </w:pPr>
      <w:r w:rsidRPr="002F3A61">
        <w:rPr>
          <w:rFonts w:cs="Calibri"/>
          <w:snapToGrid w:val="0"/>
        </w:rPr>
        <w:t>kopírovat a distribuovat operační systém</w:t>
      </w:r>
      <w:r w:rsidR="00152086" w:rsidRPr="002F3A61">
        <w:rPr>
          <w:rFonts w:cs="Calibri"/>
          <w:snapToGrid w:val="0"/>
        </w:rPr>
        <w:t>y</w:t>
      </w:r>
      <w:r w:rsidRPr="002F3A61">
        <w:rPr>
          <w:rFonts w:cs="Calibri"/>
          <w:snapToGrid w:val="0"/>
        </w:rPr>
        <w:t xml:space="preserve"> </w:t>
      </w:r>
      <w:r w:rsidR="0025556A" w:rsidRPr="002F3A61">
        <w:rPr>
          <w:rFonts w:cs="Calibri"/>
          <w:snapToGrid w:val="0"/>
        </w:rPr>
        <w:t>SVK PK</w:t>
      </w:r>
      <w:r w:rsidRPr="002F3A61">
        <w:rPr>
          <w:rFonts w:cs="Calibri"/>
          <w:snapToGrid w:val="0"/>
        </w:rPr>
        <w:t xml:space="preserve"> a nainstalovan</w:t>
      </w:r>
      <w:r w:rsidR="00152086" w:rsidRPr="002F3A61">
        <w:rPr>
          <w:rFonts w:cs="Calibri"/>
          <w:snapToGrid w:val="0"/>
        </w:rPr>
        <w:t>é aplikace, programy a báze dat, nebo jejich části;</w:t>
      </w:r>
    </w:p>
    <w:p w14:paraId="6EA13A69" w14:textId="77777777" w:rsidR="00A940FA" w:rsidRPr="002F3A61" w:rsidRDefault="00A940FA" w:rsidP="00721997">
      <w:pPr>
        <w:widowControl w:val="0"/>
        <w:numPr>
          <w:ilvl w:val="0"/>
          <w:numId w:val="33"/>
        </w:numPr>
        <w:ind w:right="-2"/>
        <w:jc w:val="both"/>
        <w:rPr>
          <w:rFonts w:cs="Calibri"/>
          <w:snapToGrid w:val="0"/>
        </w:rPr>
      </w:pPr>
      <w:r w:rsidRPr="002F3A61">
        <w:rPr>
          <w:rFonts w:cs="Calibri"/>
          <w:snapToGrid w:val="0"/>
        </w:rPr>
        <w:t>šířit nelegální programové vybavení, tj. takové, které nebylo získáno nebo není používáno</w:t>
      </w:r>
      <w:r w:rsidR="001318D7" w:rsidRPr="002F3A61">
        <w:rPr>
          <w:rFonts w:cs="Calibri"/>
          <w:snapToGrid w:val="0"/>
        </w:rPr>
        <w:t xml:space="preserve"> v </w:t>
      </w:r>
      <w:r w:rsidRPr="002F3A61">
        <w:rPr>
          <w:rFonts w:cs="Calibri"/>
          <w:snapToGrid w:val="0"/>
        </w:rPr>
        <w:t>souladu se zákony a licenčními podmínkami</w:t>
      </w:r>
      <w:r w:rsidR="00152086" w:rsidRPr="002F3A61">
        <w:rPr>
          <w:rFonts w:cs="Calibri"/>
          <w:snapToGrid w:val="0"/>
        </w:rPr>
        <w:t>;</w:t>
      </w:r>
    </w:p>
    <w:p w14:paraId="3A4AD11F" w14:textId="77777777" w:rsidR="00A940FA" w:rsidRPr="002F3A61" w:rsidRDefault="00A940FA" w:rsidP="00721997">
      <w:pPr>
        <w:widowControl w:val="0"/>
        <w:numPr>
          <w:ilvl w:val="0"/>
          <w:numId w:val="33"/>
        </w:numPr>
        <w:ind w:right="-2"/>
        <w:jc w:val="both"/>
        <w:rPr>
          <w:rFonts w:cs="Calibri"/>
          <w:snapToGrid w:val="0"/>
        </w:rPr>
      </w:pPr>
      <w:r w:rsidRPr="002F3A61">
        <w:rPr>
          <w:rFonts w:cs="Calibri"/>
          <w:snapToGrid w:val="0"/>
        </w:rPr>
        <w:t>vědomě narušovat práci ostatních uživatelů počítačové sítě, jakož i chod a výkonnost sítě</w:t>
      </w:r>
      <w:r w:rsidR="001B6FF1" w:rsidRPr="002F3A61">
        <w:rPr>
          <w:rFonts w:cs="Calibri"/>
          <w:snapToGrid w:val="0"/>
        </w:rPr>
        <w:t>,</w:t>
      </w:r>
      <w:r w:rsidRPr="002F3A61">
        <w:rPr>
          <w:rFonts w:cs="Calibri"/>
          <w:snapToGrid w:val="0"/>
        </w:rPr>
        <w:t xml:space="preserve"> např. nadměrným přetěžováním zdrojů sítě, rovněž používat síť</w:t>
      </w:r>
      <w:r w:rsidR="001318D7" w:rsidRPr="002F3A61">
        <w:rPr>
          <w:rFonts w:cs="Calibri"/>
          <w:snapToGrid w:val="0"/>
        </w:rPr>
        <w:t xml:space="preserve"> k </w:t>
      </w:r>
      <w:r w:rsidRPr="002F3A61">
        <w:rPr>
          <w:rFonts w:cs="Calibri"/>
          <w:snapToGrid w:val="0"/>
        </w:rPr>
        <w:t>neregistrovaným nemonitorovaným přístupům do jiných sítí či</w:t>
      </w:r>
      <w:r w:rsidR="001318D7" w:rsidRPr="002F3A61">
        <w:rPr>
          <w:rFonts w:cs="Calibri"/>
          <w:snapToGrid w:val="0"/>
        </w:rPr>
        <w:t xml:space="preserve"> k </w:t>
      </w:r>
      <w:r w:rsidR="000F7AD3" w:rsidRPr="002F3A61">
        <w:rPr>
          <w:rFonts w:cs="Calibri"/>
          <w:snapToGrid w:val="0"/>
        </w:rPr>
        <w:t>šíření počítačových virů;</w:t>
      </w:r>
    </w:p>
    <w:p w14:paraId="63455938" w14:textId="77777777" w:rsidR="00480D58" w:rsidRPr="00D8295F" w:rsidRDefault="000F7AD3" w:rsidP="00721997">
      <w:pPr>
        <w:widowControl w:val="0"/>
        <w:numPr>
          <w:ilvl w:val="0"/>
          <w:numId w:val="33"/>
        </w:numPr>
        <w:ind w:right="-2"/>
        <w:jc w:val="both"/>
        <w:rPr>
          <w:rFonts w:cs="Calibri"/>
          <w:snapToGrid w:val="0"/>
        </w:rPr>
      </w:pPr>
      <w:r w:rsidRPr="00D8295F">
        <w:rPr>
          <w:rFonts w:cs="Calibri"/>
          <w:snapToGrid w:val="0"/>
        </w:rPr>
        <w:t xml:space="preserve">zasahovat do konfigurace </w:t>
      </w:r>
      <w:r w:rsidR="00480D58" w:rsidRPr="00D8295F">
        <w:rPr>
          <w:rFonts w:cs="Calibri"/>
          <w:snapToGrid w:val="0"/>
        </w:rPr>
        <w:t xml:space="preserve">a nastavení </w:t>
      </w:r>
      <w:r w:rsidRPr="00D8295F">
        <w:rPr>
          <w:rFonts w:cs="Calibri"/>
          <w:snapToGrid w:val="0"/>
        </w:rPr>
        <w:t>počítače</w:t>
      </w:r>
      <w:r w:rsidR="00FA41F1">
        <w:rPr>
          <w:rFonts w:cs="Calibri"/>
          <w:snapToGrid w:val="0"/>
        </w:rPr>
        <w:t>.</w:t>
      </w:r>
    </w:p>
    <w:p w14:paraId="767C93B4" w14:textId="77777777" w:rsidR="00A940FA" w:rsidRPr="002F3A61" w:rsidRDefault="00A940FA" w:rsidP="008E23A1">
      <w:pPr>
        <w:widowControl w:val="0"/>
        <w:ind w:right="-2"/>
        <w:jc w:val="both"/>
        <w:rPr>
          <w:rFonts w:cs="Calibri"/>
          <w:snapToGrid w:val="0"/>
          <w:szCs w:val="22"/>
        </w:rPr>
      </w:pPr>
    </w:p>
    <w:p w14:paraId="243B62D8" w14:textId="77777777" w:rsidR="00A940FA" w:rsidRPr="002F3A61" w:rsidRDefault="00A940FA" w:rsidP="00721997">
      <w:pPr>
        <w:widowControl w:val="0"/>
        <w:numPr>
          <w:ilvl w:val="0"/>
          <w:numId w:val="53"/>
        </w:numPr>
        <w:ind w:right="-2"/>
        <w:jc w:val="both"/>
        <w:rPr>
          <w:rFonts w:cs="Calibri"/>
          <w:snapToGrid w:val="0"/>
        </w:rPr>
      </w:pPr>
      <w:r w:rsidRPr="002F3A61">
        <w:rPr>
          <w:rFonts w:cs="Calibri"/>
          <w:snapToGrid w:val="0"/>
        </w:rPr>
        <w:t xml:space="preserve">Provoz datových sítí </w:t>
      </w:r>
      <w:r w:rsidR="0025556A" w:rsidRPr="002F3A61">
        <w:rPr>
          <w:rFonts w:cs="Calibri"/>
          <w:snapToGrid w:val="0"/>
        </w:rPr>
        <w:t>SVK PK</w:t>
      </w:r>
      <w:r w:rsidRPr="002F3A61">
        <w:rPr>
          <w:rFonts w:cs="Calibri"/>
          <w:snapToGrid w:val="0"/>
        </w:rPr>
        <w:t xml:space="preserve"> může být omezen nebo přerušen</w:t>
      </w:r>
      <w:r w:rsidR="001318D7" w:rsidRPr="002F3A61">
        <w:rPr>
          <w:rFonts w:cs="Calibri"/>
          <w:snapToGrid w:val="0"/>
        </w:rPr>
        <w:t xml:space="preserve"> z </w:t>
      </w:r>
      <w:r w:rsidRPr="002F3A61">
        <w:rPr>
          <w:rFonts w:cs="Calibri"/>
          <w:snapToGrid w:val="0"/>
        </w:rPr>
        <w:t>důvodů nezbytné technické (hardwarové nebo softwarové) údržby, případně</w:t>
      </w:r>
      <w:r w:rsidR="001318D7" w:rsidRPr="002F3A61">
        <w:rPr>
          <w:rFonts w:cs="Calibri"/>
          <w:snapToGrid w:val="0"/>
        </w:rPr>
        <w:t xml:space="preserve"> z </w:t>
      </w:r>
      <w:r w:rsidRPr="002F3A61">
        <w:rPr>
          <w:rFonts w:cs="Calibri"/>
          <w:snapToGrid w:val="0"/>
        </w:rPr>
        <w:t>jiných závažných důvodů.</w:t>
      </w:r>
    </w:p>
    <w:p w14:paraId="154BB517" w14:textId="77777777" w:rsidR="00D13E80" w:rsidRPr="002F3A61" w:rsidRDefault="00D13E80" w:rsidP="008779FD">
      <w:pPr>
        <w:rPr>
          <w:rFonts w:cs="Calibri"/>
          <w:snapToGrid w:val="0"/>
        </w:rPr>
      </w:pPr>
    </w:p>
    <w:p w14:paraId="146EE4D0" w14:textId="77777777" w:rsidR="00D13E80" w:rsidRPr="002F3A61" w:rsidRDefault="00D13E80" w:rsidP="00721997">
      <w:pPr>
        <w:widowControl w:val="0"/>
        <w:numPr>
          <w:ilvl w:val="0"/>
          <w:numId w:val="53"/>
        </w:numPr>
        <w:ind w:right="-2"/>
        <w:jc w:val="both"/>
        <w:rPr>
          <w:rFonts w:cs="Calibri"/>
          <w:snapToGrid w:val="0"/>
        </w:rPr>
      </w:pPr>
      <w:r w:rsidRPr="002F3A61">
        <w:rPr>
          <w:rFonts w:cs="Calibri"/>
        </w:rPr>
        <w:t>Knihovna nenese odpovědnost za případné škody způsobené selháním hardwaru nebo softwaru, vzniklé</w:t>
      </w:r>
      <w:r w:rsidR="001318D7" w:rsidRPr="002F3A61">
        <w:rPr>
          <w:rFonts w:cs="Calibri"/>
        </w:rPr>
        <w:t xml:space="preserve"> v </w:t>
      </w:r>
      <w:r w:rsidRPr="002F3A61">
        <w:rPr>
          <w:rFonts w:cs="Calibri"/>
        </w:rPr>
        <w:t>souvislosti</w:t>
      </w:r>
      <w:r w:rsidR="001318D7" w:rsidRPr="002F3A61">
        <w:rPr>
          <w:rFonts w:cs="Calibri"/>
        </w:rPr>
        <w:t xml:space="preserve"> s </w:t>
      </w:r>
      <w:r w:rsidRPr="002F3A61">
        <w:rPr>
          <w:rFonts w:cs="Calibri"/>
        </w:rPr>
        <w:t xml:space="preserve">užíváním výpočetní techniky </w:t>
      </w:r>
      <w:r w:rsidR="008779FD">
        <w:rPr>
          <w:rFonts w:cs="Calibri"/>
        </w:rPr>
        <w:t>v </w:t>
      </w:r>
      <w:r w:rsidR="0025556A" w:rsidRPr="002F3A61">
        <w:rPr>
          <w:rFonts w:cs="Calibri"/>
        </w:rPr>
        <w:t>SVK PK</w:t>
      </w:r>
      <w:r w:rsidR="000F7AD3" w:rsidRPr="002F3A61">
        <w:rPr>
          <w:rFonts w:cs="Calibri"/>
        </w:rPr>
        <w:t>.</w:t>
      </w:r>
    </w:p>
    <w:p w14:paraId="7D4CAE8A" w14:textId="77777777" w:rsidR="005E613D" w:rsidRPr="002F3A61" w:rsidRDefault="005E613D" w:rsidP="005E613D">
      <w:pPr>
        <w:widowControl w:val="0"/>
        <w:ind w:right="-2"/>
        <w:jc w:val="both"/>
        <w:rPr>
          <w:rFonts w:cs="Calibri"/>
          <w:snapToGrid w:val="0"/>
        </w:rPr>
      </w:pPr>
    </w:p>
    <w:p w14:paraId="01D0E011" w14:textId="77777777" w:rsidR="0033085E" w:rsidRPr="002F3A61" w:rsidRDefault="00037A34" w:rsidP="00721997">
      <w:pPr>
        <w:numPr>
          <w:ilvl w:val="0"/>
          <w:numId w:val="53"/>
        </w:numPr>
        <w:jc w:val="both"/>
        <w:rPr>
          <w:rFonts w:cs="Calibri"/>
        </w:rPr>
      </w:pPr>
      <w:r w:rsidRPr="002F3A61">
        <w:rPr>
          <w:rFonts w:cs="Calibri"/>
        </w:rPr>
        <w:t>I</w:t>
      </w:r>
      <w:r w:rsidR="002811DC" w:rsidRPr="002F3A61">
        <w:rPr>
          <w:rFonts w:cs="Calibri"/>
        </w:rPr>
        <w:t>nternet</w:t>
      </w:r>
      <w:r w:rsidR="0033085E" w:rsidRPr="002F3A61">
        <w:rPr>
          <w:rFonts w:cs="Calibri"/>
        </w:rPr>
        <w:t xml:space="preserve"> je</w:t>
      </w:r>
      <w:r w:rsidR="001318D7" w:rsidRPr="002F3A61">
        <w:rPr>
          <w:rFonts w:cs="Calibri"/>
        </w:rPr>
        <w:t xml:space="preserve"> v </w:t>
      </w:r>
      <w:r w:rsidR="0025556A" w:rsidRPr="002F3A61">
        <w:rPr>
          <w:rFonts w:cs="Calibri"/>
        </w:rPr>
        <w:t>SVK PK</w:t>
      </w:r>
      <w:r w:rsidR="0033085E" w:rsidRPr="002F3A61">
        <w:rPr>
          <w:rFonts w:cs="Calibri"/>
        </w:rPr>
        <w:t xml:space="preserve"> zpřístupněn jakožto zdroj informací sloužících výhradně</w:t>
      </w:r>
      <w:r w:rsidR="001318D7" w:rsidRPr="002F3A61">
        <w:rPr>
          <w:rFonts w:cs="Calibri"/>
        </w:rPr>
        <w:t xml:space="preserve"> k </w:t>
      </w:r>
      <w:r w:rsidR="0033085E" w:rsidRPr="002F3A61">
        <w:rPr>
          <w:rFonts w:cs="Calibri"/>
        </w:rPr>
        <w:t>osobní potřebě uživatelů a především jejich studijním účelům. Je zakázáno vyhledávat, prohlížet, tisknout a šířit WWW stránky</w:t>
      </w:r>
      <w:r w:rsidR="001318D7" w:rsidRPr="002F3A61">
        <w:rPr>
          <w:rFonts w:cs="Calibri"/>
        </w:rPr>
        <w:t xml:space="preserve"> s </w:t>
      </w:r>
      <w:r w:rsidR="0033085E" w:rsidRPr="002F3A61">
        <w:rPr>
          <w:rFonts w:cs="Calibri"/>
        </w:rPr>
        <w:t>pornografickým nebo národnostně a nábožensky urážlivým obsahem, stránky propagující rasismus, násilí nebo podněcující</w:t>
      </w:r>
      <w:r w:rsidR="001318D7" w:rsidRPr="002F3A61">
        <w:rPr>
          <w:rFonts w:cs="Calibri"/>
        </w:rPr>
        <w:t xml:space="preserve"> k </w:t>
      </w:r>
      <w:r w:rsidR="0033085E" w:rsidRPr="002F3A61">
        <w:rPr>
          <w:rFonts w:cs="Calibri"/>
        </w:rPr>
        <w:t xml:space="preserve">užívání drog. Je zakázáno provozovat </w:t>
      </w:r>
      <w:r w:rsidR="0033085E" w:rsidRPr="009473A0">
        <w:rPr>
          <w:rFonts w:cs="Calibri"/>
        </w:rPr>
        <w:t>hry</w:t>
      </w:r>
      <w:r w:rsidR="00CD0C7D" w:rsidRPr="009473A0">
        <w:rPr>
          <w:rFonts w:cs="Calibri"/>
        </w:rPr>
        <w:t>,</w:t>
      </w:r>
      <w:r w:rsidR="0033085E" w:rsidRPr="009473A0">
        <w:rPr>
          <w:rFonts w:cs="Calibri"/>
        </w:rPr>
        <w:t xml:space="preserve"> </w:t>
      </w:r>
      <w:r w:rsidR="00CD0C7D" w:rsidRPr="009473A0">
        <w:rPr>
          <w:rFonts w:cs="Calibri"/>
        </w:rPr>
        <w:t xml:space="preserve">hazardní i jiné, </w:t>
      </w:r>
      <w:r w:rsidR="0033085E" w:rsidRPr="009473A0">
        <w:rPr>
          <w:rFonts w:cs="Calibri"/>
        </w:rPr>
        <w:t xml:space="preserve">a vše, co </w:t>
      </w:r>
      <w:r w:rsidR="0033085E" w:rsidRPr="002F3A61">
        <w:rPr>
          <w:rFonts w:cs="Calibri"/>
        </w:rPr>
        <w:t>je neslučitelné</w:t>
      </w:r>
      <w:r w:rsidR="001318D7" w:rsidRPr="002F3A61">
        <w:rPr>
          <w:rFonts w:cs="Calibri"/>
        </w:rPr>
        <w:t xml:space="preserve"> s </w:t>
      </w:r>
      <w:r w:rsidR="00CD0C7D">
        <w:rPr>
          <w:rFonts w:cs="Calibri"/>
        </w:rPr>
        <w:t>platnými právními předpisy.</w:t>
      </w:r>
    </w:p>
    <w:p w14:paraId="4530B06F" w14:textId="77777777" w:rsidR="0033085E" w:rsidRPr="002F3A61" w:rsidRDefault="0033085E" w:rsidP="0051420F">
      <w:pPr>
        <w:tabs>
          <w:tab w:val="num" w:pos="426"/>
        </w:tabs>
        <w:ind w:left="426" w:hanging="426"/>
        <w:jc w:val="both"/>
        <w:rPr>
          <w:rFonts w:cs="Calibri"/>
        </w:rPr>
      </w:pPr>
    </w:p>
    <w:p w14:paraId="77ED7E5F" w14:textId="77777777" w:rsidR="0033085E" w:rsidRPr="002F3A61" w:rsidRDefault="0033085E" w:rsidP="00721997">
      <w:pPr>
        <w:numPr>
          <w:ilvl w:val="0"/>
          <w:numId w:val="53"/>
        </w:numPr>
        <w:jc w:val="both"/>
        <w:rPr>
          <w:rFonts w:cs="Calibri"/>
        </w:rPr>
      </w:pPr>
      <w:r w:rsidRPr="002F3A61">
        <w:rPr>
          <w:rFonts w:cs="Calibri"/>
        </w:rPr>
        <w:t>Uživatel musí respektovat všechna autorská práva stanovená platnými právními předpisy. Získané informace není povoleno jakýmkoliv způsobem dále rozšiřovat, rozmnožovat, kopírovat, půjčovat, sdílet, distribuovat, prodávat nebo jinak využíva</w:t>
      </w:r>
      <w:r w:rsidR="00FA41F1">
        <w:rPr>
          <w:rFonts w:cs="Calibri"/>
        </w:rPr>
        <w:t>t, zejména ke komerčním účelům.</w:t>
      </w:r>
    </w:p>
    <w:p w14:paraId="6D15F081" w14:textId="77777777" w:rsidR="0033085E" w:rsidRPr="002F3A61" w:rsidRDefault="0033085E" w:rsidP="0051420F">
      <w:pPr>
        <w:tabs>
          <w:tab w:val="num" w:pos="426"/>
        </w:tabs>
        <w:ind w:left="426" w:hanging="426"/>
        <w:jc w:val="both"/>
        <w:rPr>
          <w:rFonts w:cs="Calibri"/>
          <w:snapToGrid w:val="0"/>
        </w:rPr>
      </w:pPr>
    </w:p>
    <w:p w14:paraId="7DB87793" w14:textId="77777777" w:rsidR="0033085E" w:rsidRPr="00C66597" w:rsidRDefault="0033085E" w:rsidP="00721997">
      <w:pPr>
        <w:numPr>
          <w:ilvl w:val="0"/>
          <w:numId w:val="53"/>
        </w:numPr>
        <w:tabs>
          <w:tab w:val="num" w:pos="426"/>
        </w:tabs>
        <w:ind w:left="426" w:hanging="426"/>
        <w:jc w:val="both"/>
        <w:rPr>
          <w:rFonts w:cs="Calibri"/>
        </w:rPr>
      </w:pPr>
      <w:r w:rsidRPr="00C66597">
        <w:rPr>
          <w:rFonts w:cs="Calibri"/>
          <w:snapToGrid w:val="0"/>
        </w:rPr>
        <w:t>B</w:t>
      </w:r>
      <w:r w:rsidRPr="00C66597">
        <w:rPr>
          <w:rFonts w:cs="Calibri"/>
        </w:rPr>
        <w:t xml:space="preserve">ezplatný přístup na </w:t>
      </w:r>
      <w:r w:rsidR="00C7403E" w:rsidRPr="00C66597">
        <w:rPr>
          <w:rFonts w:cs="Calibri"/>
        </w:rPr>
        <w:t>i</w:t>
      </w:r>
      <w:r w:rsidRPr="00C66597">
        <w:rPr>
          <w:rFonts w:cs="Calibri"/>
        </w:rPr>
        <w:t xml:space="preserve">nternet mohou využívat pouze registrovaní uživatelé </w:t>
      </w:r>
      <w:r w:rsidR="0025556A" w:rsidRPr="00C66597">
        <w:rPr>
          <w:rFonts w:cs="Calibri"/>
        </w:rPr>
        <w:t>SVK PK</w:t>
      </w:r>
      <w:r w:rsidR="001318D7" w:rsidRPr="00C66597">
        <w:rPr>
          <w:rFonts w:cs="Calibri"/>
        </w:rPr>
        <w:t xml:space="preserve"> s </w:t>
      </w:r>
      <w:r w:rsidRPr="00C66597">
        <w:rPr>
          <w:rFonts w:cs="Calibri"/>
        </w:rPr>
        <w:t xml:space="preserve">platným </w:t>
      </w:r>
      <w:r w:rsidR="00FE75A6" w:rsidRPr="00C66597">
        <w:rPr>
          <w:rFonts w:cs="Calibri"/>
        </w:rPr>
        <w:t>uživatel</w:t>
      </w:r>
      <w:r w:rsidRPr="00C66597">
        <w:rPr>
          <w:rFonts w:cs="Calibri"/>
        </w:rPr>
        <w:t xml:space="preserve">ským průkazem nebo s </w:t>
      </w:r>
      <w:r w:rsidR="00FE75A6" w:rsidRPr="00C66597">
        <w:rPr>
          <w:rFonts w:cs="Calibri"/>
        </w:rPr>
        <w:t>uživatel</w:t>
      </w:r>
      <w:r w:rsidRPr="00C66597">
        <w:rPr>
          <w:rFonts w:cs="Calibri"/>
        </w:rPr>
        <w:t xml:space="preserve">ským </w:t>
      </w:r>
      <w:r w:rsidRPr="00C66597">
        <w:rPr>
          <w:rFonts w:cs="Calibri"/>
          <w:snapToGrid w:val="0"/>
        </w:rPr>
        <w:t>průkazem platným do konce provozní doby</w:t>
      </w:r>
      <w:r w:rsidR="001318D7" w:rsidRPr="00C66597">
        <w:rPr>
          <w:rFonts w:cs="Calibri"/>
          <w:snapToGrid w:val="0"/>
        </w:rPr>
        <w:t xml:space="preserve"> v </w:t>
      </w:r>
      <w:r w:rsidRPr="00C66597">
        <w:rPr>
          <w:rFonts w:cs="Calibri"/>
          <w:snapToGrid w:val="0"/>
        </w:rPr>
        <w:t xml:space="preserve">daném kalendářním dnu (dále průkaz jednorázového vstupu, </w:t>
      </w:r>
      <w:r w:rsidRPr="00BD502B">
        <w:rPr>
          <w:rFonts w:cs="Calibri"/>
          <w:snapToGrid w:val="0"/>
        </w:rPr>
        <w:t xml:space="preserve">viz </w:t>
      </w:r>
      <w:hyperlink w:anchor="_Podmínky_registrace_uživatele" w:history="1">
        <w:r w:rsidR="006F5C95" w:rsidRPr="00BD502B">
          <w:rPr>
            <w:rStyle w:val="Hypertextovodkaz"/>
            <w:rFonts w:cs="Calibri"/>
            <w:snapToGrid w:val="0"/>
          </w:rPr>
          <w:t>čl. </w:t>
        </w:r>
        <w:r w:rsidRPr="00BD502B">
          <w:rPr>
            <w:rStyle w:val="Hypertextovodkaz"/>
            <w:rFonts w:cs="Calibri"/>
            <w:snapToGrid w:val="0"/>
          </w:rPr>
          <w:t>8</w:t>
        </w:r>
        <w:r w:rsidR="006D3421">
          <w:rPr>
            <w:rStyle w:val="Hypertextovodkaz"/>
            <w:rFonts w:cs="Calibri"/>
            <w:snapToGrid w:val="0"/>
          </w:rPr>
          <w:t>.</w:t>
        </w:r>
        <w:r w:rsidR="00430830" w:rsidRPr="00BD502B">
          <w:rPr>
            <w:rStyle w:val="Hypertextovodkaz"/>
            <w:rFonts w:cs="Calibri"/>
            <w:snapToGrid w:val="0"/>
          </w:rPr>
          <w:t xml:space="preserve"> KŘ</w:t>
        </w:r>
      </w:hyperlink>
      <w:r w:rsidRPr="00BD502B">
        <w:rPr>
          <w:rFonts w:cs="Calibri"/>
          <w:snapToGrid w:val="0"/>
        </w:rPr>
        <w:t>).</w:t>
      </w:r>
      <w:r w:rsidRPr="00C66597">
        <w:rPr>
          <w:rFonts w:cs="Calibri"/>
          <w:snapToGrid w:val="0"/>
        </w:rPr>
        <w:t xml:space="preserve"> Toto oprávnění není možné přenášet na další osobu.</w:t>
      </w:r>
    </w:p>
    <w:p w14:paraId="28D04634" w14:textId="77777777" w:rsidR="00C66597" w:rsidRPr="00C66597" w:rsidRDefault="00C66597" w:rsidP="00C66597">
      <w:pPr>
        <w:tabs>
          <w:tab w:val="num" w:pos="426"/>
        </w:tabs>
        <w:jc w:val="both"/>
        <w:rPr>
          <w:rFonts w:cs="Calibri"/>
        </w:rPr>
      </w:pPr>
    </w:p>
    <w:p w14:paraId="5921FFD9" w14:textId="77777777" w:rsidR="0033085E" w:rsidRPr="002F3A61" w:rsidRDefault="0033085E" w:rsidP="00721997">
      <w:pPr>
        <w:numPr>
          <w:ilvl w:val="0"/>
          <w:numId w:val="53"/>
        </w:numPr>
        <w:tabs>
          <w:tab w:val="clear" w:pos="454"/>
          <w:tab w:val="num" w:pos="58"/>
        </w:tabs>
        <w:jc w:val="both"/>
        <w:rPr>
          <w:rFonts w:cs="Calibri"/>
        </w:rPr>
      </w:pPr>
      <w:r w:rsidRPr="002F3A61">
        <w:rPr>
          <w:rFonts w:cs="Calibri"/>
          <w:snapToGrid w:val="0"/>
        </w:rPr>
        <w:t xml:space="preserve">Platný </w:t>
      </w:r>
      <w:r w:rsidR="00FE75A6" w:rsidRPr="002F3A61">
        <w:rPr>
          <w:rFonts w:cs="Calibri"/>
          <w:snapToGrid w:val="0"/>
        </w:rPr>
        <w:t>uživatel</w:t>
      </w:r>
      <w:r w:rsidRPr="002F3A61">
        <w:rPr>
          <w:rFonts w:cs="Calibri"/>
          <w:snapToGrid w:val="0"/>
        </w:rPr>
        <w:t>ský průkaz nebo průkaz jednorázového vstupu slouží</w:t>
      </w:r>
      <w:r w:rsidR="001318D7" w:rsidRPr="002F3A61">
        <w:rPr>
          <w:rFonts w:cs="Calibri"/>
          <w:snapToGrid w:val="0"/>
        </w:rPr>
        <w:t xml:space="preserve"> k </w:t>
      </w:r>
      <w:r w:rsidRPr="002F3A61">
        <w:rPr>
          <w:rFonts w:cs="Calibri"/>
          <w:snapToGrid w:val="0"/>
        </w:rPr>
        <w:t xml:space="preserve">identifikaci </w:t>
      </w:r>
      <w:r w:rsidR="00D8295F">
        <w:rPr>
          <w:rFonts w:cs="Calibri"/>
          <w:snapToGrid w:val="0"/>
        </w:rPr>
        <w:t>uživatele</w:t>
      </w:r>
      <w:r w:rsidRPr="002F3A61">
        <w:rPr>
          <w:rFonts w:cs="Calibri"/>
          <w:snapToGrid w:val="0"/>
        </w:rPr>
        <w:t xml:space="preserve"> ještě před zahájením čerpání služby. </w:t>
      </w:r>
      <w:r w:rsidRPr="002F3A61">
        <w:rPr>
          <w:rFonts w:cs="Calibri"/>
        </w:rPr>
        <w:t xml:space="preserve">Přihlášením do sítě tak </w:t>
      </w:r>
      <w:r w:rsidR="00D8295F">
        <w:rPr>
          <w:rFonts w:cs="Calibri"/>
        </w:rPr>
        <w:t>uživatel</w:t>
      </w:r>
      <w:r w:rsidRPr="002F3A61">
        <w:rPr>
          <w:rFonts w:cs="Calibri"/>
        </w:rPr>
        <w:t xml:space="preserve"> vyjadřuje souhlas</w:t>
      </w:r>
      <w:r w:rsidR="001318D7" w:rsidRPr="002F3A61">
        <w:rPr>
          <w:rFonts w:cs="Calibri"/>
        </w:rPr>
        <w:t xml:space="preserve"> s </w:t>
      </w:r>
      <w:r w:rsidRPr="002F3A61">
        <w:rPr>
          <w:rFonts w:cs="Calibri"/>
        </w:rPr>
        <w:t>monitorováním veškeré své aktivity na prostředcích výpočetní techniky a zavazuje se dodržovat ustanovení Knihovního řádu.</w:t>
      </w:r>
    </w:p>
    <w:p w14:paraId="08610233" w14:textId="77777777" w:rsidR="0033085E" w:rsidRPr="002F3A61" w:rsidRDefault="0033085E" w:rsidP="0051420F">
      <w:pPr>
        <w:tabs>
          <w:tab w:val="num" w:pos="426"/>
        </w:tabs>
        <w:ind w:left="426" w:hanging="426"/>
        <w:jc w:val="both"/>
        <w:rPr>
          <w:rFonts w:cs="Calibri"/>
        </w:rPr>
      </w:pPr>
    </w:p>
    <w:p w14:paraId="0C9E1441" w14:textId="77777777" w:rsidR="0033085E" w:rsidRPr="002F3A61" w:rsidRDefault="0033085E" w:rsidP="00721997">
      <w:pPr>
        <w:numPr>
          <w:ilvl w:val="0"/>
          <w:numId w:val="53"/>
        </w:numPr>
        <w:tabs>
          <w:tab w:val="clear" w:pos="454"/>
          <w:tab w:val="num" w:pos="-338"/>
        </w:tabs>
        <w:jc w:val="both"/>
        <w:rPr>
          <w:rFonts w:cs="Calibri"/>
        </w:rPr>
      </w:pPr>
      <w:r w:rsidRPr="002F3A61">
        <w:rPr>
          <w:rFonts w:cs="Calibri"/>
        </w:rPr>
        <w:t>Knihovna negarantuje dostupnost volného počítače</w:t>
      </w:r>
      <w:r w:rsidR="001318D7" w:rsidRPr="002F3A61">
        <w:rPr>
          <w:rFonts w:cs="Calibri"/>
        </w:rPr>
        <w:t xml:space="preserve"> s </w:t>
      </w:r>
      <w:r w:rsidRPr="002F3A61">
        <w:rPr>
          <w:rFonts w:cs="Calibri"/>
        </w:rPr>
        <w:t xml:space="preserve">bezplatným přístupem na </w:t>
      </w:r>
      <w:r w:rsidR="002811DC" w:rsidRPr="002F3A61">
        <w:rPr>
          <w:rFonts w:cs="Calibri"/>
        </w:rPr>
        <w:t>internet</w:t>
      </w:r>
      <w:r w:rsidRPr="002F3A61">
        <w:rPr>
          <w:rFonts w:cs="Calibri"/>
        </w:rPr>
        <w:t xml:space="preserve"> prostřednictvím pevného spojení; pokud jsou všechny počítače</w:t>
      </w:r>
      <w:r w:rsidR="001318D7" w:rsidRPr="002F3A61">
        <w:rPr>
          <w:rFonts w:cs="Calibri"/>
        </w:rPr>
        <w:t xml:space="preserve"> s </w:t>
      </w:r>
      <w:r w:rsidRPr="002F3A61">
        <w:rPr>
          <w:rFonts w:cs="Calibri"/>
        </w:rPr>
        <w:t xml:space="preserve">touto službou obsazené, </w:t>
      </w:r>
      <w:r w:rsidR="0065790C">
        <w:rPr>
          <w:rFonts w:cs="Calibri"/>
        </w:rPr>
        <w:t>uživatel</w:t>
      </w:r>
      <w:r w:rsidRPr="002F3A61">
        <w:rPr>
          <w:rFonts w:cs="Calibri"/>
        </w:rPr>
        <w:t xml:space="preserve"> vyčká do uvolnění jednoho</w:t>
      </w:r>
      <w:r w:rsidR="001318D7" w:rsidRPr="002F3A61">
        <w:rPr>
          <w:rFonts w:cs="Calibri"/>
        </w:rPr>
        <w:t xml:space="preserve"> z</w:t>
      </w:r>
      <w:r w:rsidR="00037A34" w:rsidRPr="002F3A61">
        <w:rPr>
          <w:rFonts w:cs="Calibri"/>
        </w:rPr>
        <w:t> </w:t>
      </w:r>
      <w:r w:rsidRPr="002F3A61">
        <w:rPr>
          <w:rFonts w:cs="Calibri"/>
        </w:rPr>
        <w:t>počítačů</w:t>
      </w:r>
      <w:r w:rsidR="00037A34" w:rsidRPr="002F3A61">
        <w:rPr>
          <w:rFonts w:cs="Calibri"/>
        </w:rPr>
        <w:t>.</w:t>
      </w:r>
    </w:p>
    <w:p w14:paraId="277BBE28" w14:textId="77777777" w:rsidR="0033085E" w:rsidRPr="002F3A61" w:rsidRDefault="0033085E" w:rsidP="0051420F">
      <w:pPr>
        <w:tabs>
          <w:tab w:val="num" w:pos="426"/>
        </w:tabs>
        <w:ind w:left="426" w:hanging="426"/>
        <w:jc w:val="both"/>
        <w:rPr>
          <w:rFonts w:cs="Calibri"/>
        </w:rPr>
      </w:pPr>
    </w:p>
    <w:p w14:paraId="513AD561" w14:textId="77777777" w:rsidR="0033085E" w:rsidRPr="002F3A61" w:rsidRDefault="0033085E" w:rsidP="00721997">
      <w:pPr>
        <w:numPr>
          <w:ilvl w:val="0"/>
          <w:numId w:val="53"/>
        </w:numPr>
        <w:tabs>
          <w:tab w:val="clear" w:pos="454"/>
          <w:tab w:val="num" w:pos="-1130"/>
        </w:tabs>
        <w:jc w:val="both"/>
        <w:rPr>
          <w:rFonts w:cs="Calibri"/>
        </w:rPr>
      </w:pPr>
      <w:r w:rsidRPr="002F3A61">
        <w:rPr>
          <w:rFonts w:cs="Calibri"/>
        </w:rPr>
        <w:t xml:space="preserve">Knihovna nenese odpovědnost za nefunkčnost webů třetích </w:t>
      </w:r>
      <w:r w:rsidRPr="009473A0">
        <w:rPr>
          <w:rFonts w:cs="Calibri"/>
        </w:rPr>
        <w:t>stran</w:t>
      </w:r>
      <w:r w:rsidR="00CD0C7D" w:rsidRPr="009473A0">
        <w:rPr>
          <w:rFonts w:cs="Calibri"/>
        </w:rPr>
        <w:t>, a to ani</w:t>
      </w:r>
      <w:r w:rsidR="001318D7" w:rsidRPr="002F3A61">
        <w:rPr>
          <w:rFonts w:cs="Calibri"/>
        </w:rPr>
        <w:t xml:space="preserve"> z </w:t>
      </w:r>
      <w:r w:rsidRPr="002F3A61">
        <w:rPr>
          <w:rFonts w:cs="Calibri"/>
        </w:rPr>
        <w:t>důvodu nekompatibility</w:t>
      </w:r>
      <w:r w:rsidR="001318D7" w:rsidRPr="002F3A61">
        <w:rPr>
          <w:rFonts w:cs="Calibri"/>
        </w:rPr>
        <w:t xml:space="preserve"> s </w:t>
      </w:r>
      <w:r w:rsidRPr="002F3A61">
        <w:rPr>
          <w:rFonts w:cs="Calibri"/>
        </w:rPr>
        <w:t>instalovaným prohlížečem</w:t>
      </w:r>
      <w:r w:rsidR="0081775B" w:rsidRPr="002F3A61">
        <w:rPr>
          <w:rFonts w:cs="Calibri"/>
        </w:rPr>
        <w:t>.</w:t>
      </w:r>
    </w:p>
    <w:p w14:paraId="5918C3B4" w14:textId="77777777" w:rsidR="0033085E" w:rsidRPr="002F3A61" w:rsidRDefault="0033085E" w:rsidP="0051420F">
      <w:pPr>
        <w:tabs>
          <w:tab w:val="num" w:pos="426"/>
        </w:tabs>
        <w:ind w:left="426" w:hanging="426"/>
        <w:jc w:val="both"/>
        <w:rPr>
          <w:rFonts w:cs="Calibri"/>
        </w:rPr>
      </w:pPr>
    </w:p>
    <w:p w14:paraId="2618A596" w14:textId="77777777" w:rsidR="0033085E" w:rsidRPr="002F3A61" w:rsidRDefault="0033085E" w:rsidP="00721997">
      <w:pPr>
        <w:numPr>
          <w:ilvl w:val="0"/>
          <w:numId w:val="53"/>
        </w:numPr>
        <w:tabs>
          <w:tab w:val="clear" w:pos="454"/>
          <w:tab w:val="num" w:pos="-1130"/>
        </w:tabs>
        <w:jc w:val="both"/>
        <w:rPr>
          <w:rFonts w:cs="Calibri"/>
        </w:rPr>
      </w:pPr>
      <w:r w:rsidRPr="002F3A61">
        <w:rPr>
          <w:rFonts w:cs="Calibri"/>
        </w:rPr>
        <w:lastRenderedPageBreak/>
        <w:t>Dostupnost internetových služeb, které vyžadují instalaci dodatečn</w:t>
      </w:r>
      <w:r w:rsidR="0081775B" w:rsidRPr="002F3A61">
        <w:rPr>
          <w:rFonts w:cs="Calibri"/>
        </w:rPr>
        <w:t>ého softwaru</w:t>
      </w:r>
      <w:r w:rsidR="00FA41F1">
        <w:rPr>
          <w:rFonts w:cs="Calibri"/>
        </w:rPr>
        <w:t>, nemůže být nárokována.</w:t>
      </w:r>
    </w:p>
    <w:p w14:paraId="1A953320" w14:textId="77777777" w:rsidR="0033085E" w:rsidRPr="002F3A61" w:rsidRDefault="0033085E" w:rsidP="0051420F">
      <w:pPr>
        <w:tabs>
          <w:tab w:val="num" w:pos="426"/>
        </w:tabs>
        <w:ind w:left="426" w:hanging="426"/>
        <w:jc w:val="both"/>
        <w:rPr>
          <w:rFonts w:cs="Calibri"/>
        </w:rPr>
      </w:pPr>
    </w:p>
    <w:p w14:paraId="68D71EFA" w14:textId="77777777" w:rsidR="0033085E" w:rsidRPr="002F3A61" w:rsidRDefault="0033085E" w:rsidP="00721997">
      <w:pPr>
        <w:numPr>
          <w:ilvl w:val="0"/>
          <w:numId w:val="53"/>
        </w:numPr>
        <w:tabs>
          <w:tab w:val="clear" w:pos="454"/>
          <w:tab w:val="num" w:pos="-1526"/>
        </w:tabs>
        <w:jc w:val="both"/>
        <w:rPr>
          <w:rFonts w:cs="Calibri"/>
        </w:rPr>
      </w:pPr>
      <w:r w:rsidRPr="002F3A61">
        <w:rPr>
          <w:rFonts w:cs="Calibri"/>
        </w:rPr>
        <w:t>Rychlost připojení jednotlivých stanic</w:t>
      </w:r>
      <w:r w:rsidR="001318D7" w:rsidRPr="002F3A61">
        <w:rPr>
          <w:rFonts w:cs="Calibri"/>
        </w:rPr>
        <w:t xml:space="preserve"> k </w:t>
      </w:r>
      <w:r w:rsidR="00C7403E" w:rsidRPr="002F3A61">
        <w:rPr>
          <w:rFonts w:cs="Calibri"/>
        </w:rPr>
        <w:t>i</w:t>
      </w:r>
      <w:r w:rsidRPr="002F3A61">
        <w:rPr>
          <w:rFonts w:cs="Calibri"/>
        </w:rPr>
        <w:t>nternetu není garantována. Nemůže být proto nárokována ani dostupnost internetových služeb, vyžadujících vyšší datovou propustnost, než jaká je</w:t>
      </w:r>
      <w:r w:rsidR="001318D7" w:rsidRPr="002F3A61">
        <w:rPr>
          <w:rFonts w:cs="Calibri"/>
        </w:rPr>
        <w:t xml:space="preserve"> k </w:t>
      </w:r>
      <w:r w:rsidRPr="002F3A61">
        <w:rPr>
          <w:rFonts w:cs="Calibri"/>
        </w:rPr>
        <w:t>dispozici.</w:t>
      </w:r>
    </w:p>
    <w:p w14:paraId="1FCC3A2F" w14:textId="77777777" w:rsidR="0033085E" w:rsidRPr="00BD502B" w:rsidRDefault="0033085E" w:rsidP="0051420F">
      <w:pPr>
        <w:tabs>
          <w:tab w:val="num" w:pos="426"/>
        </w:tabs>
        <w:ind w:left="426" w:hanging="426"/>
        <w:jc w:val="both"/>
        <w:rPr>
          <w:rFonts w:cs="Calibri"/>
        </w:rPr>
      </w:pPr>
    </w:p>
    <w:p w14:paraId="78E0DCFC" w14:textId="77777777" w:rsidR="0033085E" w:rsidRPr="00BD502B" w:rsidRDefault="0033085E" w:rsidP="00721997">
      <w:pPr>
        <w:numPr>
          <w:ilvl w:val="0"/>
          <w:numId w:val="53"/>
        </w:numPr>
        <w:tabs>
          <w:tab w:val="clear" w:pos="454"/>
          <w:tab w:val="num" w:pos="-2234"/>
        </w:tabs>
        <w:jc w:val="both"/>
        <w:rPr>
          <w:rFonts w:cs="Calibri"/>
        </w:rPr>
      </w:pPr>
      <w:r w:rsidRPr="00BD502B">
        <w:rPr>
          <w:rFonts w:cs="Calibri"/>
        </w:rPr>
        <w:t xml:space="preserve">Ve studovnách </w:t>
      </w:r>
      <w:r w:rsidR="00EA7B55" w:rsidRPr="00BD502B">
        <w:rPr>
          <w:rFonts w:cs="Calibri"/>
        </w:rPr>
        <w:t xml:space="preserve">s obsluhou </w:t>
      </w:r>
      <w:r w:rsidRPr="00BD502B">
        <w:rPr>
          <w:rFonts w:cs="Calibri"/>
        </w:rPr>
        <w:t xml:space="preserve">je základní doba bezplatného přístupu na </w:t>
      </w:r>
      <w:r w:rsidR="00291F22" w:rsidRPr="00BD502B">
        <w:rPr>
          <w:rFonts w:cs="Calibri"/>
        </w:rPr>
        <w:t>i</w:t>
      </w:r>
      <w:r w:rsidRPr="00BD502B">
        <w:rPr>
          <w:rFonts w:cs="Calibri"/>
        </w:rPr>
        <w:t>nternet 30 minut, tuto základní dobu lze na žádost uživatele prodloužit o dalších 30 minut (tj. + 30 minut), pouze za předpokladu volného počítače bez nároků dalšího uživatele</w:t>
      </w:r>
      <w:r w:rsidRPr="00BD502B">
        <w:rPr>
          <w:rFonts w:cs="Calibri"/>
          <w:snapToGrid w:val="0"/>
        </w:rPr>
        <w:t>.</w:t>
      </w:r>
    </w:p>
    <w:p w14:paraId="658AAD6D" w14:textId="77777777" w:rsidR="0033085E" w:rsidRPr="00BD502B" w:rsidRDefault="0033085E" w:rsidP="0051420F">
      <w:pPr>
        <w:tabs>
          <w:tab w:val="num" w:pos="426"/>
        </w:tabs>
        <w:ind w:left="426" w:hanging="426"/>
        <w:jc w:val="both"/>
        <w:rPr>
          <w:rFonts w:cs="Calibri"/>
        </w:rPr>
      </w:pPr>
    </w:p>
    <w:p w14:paraId="142C0E6F" w14:textId="77777777" w:rsidR="0033085E" w:rsidRPr="00BD502B" w:rsidRDefault="0033085E" w:rsidP="00721997">
      <w:pPr>
        <w:numPr>
          <w:ilvl w:val="0"/>
          <w:numId w:val="53"/>
        </w:numPr>
        <w:tabs>
          <w:tab w:val="clear" w:pos="454"/>
          <w:tab w:val="num" w:pos="-1526"/>
        </w:tabs>
        <w:jc w:val="both"/>
        <w:rPr>
          <w:rFonts w:cs="Calibri"/>
        </w:rPr>
      </w:pPr>
      <w:r w:rsidRPr="00BD502B">
        <w:rPr>
          <w:rFonts w:cs="Calibri"/>
        </w:rPr>
        <w:t xml:space="preserve">Ve studovnách </w:t>
      </w:r>
      <w:r w:rsidR="00EA7B55" w:rsidRPr="00BD502B">
        <w:rPr>
          <w:rFonts w:cs="Calibri"/>
        </w:rPr>
        <w:t xml:space="preserve">s obsluhou </w:t>
      </w:r>
      <w:r w:rsidRPr="00BD502B">
        <w:rPr>
          <w:rFonts w:cs="Calibri"/>
        </w:rPr>
        <w:t>je rozhodnutí o prodloužení přístupu</w:t>
      </w:r>
      <w:r w:rsidR="001318D7" w:rsidRPr="00BD502B">
        <w:rPr>
          <w:rFonts w:cs="Calibri"/>
        </w:rPr>
        <w:t xml:space="preserve"> k </w:t>
      </w:r>
      <w:r w:rsidR="00291F22" w:rsidRPr="00BD502B">
        <w:rPr>
          <w:rFonts w:cs="Calibri"/>
        </w:rPr>
        <w:t>i</w:t>
      </w:r>
      <w:r w:rsidRPr="00BD502B">
        <w:rPr>
          <w:rFonts w:cs="Calibri"/>
        </w:rPr>
        <w:t>nternetu mimo základní dobu plně</w:t>
      </w:r>
      <w:r w:rsidR="001318D7" w:rsidRPr="00BD502B">
        <w:rPr>
          <w:rFonts w:cs="Calibri"/>
        </w:rPr>
        <w:t xml:space="preserve"> v </w:t>
      </w:r>
      <w:r w:rsidRPr="00BD502B">
        <w:rPr>
          <w:rFonts w:cs="Calibri"/>
        </w:rPr>
        <w:t>kompetenci pracovníka knihovny</w:t>
      </w:r>
      <w:r w:rsidR="00EF6E19" w:rsidRPr="00BD502B">
        <w:rPr>
          <w:rFonts w:cs="Calibri"/>
        </w:rPr>
        <w:t xml:space="preserve"> </w:t>
      </w:r>
      <w:r w:rsidRPr="00BD502B">
        <w:rPr>
          <w:rFonts w:cs="Calibri"/>
        </w:rPr>
        <w:t>podle aktuální situace</w:t>
      </w:r>
      <w:r w:rsidR="00B56B4F" w:rsidRPr="00BD502B">
        <w:rPr>
          <w:rFonts w:cs="Calibri"/>
        </w:rPr>
        <w:t>.</w:t>
      </w:r>
    </w:p>
    <w:p w14:paraId="79327803" w14:textId="77777777" w:rsidR="0033085E" w:rsidRPr="00BD502B" w:rsidRDefault="0033085E" w:rsidP="0051420F">
      <w:pPr>
        <w:tabs>
          <w:tab w:val="num" w:pos="426"/>
        </w:tabs>
        <w:ind w:left="426" w:hanging="426"/>
        <w:jc w:val="both"/>
        <w:rPr>
          <w:rFonts w:cs="Calibri"/>
        </w:rPr>
      </w:pPr>
    </w:p>
    <w:p w14:paraId="2032F411" w14:textId="77777777" w:rsidR="0033085E" w:rsidRPr="00BD502B" w:rsidRDefault="0033085E" w:rsidP="00721997">
      <w:pPr>
        <w:numPr>
          <w:ilvl w:val="0"/>
          <w:numId w:val="53"/>
        </w:numPr>
        <w:tabs>
          <w:tab w:val="clear" w:pos="454"/>
          <w:tab w:val="num" w:pos="-1526"/>
        </w:tabs>
        <w:jc w:val="both"/>
        <w:rPr>
          <w:rFonts w:cs="Calibri"/>
        </w:rPr>
      </w:pPr>
      <w:r w:rsidRPr="00BD502B">
        <w:rPr>
          <w:rFonts w:cs="Calibri"/>
        </w:rPr>
        <w:t xml:space="preserve">Využívat bezplatný </w:t>
      </w:r>
      <w:r w:rsidR="00C7403E" w:rsidRPr="00BD502B">
        <w:rPr>
          <w:rFonts w:cs="Calibri"/>
        </w:rPr>
        <w:t>i</w:t>
      </w:r>
      <w:r w:rsidRPr="00BD502B">
        <w:rPr>
          <w:rFonts w:cs="Calibri"/>
        </w:rPr>
        <w:t xml:space="preserve">nternet má ve studovnách </w:t>
      </w:r>
      <w:r w:rsidR="00EA7B55" w:rsidRPr="00BD502B">
        <w:rPr>
          <w:rFonts w:cs="Calibri"/>
        </w:rPr>
        <w:t xml:space="preserve">s obsluhou </w:t>
      </w:r>
      <w:r w:rsidRPr="00BD502B">
        <w:rPr>
          <w:rFonts w:cs="Calibri"/>
        </w:rPr>
        <w:t xml:space="preserve">přednostně právo uživatel </w:t>
      </w:r>
      <w:r w:rsidR="0025556A" w:rsidRPr="00BD502B">
        <w:rPr>
          <w:rFonts w:cs="Calibri"/>
        </w:rPr>
        <w:t>SVK PK</w:t>
      </w:r>
      <w:r w:rsidRPr="00BD502B">
        <w:rPr>
          <w:rFonts w:cs="Calibri"/>
        </w:rPr>
        <w:t>, který využívá elektronické informační zdroje (rešeršní služby),</w:t>
      </w:r>
      <w:r w:rsidR="001318D7" w:rsidRPr="00BD502B">
        <w:rPr>
          <w:rFonts w:cs="Calibri"/>
        </w:rPr>
        <w:t xml:space="preserve"> v </w:t>
      </w:r>
      <w:r w:rsidRPr="00BD502B">
        <w:rPr>
          <w:rFonts w:cs="Calibri"/>
        </w:rPr>
        <w:t xml:space="preserve">tomto případě je využití bezplatného </w:t>
      </w:r>
      <w:r w:rsidR="002811DC" w:rsidRPr="00BD502B">
        <w:rPr>
          <w:rFonts w:cs="Calibri"/>
        </w:rPr>
        <w:t>internet</w:t>
      </w:r>
      <w:r w:rsidRPr="00BD502B">
        <w:rPr>
          <w:rFonts w:cs="Calibri"/>
        </w:rPr>
        <w:t>u bez časového omezení</w:t>
      </w:r>
      <w:r w:rsidRPr="00BD502B">
        <w:rPr>
          <w:rFonts w:cs="Calibri"/>
          <w:snapToGrid w:val="0"/>
        </w:rPr>
        <w:t>.</w:t>
      </w:r>
    </w:p>
    <w:p w14:paraId="5DC9F615" w14:textId="77777777" w:rsidR="0033085E" w:rsidRPr="00BD502B" w:rsidRDefault="0033085E" w:rsidP="0051420F">
      <w:pPr>
        <w:tabs>
          <w:tab w:val="num" w:pos="426"/>
        </w:tabs>
        <w:ind w:left="426" w:hanging="426"/>
        <w:rPr>
          <w:rFonts w:cs="Calibri"/>
        </w:rPr>
      </w:pPr>
    </w:p>
    <w:p w14:paraId="27F26F87" w14:textId="77777777" w:rsidR="0033085E" w:rsidRPr="00BD502B" w:rsidRDefault="0033085E" w:rsidP="00721997">
      <w:pPr>
        <w:numPr>
          <w:ilvl w:val="0"/>
          <w:numId w:val="53"/>
        </w:numPr>
        <w:tabs>
          <w:tab w:val="clear" w:pos="454"/>
          <w:tab w:val="num" w:pos="-1526"/>
        </w:tabs>
        <w:jc w:val="both"/>
        <w:rPr>
          <w:rFonts w:cs="Calibri"/>
        </w:rPr>
      </w:pPr>
      <w:r w:rsidRPr="00BD502B">
        <w:rPr>
          <w:rFonts w:cs="Calibri"/>
        </w:rPr>
        <w:t xml:space="preserve">Ve studovnách </w:t>
      </w:r>
      <w:r w:rsidR="00EA7B55" w:rsidRPr="00BD502B">
        <w:rPr>
          <w:rFonts w:cs="Calibri"/>
        </w:rPr>
        <w:t xml:space="preserve">s obsluhou </w:t>
      </w:r>
      <w:r w:rsidRPr="00BD502B">
        <w:rPr>
          <w:rFonts w:cs="Calibri"/>
        </w:rPr>
        <w:t>pořadí zájemců o oprávněný bezplatný přístup</w:t>
      </w:r>
      <w:r w:rsidR="001318D7" w:rsidRPr="00BD502B">
        <w:rPr>
          <w:rFonts w:cs="Calibri"/>
        </w:rPr>
        <w:t xml:space="preserve"> k </w:t>
      </w:r>
      <w:r w:rsidR="00C7403E" w:rsidRPr="00BD502B">
        <w:rPr>
          <w:rFonts w:cs="Calibri"/>
        </w:rPr>
        <w:t>i</w:t>
      </w:r>
      <w:r w:rsidRPr="00BD502B">
        <w:rPr>
          <w:rFonts w:cs="Calibri"/>
        </w:rPr>
        <w:t>nternetu určuje při větším počtu zájemců pracovník knihovny</w:t>
      </w:r>
      <w:r w:rsidR="00B56B4F" w:rsidRPr="00BD502B">
        <w:rPr>
          <w:rFonts w:cs="Calibri"/>
        </w:rPr>
        <w:t>.</w:t>
      </w:r>
    </w:p>
    <w:p w14:paraId="1AAD571A" w14:textId="77777777" w:rsidR="0033085E" w:rsidRPr="002F3A61" w:rsidRDefault="0033085E" w:rsidP="0051420F">
      <w:pPr>
        <w:tabs>
          <w:tab w:val="num" w:pos="426"/>
        </w:tabs>
        <w:ind w:left="426" w:hanging="426"/>
        <w:rPr>
          <w:rFonts w:cs="Calibri"/>
        </w:rPr>
      </w:pPr>
    </w:p>
    <w:p w14:paraId="06F337BF" w14:textId="77777777" w:rsidR="0033085E" w:rsidRPr="002F3A61" w:rsidRDefault="0033085E" w:rsidP="00721997">
      <w:pPr>
        <w:numPr>
          <w:ilvl w:val="0"/>
          <w:numId w:val="53"/>
        </w:numPr>
        <w:tabs>
          <w:tab w:val="clear" w:pos="454"/>
          <w:tab w:val="num" w:pos="-1526"/>
        </w:tabs>
        <w:jc w:val="both"/>
        <w:rPr>
          <w:rFonts w:cs="Calibri"/>
        </w:rPr>
      </w:pPr>
      <w:r w:rsidRPr="002F3A61">
        <w:rPr>
          <w:rFonts w:cs="Calibri"/>
        </w:rPr>
        <w:t xml:space="preserve">Tištěná stránka je zpoplatněna </w:t>
      </w:r>
      <w:r w:rsidRPr="002F3A61">
        <w:rPr>
          <w:rFonts w:cs="Calibri"/>
          <w:snapToGrid w:val="0"/>
        </w:rPr>
        <w:t>(</w:t>
      </w:r>
      <w:r w:rsidRPr="00BD502B">
        <w:rPr>
          <w:rFonts w:cs="Calibri"/>
          <w:snapToGrid w:val="0"/>
        </w:rPr>
        <w:t xml:space="preserve">viz </w:t>
      </w:r>
      <w:hyperlink w:anchor="_Ceník_služeb" w:history="1">
        <w:r w:rsidR="00656E92" w:rsidRPr="00BD502B">
          <w:rPr>
            <w:rStyle w:val="Hypertextovodkaz"/>
            <w:rFonts w:cs="Calibri"/>
            <w:snapToGrid w:val="0"/>
          </w:rPr>
          <w:t xml:space="preserve">příloha č. </w:t>
        </w:r>
        <w:r w:rsidR="00430830" w:rsidRPr="00BD502B">
          <w:rPr>
            <w:rStyle w:val="Hypertextovodkaz"/>
            <w:rFonts w:cs="Calibri"/>
            <w:snapToGrid w:val="0"/>
          </w:rPr>
          <w:t>1 KŘ</w:t>
        </w:r>
      </w:hyperlink>
      <w:r w:rsidRPr="002F3A61">
        <w:rPr>
          <w:rFonts w:cs="Calibri"/>
          <w:snapToGrid w:val="0"/>
        </w:rPr>
        <w:t xml:space="preserve">). </w:t>
      </w:r>
      <w:r w:rsidRPr="002F3A61">
        <w:rPr>
          <w:rFonts w:cs="Calibri"/>
        </w:rPr>
        <w:t>Uživatel je povinen dbát správného nastavení tisku (počet stran, počet kopií) a zaplatit všechny vytištěné stránky.</w:t>
      </w:r>
    </w:p>
    <w:p w14:paraId="3BAE4FD0" w14:textId="77777777" w:rsidR="003E0C62" w:rsidRDefault="003E0C62" w:rsidP="003E0C62">
      <w:pPr>
        <w:widowControl w:val="0"/>
        <w:tabs>
          <w:tab w:val="num" w:pos="720"/>
        </w:tabs>
        <w:ind w:right="-2"/>
        <w:jc w:val="both"/>
        <w:rPr>
          <w:rFonts w:cs="Calibri"/>
        </w:rPr>
      </w:pPr>
    </w:p>
    <w:p w14:paraId="2938A599" w14:textId="77777777" w:rsidR="009473A0" w:rsidRPr="002F3A61" w:rsidRDefault="009473A0" w:rsidP="003E0C62">
      <w:pPr>
        <w:widowControl w:val="0"/>
        <w:tabs>
          <w:tab w:val="num" w:pos="720"/>
        </w:tabs>
        <w:ind w:right="-2"/>
        <w:jc w:val="both"/>
        <w:rPr>
          <w:rFonts w:cs="Calibri"/>
        </w:rPr>
      </w:pPr>
    </w:p>
    <w:p w14:paraId="7D35998C" w14:textId="77777777" w:rsidR="009473A0" w:rsidRDefault="009473A0" w:rsidP="009473A0">
      <w:pPr>
        <w:pStyle w:val="lnek"/>
      </w:pPr>
      <w:bookmarkStart w:id="94" w:name="_Toc212539271"/>
      <w:bookmarkStart w:id="95" w:name="_Toc212539315"/>
      <w:bookmarkStart w:id="96" w:name="_Toc212539386"/>
      <w:bookmarkStart w:id="97" w:name="_Toc333496689"/>
      <w:bookmarkStart w:id="98" w:name="_Toc333496791"/>
      <w:bookmarkStart w:id="99" w:name="_Toc333498098"/>
      <w:r>
        <w:t>Článek</w:t>
      </w:r>
      <w:r w:rsidR="003E0C62" w:rsidRPr="002F3A61">
        <w:t xml:space="preserve"> 1</w:t>
      </w:r>
      <w:r w:rsidR="00DE07F6" w:rsidRPr="002F3A61">
        <w:t>4</w:t>
      </w:r>
      <w:r w:rsidR="003E0C62" w:rsidRPr="002F3A61">
        <w:t>.</w:t>
      </w:r>
    </w:p>
    <w:p w14:paraId="0C508E31" w14:textId="77777777" w:rsidR="003E0C62" w:rsidRPr="009473A0" w:rsidRDefault="003E0C62" w:rsidP="009473A0">
      <w:pPr>
        <w:pStyle w:val="Nadpis2"/>
        <w:rPr>
          <w:rFonts w:cs="Calibri"/>
          <w:snapToGrid w:val="0"/>
        </w:rPr>
      </w:pPr>
      <w:bookmarkStart w:id="100" w:name="_Toc357499525"/>
      <w:r w:rsidRPr="009473A0">
        <w:rPr>
          <w:rFonts w:cs="Calibri"/>
          <w:snapToGrid w:val="0"/>
        </w:rPr>
        <w:t>Bezdrátové připojení</w:t>
      </w:r>
      <w:r w:rsidR="001318D7" w:rsidRPr="009473A0">
        <w:rPr>
          <w:rFonts w:cs="Calibri"/>
          <w:snapToGrid w:val="0"/>
        </w:rPr>
        <w:t xml:space="preserve"> k </w:t>
      </w:r>
      <w:r w:rsidR="002811DC" w:rsidRPr="009473A0">
        <w:rPr>
          <w:rFonts w:cs="Calibri"/>
          <w:snapToGrid w:val="0"/>
        </w:rPr>
        <w:t>internet</w:t>
      </w:r>
      <w:r w:rsidRPr="009473A0">
        <w:rPr>
          <w:rFonts w:cs="Calibri"/>
          <w:snapToGrid w:val="0"/>
        </w:rPr>
        <w:t xml:space="preserve">u </w:t>
      </w:r>
      <w:r w:rsidR="001318D7" w:rsidRPr="009473A0">
        <w:rPr>
          <w:rFonts w:cs="Calibri"/>
          <w:snapToGrid w:val="0"/>
        </w:rPr>
        <w:t>v </w:t>
      </w:r>
      <w:r w:rsidR="0025556A" w:rsidRPr="009473A0">
        <w:rPr>
          <w:rFonts w:cs="Calibri"/>
          <w:snapToGrid w:val="0"/>
        </w:rPr>
        <w:t>SVK PK</w:t>
      </w:r>
      <w:bookmarkEnd w:id="94"/>
      <w:bookmarkEnd w:id="95"/>
      <w:bookmarkEnd w:id="96"/>
      <w:bookmarkEnd w:id="97"/>
      <w:bookmarkEnd w:id="98"/>
      <w:bookmarkEnd w:id="99"/>
      <w:bookmarkEnd w:id="100"/>
    </w:p>
    <w:p w14:paraId="096BAADF" w14:textId="77777777" w:rsidR="00952C22" w:rsidRDefault="00952C22" w:rsidP="00721997">
      <w:pPr>
        <w:numPr>
          <w:ilvl w:val="0"/>
          <w:numId w:val="57"/>
        </w:numPr>
        <w:tabs>
          <w:tab w:val="clear" w:pos="2880"/>
          <w:tab w:val="num" w:pos="360"/>
        </w:tabs>
        <w:suppressAutoHyphens/>
        <w:autoSpaceDE/>
        <w:autoSpaceDN/>
        <w:ind w:left="360"/>
        <w:jc w:val="both"/>
        <w:rPr>
          <w:rFonts w:cs="Calibri"/>
        </w:rPr>
      </w:pPr>
      <w:r w:rsidRPr="002F3A61">
        <w:rPr>
          <w:rFonts w:cs="Calibri"/>
        </w:rPr>
        <w:t xml:space="preserve">V prostorách </w:t>
      </w:r>
      <w:r w:rsidR="0025556A" w:rsidRPr="002F3A61">
        <w:rPr>
          <w:rFonts w:cs="Calibri"/>
        </w:rPr>
        <w:t>SVK PK</w:t>
      </w:r>
      <w:r w:rsidRPr="002F3A61">
        <w:rPr>
          <w:rFonts w:cs="Calibri"/>
        </w:rPr>
        <w:t xml:space="preserve"> je pro</w:t>
      </w:r>
      <w:r w:rsidR="00EF6E19" w:rsidRPr="002F3A61">
        <w:rPr>
          <w:rFonts w:cs="Calibri"/>
        </w:rPr>
        <w:t xml:space="preserve"> </w:t>
      </w:r>
      <w:r w:rsidRPr="002F3A61">
        <w:rPr>
          <w:rFonts w:cs="Calibri"/>
        </w:rPr>
        <w:t>uživatele</w:t>
      </w:r>
      <w:r w:rsidR="00485F5B" w:rsidRPr="002F3A61">
        <w:rPr>
          <w:rFonts w:cs="Calibri"/>
        </w:rPr>
        <w:t xml:space="preserve"> </w:t>
      </w:r>
      <w:r w:rsidR="001318D7" w:rsidRPr="002F3A61">
        <w:rPr>
          <w:rFonts w:cs="Calibri"/>
        </w:rPr>
        <w:t>k </w:t>
      </w:r>
      <w:r w:rsidRPr="002F3A61">
        <w:rPr>
          <w:rFonts w:cs="Calibri"/>
        </w:rPr>
        <w:t>dispozici služba bezdrátového připojení</w:t>
      </w:r>
      <w:r w:rsidR="001318D7" w:rsidRPr="002F3A61">
        <w:rPr>
          <w:rFonts w:cs="Calibri"/>
        </w:rPr>
        <w:t xml:space="preserve"> k </w:t>
      </w:r>
      <w:r w:rsidR="002811DC" w:rsidRPr="002F3A61">
        <w:rPr>
          <w:rFonts w:cs="Calibri"/>
        </w:rPr>
        <w:t>internet</w:t>
      </w:r>
      <w:r w:rsidR="009473A0">
        <w:rPr>
          <w:rFonts w:cs="Calibri"/>
        </w:rPr>
        <w:t>u (dále jen WiFi).</w:t>
      </w:r>
    </w:p>
    <w:p w14:paraId="0286E1EA" w14:textId="77777777" w:rsidR="009473A0" w:rsidRDefault="009473A0" w:rsidP="00D84903">
      <w:pPr>
        <w:tabs>
          <w:tab w:val="left" w:pos="360"/>
        </w:tabs>
        <w:suppressAutoHyphens/>
        <w:autoSpaceDE/>
        <w:autoSpaceDN/>
        <w:jc w:val="both"/>
        <w:rPr>
          <w:rFonts w:cs="Calibri"/>
        </w:rPr>
      </w:pPr>
    </w:p>
    <w:p w14:paraId="0B958AA1" w14:textId="77777777" w:rsidR="009473A0" w:rsidRPr="00430830" w:rsidRDefault="009473A0" w:rsidP="00721997">
      <w:pPr>
        <w:numPr>
          <w:ilvl w:val="0"/>
          <w:numId w:val="57"/>
        </w:numPr>
        <w:tabs>
          <w:tab w:val="clear" w:pos="2880"/>
          <w:tab w:val="num" w:pos="-516"/>
          <w:tab w:val="left" w:pos="360"/>
        </w:tabs>
        <w:suppressAutoHyphens/>
        <w:autoSpaceDE/>
        <w:autoSpaceDN/>
        <w:ind w:left="360"/>
        <w:jc w:val="both"/>
        <w:rPr>
          <w:rFonts w:cs="Calibri"/>
        </w:rPr>
      </w:pPr>
      <w:r w:rsidRPr="00430830">
        <w:rPr>
          <w:rFonts w:cs="Calibri"/>
        </w:rPr>
        <w:t>Pro přihlášení do sítě pomocí WiFi platí stejn</w:t>
      </w:r>
      <w:r w:rsidR="00430830" w:rsidRPr="00430830">
        <w:rPr>
          <w:rFonts w:cs="Calibri"/>
        </w:rPr>
        <w:t>é</w:t>
      </w:r>
      <w:r w:rsidRPr="00430830">
        <w:rPr>
          <w:rFonts w:cs="Calibri"/>
        </w:rPr>
        <w:t xml:space="preserve"> uživatelsk</w:t>
      </w:r>
      <w:r w:rsidR="00430830" w:rsidRPr="00430830">
        <w:rPr>
          <w:rFonts w:cs="Calibri"/>
        </w:rPr>
        <w:t>é</w:t>
      </w:r>
      <w:r w:rsidRPr="00430830">
        <w:rPr>
          <w:rFonts w:cs="Calibri"/>
        </w:rPr>
        <w:t xml:space="preserve"> jmén</w:t>
      </w:r>
      <w:r w:rsidR="00430830" w:rsidRPr="00430830">
        <w:rPr>
          <w:rFonts w:cs="Calibri"/>
        </w:rPr>
        <w:t>o</w:t>
      </w:r>
      <w:r w:rsidRPr="00430830">
        <w:rPr>
          <w:rFonts w:cs="Calibri"/>
        </w:rPr>
        <w:t xml:space="preserve"> a hesl</w:t>
      </w:r>
      <w:r w:rsidR="00430830" w:rsidRPr="00430830">
        <w:rPr>
          <w:rFonts w:cs="Calibri"/>
        </w:rPr>
        <w:t>o</w:t>
      </w:r>
      <w:r w:rsidRPr="00430830">
        <w:rPr>
          <w:rFonts w:cs="Calibri"/>
        </w:rPr>
        <w:t xml:space="preserve"> jako při přihlašování do uživatelského konta.</w:t>
      </w:r>
    </w:p>
    <w:p w14:paraId="02F3F3F3" w14:textId="77777777" w:rsidR="004D038D" w:rsidRPr="002F3A61" w:rsidRDefault="004D038D" w:rsidP="00D84903">
      <w:pPr>
        <w:tabs>
          <w:tab w:val="left" w:pos="360"/>
        </w:tabs>
        <w:suppressAutoHyphens/>
        <w:autoSpaceDE/>
        <w:autoSpaceDN/>
        <w:jc w:val="both"/>
        <w:rPr>
          <w:rFonts w:cs="Calibri"/>
        </w:rPr>
      </w:pPr>
    </w:p>
    <w:p w14:paraId="63E250E3" w14:textId="77777777" w:rsidR="009473A0" w:rsidRPr="00430830" w:rsidRDefault="00952C22" w:rsidP="00721997">
      <w:pPr>
        <w:numPr>
          <w:ilvl w:val="0"/>
          <w:numId w:val="57"/>
        </w:numPr>
        <w:tabs>
          <w:tab w:val="clear" w:pos="2880"/>
          <w:tab w:val="num" w:pos="-120"/>
          <w:tab w:val="left" w:pos="360"/>
        </w:tabs>
        <w:suppressAutoHyphens/>
        <w:autoSpaceDE/>
        <w:autoSpaceDN/>
        <w:ind w:left="360"/>
        <w:jc w:val="both"/>
        <w:rPr>
          <w:rFonts w:cs="Calibri"/>
        </w:rPr>
      </w:pPr>
      <w:r w:rsidRPr="002F3A61">
        <w:rPr>
          <w:rFonts w:cs="Calibri"/>
        </w:rPr>
        <w:t>Na tuto službu není právní nárok a knihovna neodpovídá za její případný výpadek či sníženou kvalitu ani za škody, jež by mohli uživateli</w:t>
      </w:r>
      <w:r w:rsidR="001318D7" w:rsidRPr="002F3A61">
        <w:rPr>
          <w:rFonts w:cs="Calibri"/>
        </w:rPr>
        <w:t xml:space="preserve"> v </w:t>
      </w:r>
      <w:r w:rsidRPr="002F3A61">
        <w:rPr>
          <w:rFonts w:cs="Calibri"/>
        </w:rPr>
        <w:t>důsledku těchto okolností vzniknout.</w:t>
      </w:r>
    </w:p>
    <w:p w14:paraId="7C45F812" w14:textId="77777777" w:rsidR="009473A0" w:rsidRPr="00430830" w:rsidRDefault="009473A0" w:rsidP="00D84903">
      <w:pPr>
        <w:tabs>
          <w:tab w:val="left" w:pos="360"/>
        </w:tabs>
        <w:suppressAutoHyphens/>
        <w:autoSpaceDE/>
        <w:autoSpaceDN/>
        <w:jc w:val="both"/>
        <w:rPr>
          <w:rFonts w:cs="Calibri"/>
        </w:rPr>
      </w:pPr>
    </w:p>
    <w:p w14:paraId="234AD229" w14:textId="77777777" w:rsidR="00952C22" w:rsidRPr="009473A0" w:rsidRDefault="000F5487" w:rsidP="00721997">
      <w:pPr>
        <w:numPr>
          <w:ilvl w:val="0"/>
          <w:numId w:val="57"/>
        </w:numPr>
        <w:tabs>
          <w:tab w:val="clear" w:pos="2880"/>
          <w:tab w:val="num" w:pos="276"/>
          <w:tab w:val="left" w:pos="360"/>
        </w:tabs>
        <w:suppressAutoHyphens/>
        <w:autoSpaceDE/>
        <w:autoSpaceDN/>
        <w:ind w:left="360"/>
        <w:jc w:val="both"/>
        <w:rPr>
          <w:rFonts w:cs="Calibri"/>
        </w:rPr>
      </w:pPr>
      <w:r w:rsidRPr="009473A0">
        <w:rPr>
          <w:rFonts w:cs="Calibri"/>
        </w:rPr>
        <w:t xml:space="preserve">Komunikace v této </w:t>
      </w:r>
      <w:r w:rsidR="00AF40BF" w:rsidRPr="009473A0">
        <w:rPr>
          <w:rFonts w:cs="Calibri"/>
        </w:rPr>
        <w:t>síti není šifrována.</w:t>
      </w:r>
    </w:p>
    <w:p w14:paraId="086D400C" w14:textId="77777777" w:rsidR="00952C22" w:rsidRPr="002F3A61" w:rsidRDefault="00952C22" w:rsidP="00D84903">
      <w:pPr>
        <w:jc w:val="both"/>
        <w:rPr>
          <w:rFonts w:cs="Calibri"/>
        </w:rPr>
      </w:pPr>
    </w:p>
    <w:p w14:paraId="623EB4F8" w14:textId="77777777" w:rsidR="00D84903" w:rsidRPr="00D84903" w:rsidRDefault="00952C22" w:rsidP="00721997">
      <w:pPr>
        <w:widowControl w:val="0"/>
        <w:numPr>
          <w:ilvl w:val="0"/>
          <w:numId w:val="57"/>
        </w:numPr>
        <w:tabs>
          <w:tab w:val="left" w:pos="360"/>
        </w:tabs>
        <w:suppressAutoHyphens/>
        <w:autoSpaceDE/>
        <w:autoSpaceDN/>
        <w:ind w:left="360" w:right="-2"/>
        <w:jc w:val="both"/>
        <w:rPr>
          <w:rFonts w:cs="Calibri"/>
          <w:snapToGrid w:val="0"/>
        </w:rPr>
      </w:pPr>
      <w:r w:rsidRPr="00D84903">
        <w:rPr>
          <w:rFonts w:cs="Calibri"/>
        </w:rPr>
        <w:t>Knihovna není odpovědna za závazky, jež by mohly</w:t>
      </w:r>
      <w:r w:rsidR="001318D7" w:rsidRPr="00D84903">
        <w:rPr>
          <w:rFonts w:cs="Calibri"/>
        </w:rPr>
        <w:t xml:space="preserve"> z </w:t>
      </w:r>
      <w:r w:rsidRPr="00D84903">
        <w:rPr>
          <w:rFonts w:cs="Calibri"/>
        </w:rPr>
        <w:t>činnosti uživatelů používajících službu WiFi vyplynout vůči třetím osobám.</w:t>
      </w:r>
    </w:p>
    <w:p w14:paraId="1AB1792B" w14:textId="77777777" w:rsidR="00D84903" w:rsidRPr="00D84903" w:rsidRDefault="00D84903" w:rsidP="00D84903">
      <w:pPr>
        <w:widowControl w:val="0"/>
        <w:tabs>
          <w:tab w:val="left" w:pos="360"/>
        </w:tabs>
        <w:suppressAutoHyphens/>
        <w:autoSpaceDE/>
        <w:autoSpaceDN/>
        <w:ind w:right="-2"/>
        <w:jc w:val="both"/>
        <w:rPr>
          <w:rFonts w:cs="Calibri"/>
          <w:snapToGrid w:val="0"/>
        </w:rPr>
      </w:pPr>
    </w:p>
    <w:p w14:paraId="25822FC1" w14:textId="77777777" w:rsidR="00CD0C7D" w:rsidRPr="00D84903" w:rsidRDefault="00952C22" w:rsidP="00721997">
      <w:pPr>
        <w:widowControl w:val="0"/>
        <w:numPr>
          <w:ilvl w:val="0"/>
          <w:numId w:val="57"/>
        </w:numPr>
        <w:tabs>
          <w:tab w:val="clear" w:pos="2880"/>
          <w:tab w:val="left" w:pos="360"/>
          <w:tab w:val="num" w:pos="672"/>
        </w:tabs>
        <w:suppressAutoHyphens/>
        <w:autoSpaceDE/>
        <w:autoSpaceDN/>
        <w:ind w:left="360" w:right="-2"/>
        <w:jc w:val="both"/>
        <w:rPr>
          <w:rFonts w:cs="Calibri"/>
          <w:snapToGrid w:val="0"/>
        </w:rPr>
      </w:pPr>
      <w:r w:rsidRPr="00D84903">
        <w:rPr>
          <w:rFonts w:cs="Calibri"/>
        </w:rPr>
        <w:t>Knihovna neposkytuje uživatelům přístrojové zařízení (notebook, PDA aj</w:t>
      </w:r>
      <w:r w:rsidR="00D912DF" w:rsidRPr="00D84903">
        <w:rPr>
          <w:rFonts w:cs="Calibri"/>
        </w:rPr>
        <w:t>.</w:t>
      </w:r>
      <w:r w:rsidRPr="00D84903">
        <w:rPr>
          <w:rFonts w:cs="Calibri"/>
        </w:rPr>
        <w:t>)</w:t>
      </w:r>
      <w:r w:rsidR="001318D7" w:rsidRPr="00D84903">
        <w:rPr>
          <w:rFonts w:cs="Calibri"/>
        </w:rPr>
        <w:t xml:space="preserve"> k </w:t>
      </w:r>
      <w:r w:rsidRPr="00D84903">
        <w:rPr>
          <w:rFonts w:cs="Calibri"/>
        </w:rPr>
        <w:t xml:space="preserve">využívání této služby a neposkytuje ani technickou podporu těm uživatelům, kteří ji využívají prostřednictvím </w:t>
      </w:r>
      <w:r w:rsidR="00A118C7" w:rsidRPr="00D84903">
        <w:rPr>
          <w:rFonts w:cs="Calibri"/>
        </w:rPr>
        <w:t xml:space="preserve">vlastního </w:t>
      </w:r>
      <w:r w:rsidRPr="00D84903">
        <w:rPr>
          <w:rFonts w:cs="Calibri"/>
        </w:rPr>
        <w:t>přineseného přístrojového vybavení.</w:t>
      </w:r>
    </w:p>
    <w:p w14:paraId="0E6EBD62" w14:textId="77777777" w:rsidR="00F72CF1" w:rsidRPr="002F3A61" w:rsidRDefault="00F72CF1" w:rsidP="00952C22">
      <w:pPr>
        <w:jc w:val="both"/>
        <w:rPr>
          <w:rFonts w:cs="Calibri"/>
        </w:rPr>
      </w:pPr>
    </w:p>
    <w:p w14:paraId="496409E7" w14:textId="77777777" w:rsidR="00A940FA" w:rsidRPr="002F3A61" w:rsidRDefault="00CF3232" w:rsidP="003B34CD">
      <w:pPr>
        <w:pStyle w:val="Nadpis1"/>
        <w:rPr>
          <w:rFonts w:cs="Calibri"/>
        </w:rPr>
      </w:pPr>
      <w:bookmarkStart w:id="101" w:name="_Toc212539272"/>
      <w:bookmarkStart w:id="102" w:name="_Toc212539316"/>
      <w:bookmarkStart w:id="103" w:name="_Toc212539387"/>
      <w:r w:rsidRPr="002F3A61">
        <w:rPr>
          <w:rFonts w:cs="Calibri"/>
        </w:rPr>
        <w:br w:type="page"/>
      </w:r>
      <w:bookmarkStart w:id="104" w:name="_Toc333496690"/>
      <w:bookmarkStart w:id="105" w:name="_Toc333496792"/>
      <w:bookmarkStart w:id="106" w:name="_Toc333498099"/>
      <w:bookmarkStart w:id="107" w:name="_Toc357499526"/>
      <w:r w:rsidR="00A940FA" w:rsidRPr="002F3A61">
        <w:rPr>
          <w:rFonts w:cs="Calibri"/>
        </w:rPr>
        <w:lastRenderedPageBreak/>
        <w:t xml:space="preserve">II. </w:t>
      </w:r>
      <w:r w:rsidR="002E5EE9" w:rsidRPr="002F3A61">
        <w:rPr>
          <w:rFonts w:cs="Calibri"/>
        </w:rPr>
        <w:t>VÝPŮ</w:t>
      </w:r>
      <w:r w:rsidR="00A940FA" w:rsidRPr="002F3A61">
        <w:rPr>
          <w:rFonts w:cs="Calibri"/>
        </w:rPr>
        <w:t>JČNÍ ŘÁD</w:t>
      </w:r>
      <w:bookmarkEnd w:id="101"/>
      <w:bookmarkEnd w:id="102"/>
      <w:bookmarkEnd w:id="103"/>
      <w:bookmarkEnd w:id="104"/>
      <w:bookmarkEnd w:id="105"/>
      <w:bookmarkEnd w:id="106"/>
      <w:bookmarkEnd w:id="107"/>
    </w:p>
    <w:p w14:paraId="1DDCD0B1" w14:textId="77777777" w:rsidR="00CF3232" w:rsidRPr="002F3A61" w:rsidRDefault="00CF3232" w:rsidP="005A083F">
      <w:pPr>
        <w:rPr>
          <w:rFonts w:cs="Calibri"/>
        </w:rPr>
      </w:pPr>
    </w:p>
    <w:p w14:paraId="3B3ECDC0" w14:textId="77777777" w:rsidR="009473A0" w:rsidRDefault="00A940FA" w:rsidP="009473A0">
      <w:pPr>
        <w:pStyle w:val="lnek"/>
      </w:pPr>
      <w:bookmarkStart w:id="108" w:name="_Toc212539273"/>
      <w:bookmarkStart w:id="109" w:name="_Toc212539317"/>
      <w:bookmarkStart w:id="110" w:name="_Toc212539388"/>
      <w:bookmarkStart w:id="111" w:name="_Toc333496691"/>
      <w:bookmarkStart w:id="112" w:name="_Toc333496793"/>
      <w:bookmarkStart w:id="113" w:name="_Toc333498100"/>
      <w:r w:rsidRPr="002F3A61">
        <w:t>Čl</w:t>
      </w:r>
      <w:r w:rsidR="009473A0">
        <w:t>ánek</w:t>
      </w:r>
      <w:r w:rsidRPr="002F3A61">
        <w:t xml:space="preserve"> </w:t>
      </w:r>
      <w:r w:rsidR="004D038D" w:rsidRPr="002F3A61">
        <w:t>1</w:t>
      </w:r>
      <w:r w:rsidR="00DE07F6" w:rsidRPr="002F3A61">
        <w:t>5</w:t>
      </w:r>
      <w:r w:rsidRPr="002F3A61">
        <w:t>.</w:t>
      </w:r>
    </w:p>
    <w:p w14:paraId="7368021C" w14:textId="77777777" w:rsidR="00A940FA" w:rsidRPr="00C90910" w:rsidRDefault="00A940FA" w:rsidP="009473A0">
      <w:pPr>
        <w:pStyle w:val="Nadpis2"/>
        <w:ind w:left="0"/>
        <w:rPr>
          <w:rFonts w:cs="Calibri"/>
          <w:snapToGrid w:val="0"/>
        </w:rPr>
      </w:pPr>
      <w:bookmarkStart w:id="114" w:name="_Obecná_ustanovení_o"/>
      <w:bookmarkStart w:id="115" w:name="_Toc357499527"/>
      <w:bookmarkEnd w:id="114"/>
      <w:r w:rsidRPr="009473A0">
        <w:rPr>
          <w:rFonts w:cs="Calibri"/>
        </w:rPr>
        <w:t>Obecná</w:t>
      </w:r>
      <w:r w:rsidRPr="009473A0">
        <w:rPr>
          <w:rFonts w:cs="Calibri"/>
          <w:snapToGrid w:val="0"/>
        </w:rPr>
        <w:t xml:space="preserve"> </w:t>
      </w:r>
      <w:r w:rsidRPr="00D8295F">
        <w:rPr>
          <w:rFonts w:cs="Calibri"/>
          <w:snapToGrid w:val="0"/>
        </w:rPr>
        <w:t xml:space="preserve">ustanovení </w:t>
      </w:r>
      <w:bookmarkEnd w:id="108"/>
      <w:bookmarkEnd w:id="109"/>
      <w:bookmarkEnd w:id="110"/>
      <w:bookmarkEnd w:id="111"/>
      <w:bookmarkEnd w:id="112"/>
      <w:bookmarkEnd w:id="113"/>
      <w:r w:rsidR="00C90910" w:rsidRPr="00D8295F">
        <w:rPr>
          <w:rFonts w:cs="Calibri"/>
          <w:snapToGrid w:val="0"/>
        </w:rPr>
        <w:t>o výpůjčkách</w:t>
      </w:r>
      <w:bookmarkEnd w:id="115"/>
    </w:p>
    <w:p w14:paraId="7825D152" w14:textId="77777777" w:rsidR="00032654" w:rsidRPr="00A928C9" w:rsidRDefault="00032654" w:rsidP="005A083F">
      <w:pPr>
        <w:widowControl w:val="0"/>
        <w:numPr>
          <w:ilvl w:val="0"/>
          <w:numId w:val="8"/>
        </w:numPr>
        <w:ind w:right="-2"/>
        <w:jc w:val="both"/>
        <w:rPr>
          <w:rFonts w:cs="Calibri"/>
          <w:snapToGrid w:val="0"/>
        </w:rPr>
      </w:pPr>
      <w:r w:rsidRPr="00A928C9">
        <w:rPr>
          <w:rFonts w:cs="Calibri"/>
          <w:snapToGrid w:val="0"/>
        </w:rPr>
        <w:t>Půjčování knihovních fondů se řídí platným právním řádem ČR, zejména zákonem č. 40/1964 Sb., občanský zákoník, ve znění pozdějších předpisů a tímto Knihovním řádem.</w:t>
      </w:r>
    </w:p>
    <w:p w14:paraId="5DDC3F62" w14:textId="77777777" w:rsidR="00032654" w:rsidRPr="00032654" w:rsidRDefault="00032654" w:rsidP="00032654">
      <w:pPr>
        <w:widowControl w:val="0"/>
        <w:ind w:right="-2"/>
        <w:jc w:val="both"/>
        <w:rPr>
          <w:rFonts w:cs="Calibri"/>
          <w:snapToGrid w:val="0"/>
        </w:rPr>
      </w:pPr>
    </w:p>
    <w:p w14:paraId="65787189" w14:textId="77777777" w:rsidR="003C5FD4" w:rsidRDefault="00A940FA" w:rsidP="003C5FD4">
      <w:pPr>
        <w:pStyle w:val="lnek"/>
      </w:pPr>
      <w:bookmarkStart w:id="116" w:name="_Toc212539274"/>
      <w:bookmarkStart w:id="117" w:name="_Toc212539318"/>
      <w:bookmarkStart w:id="118" w:name="_Toc212539389"/>
      <w:bookmarkStart w:id="119" w:name="_Toc333496692"/>
      <w:bookmarkStart w:id="120" w:name="_Toc333496794"/>
      <w:bookmarkStart w:id="121" w:name="_Toc333498101"/>
      <w:r w:rsidRPr="002F3A61">
        <w:t>Čl</w:t>
      </w:r>
      <w:r w:rsidR="003C5FD4">
        <w:t>ánek</w:t>
      </w:r>
      <w:r w:rsidRPr="002F3A61">
        <w:t xml:space="preserve"> 1</w:t>
      </w:r>
      <w:r w:rsidR="00DE07F6" w:rsidRPr="002F3A61">
        <w:t>6</w:t>
      </w:r>
      <w:r w:rsidRPr="002F3A61">
        <w:t>.</w:t>
      </w:r>
    </w:p>
    <w:p w14:paraId="58A873ED" w14:textId="77777777" w:rsidR="00A940FA" w:rsidRPr="003C5FD4" w:rsidRDefault="00A940FA" w:rsidP="003C5FD4">
      <w:pPr>
        <w:pStyle w:val="Nadpis2"/>
        <w:ind w:left="0"/>
        <w:rPr>
          <w:rFonts w:cs="Calibri"/>
          <w:snapToGrid w:val="0"/>
        </w:rPr>
      </w:pPr>
      <w:bookmarkStart w:id="122" w:name="_Ustanovení_SVK_PK"/>
      <w:bookmarkStart w:id="123" w:name="_Toc357499528"/>
      <w:bookmarkEnd w:id="122"/>
      <w:r w:rsidRPr="003C5FD4">
        <w:rPr>
          <w:rFonts w:cs="Calibri"/>
          <w:snapToGrid w:val="0"/>
        </w:rPr>
        <w:t>Ustanovení</w:t>
      </w:r>
      <w:r w:rsidR="00E2634E" w:rsidRPr="003C5FD4">
        <w:rPr>
          <w:rFonts w:cs="Calibri"/>
          <w:snapToGrid w:val="0"/>
        </w:rPr>
        <w:t xml:space="preserve"> </w:t>
      </w:r>
      <w:r w:rsidR="0025556A" w:rsidRPr="003C5FD4">
        <w:rPr>
          <w:rFonts w:cs="Calibri"/>
          <w:snapToGrid w:val="0"/>
        </w:rPr>
        <w:t>SVK PK</w:t>
      </w:r>
      <w:r w:rsidRPr="003C5FD4">
        <w:rPr>
          <w:rFonts w:cs="Calibri"/>
          <w:snapToGrid w:val="0"/>
        </w:rPr>
        <w:t xml:space="preserve"> pro půjčování </w:t>
      </w:r>
      <w:bookmarkEnd w:id="116"/>
      <w:bookmarkEnd w:id="117"/>
      <w:bookmarkEnd w:id="118"/>
      <w:bookmarkEnd w:id="119"/>
      <w:bookmarkEnd w:id="120"/>
      <w:bookmarkEnd w:id="121"/>
      <w:r w:rsidR="00DF6271">
        <w:rPr>
          <w:rFonts w:cs="Calibri"/>
          <w:snapToGrid w:val="0"/>
        </w:rPr>
        <w:t>knihovních jednotek</w:t>
      </w:r>
      <w:bookmarkEnd w:id="123"/>
    </w:p>
    <w:p w14:paraId="51743F29" w14:textId="77777777" w:rsidR="00A940FA" w:rsidRPr="002F3A61" w:rsidRDefault="00A940FA" w:rsidP="00721997">
      <w:pPr>
        <w:widowControl w:val="0"/>
        <w:numPr>
          <w:ilvl w:val="0"/>
          <w:numId w:val="46"/>
        </w:numPr>
        <w:ind w:right="-2"/>
        <w:jc w:val="both"/>
        <w:rPr>
          <w:rFonts w:cs="Calibri"/>
          <w:snapToGrid w:val="0"/>
        </w:rPr>
      </w:pPr>
      <w:r w:rsidRPr="00076D13">
        <w:rPr>
          <w:rFonts w:cs="Calibri"/>
          <w:snapToGrid w:val="0"/>
        </w:rPr>
        <w:t>O</w:t>
      </w:r>
      <w:r w:rsidR="003F60AD" w:rsidRPr="00076D13">
        <w:rPr>
          <w:rFonts w:cs="Calibri"/>
          <w:snapToGrid w:val="0"/>
        </w:rPr>
        <w:t xml:space="preserve"> výpůjčce</w:t>
      </w:r>
      <w:r w:rsidR="003F60AD">
        <w:rPr>
          <w:rFonts w:cs="Calibri"/>
          <w:snapToGrid w:val="0"/>
        </w:rPr>
        <w:t xml:space="preserve"> </w:t>
      </w:r>
      <w:r w:rsidR="00DF6271">
        <w:rPr>
          <w:rFonts w:cs="Calibri"/>
          <w:snapToGrid w:val="0"/>
        </w:rPr>
        <w:t>knihovních jednotek</w:t>
      </w:r>
      <w:r w:rsidRPr="002F3A61">
        <w:rPr>
          <w:rFonts w:cs="Calibri"/>
          <w:snapToGrid w:val="0"/>
        </w:rPr>
        <w:t xml:space="preserve"> rozhoduje </w:t>
      </w:r>
      <w:r w:rsidR="0025556A" w:rsidRPr="002F3A61">
        <w:rPr>
          <w:rFonts w:cs="Calibri"/>
          <w:snapToGrid w:val="0"/>
        </w:rPr>
        <w:t>SVK PK</w:t>
      </w:r>
      <w:r w:rsidRPr="002F3A61">
        <w:rPr>
          <w:rFonts w:cs="Calibri"/>
          <w:snapToGrid w:val="0"/>
        </w:rPr>
        <w:t>. Výpůjčky se uskutečňují</w:t>
      </w:r>
      <w:r w:rsidR="001318D7" w:rsidRPr="002F3A61">
        <w:rPr>
          <w:rFonts w:cs="Calibri"/>
          <w:snapToGrid w:val="0"/>
        </w:rPr>
        <w:t xml:space="preserve"> v </w:t>
      </w:r>
      <w:r w:rsidRPr="002F3A61">
        <w:rPr>
          <w:rFonts w:cs="Calibri"/>
          <w:snapToGrid w:val="0"/>
        </w:rPr>
        <w:t>souladu</w:t>
      </w:r>
      <w:r w:rsidR="001318D7" w:rsidRPr="002F3A61">
        <w:rPr>
          <w:rFonts w:cs="Calibri"/>
          <w:snapToGrid w:val="0"/>
        </w:rPr>
        <w:t xml:space="preserve"> s </w:t>
      </w:r>
      <w:r w:rsidRPr="002F3A61">
        <w:rPr>
          <w:rFonts w:cs="Calibri"/>
          <w:snapToGrid w:val="0"/>
        </w:rPr>
        <w:t xml:space="preserve">posláním </w:t>
      </w:r>
      <w:r w:rsidR="0025556A" w:rsidRPr="002F3A61">
        <w:rPr>
          <w:rFonts w:cs="Calibri"/>
          <w:snapToGrid w:val="0"/>
        </w:rPr>
        <w:t>SVK PK</w:t>
      </w:r>
      <w:r w:rsidRPr="002F3A61">
        <w:rPr>
          <w:rFonts w:cs="Calibri"/>
          <w:snapToGrid w:val="0"/>
        </w:rPr>
        <w:t>,</w:t>
      </w:r>
      <w:r w:rsidR="001318D7" w:rsidRPr="002F3A61">
        <w:rPr>
          <w:rFonts w:cs="Calibri"/>
          <w:snapToGrid w:val="0"/>
        </w:rPr>
        <w:t xml:space="preserve"> s </w:t>
      </w:r>
      <w:r w:rsidRPr="002F3A61">
        <w:rPr>
          <w:rFonts w:cs="Calibri"/>
          <w:snapToGrid w:val="0"/>
        </w:rPr>
        <w:t xml:space="preserve">ohledem na konzervační charakter </w:t>
      </w:r>
      <w:r w:rsidR="003C5FD4">
        <w:rPr>
          <w:rFonts w:cs="Calibri"/>
          <w:snapToGrid w:val="0"/>
        </w:rPr>
        <w:t xml:space="preserve">vybrané části </w:t>
      </w:r>
      <w:r w:rsidRPr="002F3A61">
        <w:rPr>
          <w:rFonts w:cs="Calibri"/>
          <w:snapToGrid w:val="0"/>
        </w:rPr>
        <w:t>fondu</w:t>
      </w:r>
      <w:r w:rsidR="00107DD5" w:rsidRPr="002F3A61">
        <w:rPr>
          <w:rFonts w:cs="Calibri"/>
          <w:snapToGrid w:val="0"/>
        </w:rPr>
        <w:t>,</w:t>
      </w:r>
      <w:r w:rsidRPr="002F3A61">
        <w:rPr>
          <w:rFonts w:cs="Calibri"/>
          <w:snapToGrid w:val="0"/>
        </w:rPr>
        <w:t xml:space="preserve"> a obecnými požadavky na ochranu knihovních fondů.</w:t>
      </w:r>
    </w:p>
    <w:p w14:paraId="73A7EF98" w14:textId="77777777" w:rsidR="00A940FA" w:rsidRPr="002F3A61" w:rsidRDefault="00A940FA" w:rsidP="00AE3344">
      <w:pPr>
        <w:jc w:val="both"/>
        <w:rPr>
          <w:rFonts w:cs="Calibri"/>
        </w:rPr>
      </w:pPr>
    </w:p>
    <w:p w14:paraId="0C9F830C" w14:textId="77777777" w:rsidR="00A940FA" w:rsidRPr="002F3A61" w:rsidRDefault="00A940FA" w:rsidP="00721997">
      <w:pPr>
        <w:widowControl w:val="0"/>
        <w:numPr>
          <w:ilvl w:val="0"/>
          <w:numId w:val="46"/>
        </w:numPr>
        <w:spacing w:before="80"/>
        <w:ind w:right="-2"/>
        <w:jc w:val="both"/>
        <w:rPr>
          <w:rFonts w:cs="Calibri"/>
          <w:snapToGrid w:val="0"/>
        </w:rPr>
      </w:pPr>
      <w:r w:rsidRPr="002F3A61">
        <w:rPr>
          <w:rFonts w:cs="Calibri"/>
          <w:snapToGrid w:val="0"/>
        </w:rPr>
        <w:t>Mimo budovu se zásadně nepůjčují:</w:t>
      </w:r>
    </w:p>
    <w:p w14:paraId="5E731B54" w14:textId="77777777" w:rsidR="00A940FA" w:rsidRDefault="00DF6271" w:rsidP="00F168D7">
      <w:pPr>
        <w:widowControl w:val="0"/>
        <w:numPr>
          <w:ilvl w:val="0"/>
          <w:numId w:val="9"/>
        </w:numPr>
        <w:spacing w:before="200"/>
        <w:ind w:left="908" w:hanging="454"/>
        <w:jc w:val="both"/>
        <w:rPr>
          <w:rFonts w:cs="Calibri"/>
          <w:snapToGrid w:val="0"/>
        </w:rPr>
      </w:pPr>
      <w:r>
        <w:rPr>
          <w:rFonts w:cs="Calibri"/>
          <w:snapToGrid w:val="0"/>
        </w:rPr>
        <w:t>knihovní jednotky</w:t>
      </w:r>
      <w:r w:rsidR="00A940FA" w:rsidRPr="002F3A61">
        <w:rPr>
          <w:rFonts w:cs="Calibri"/>
          <w:snapToGrid w:val="0"/>
        </w:rPr>
        <w:t xml:space="preserve"> pro </w:t>
      </w:r>
      <w:r w:rsidR="0025556A" w:rsidRPr="002F3A61">
        <w:rPr>
          <w:rFonts w:cs="Calibri"/>
          <w:snapToGrid w:val="0"/>
        </w:rPr>
        <w:t>SVK PK</w:t>
      </w:r>
      <w:r w:rsidR="00A940FA" w:rsidRPr="002F3A61">
        <w:rPr>
          <w:rFonts w:cs="Calibri"/>
          <w:snapToGrid w:val="0"/>
        </w:rPr>
        <w:t xml:space="preserve"> nenahraditelné, které by mohly být ohroženy ztrátou nebo poškozením (např.: označené knihovní celky, tisky vydané do roku 1918</w:t>
      </w:r>
      <w:r w:rsidR="00076D13">
        <w:rPr>
          <w:rFonts w:cs="Calibri"/>
          <w:snapToGrid w:val="0"/>
        </w:rPr>
        <w:t>);</w:t>
      </w:r>
    </w:p>
    <w:p w14:paraId="00EC59A9" w14:textId="77777777" w:rsidR="00076D13" w:rsidRPr="00BD502B" w:rsidRDefault="00DF6271" w:rsidP="00F168D7">
      <w:pPr>
        <w:widowControl w:val="0"/>
        <w:numPr>
          <w:ilvl w:val="0"/>
          <w:numId w:val="9"/>
        </w:numPr>
        <w:spacing w:before="200"/>
        <w:ind w:left="908" w:hanging="454"/>
        <w:jc w:val="both"/>
        <w:rPr>
          <w:rFonts w:cs="Calibri"/>
          <w:snapToGrid w:val="0"/>
        </w:rPr>
      </w:pPr>
      <w:r>
        <w:rPr>
          <w:rFonts w:cs="Calibri"/>
          <w:snapToGrid w:val="0"/>
        </w:rPr>
        <w:t>knihovní jednotky</w:t>
      </w:r>
      <w:r w:rsidR="00076D13" w:rsidRPr="00BD502B">
        <w:rPr>
          <w:rFonts w:cs="Calibri"/>
          <w:snapToGrid w:val="0"/>
        </w:rPr>
        <w:t xml:space="preserve"> náležející do konzervačního fondu získané tzv. povinným výtiskem podle zvláštního právního předpisu (periodika včetně novin, regionální publikace);</w:t>
      </w:r>
    </w:p>
    <w:p w14:paraId="06384A57" w14:textId="77777777" w:rsidR="00A940FA" w:rsidRPr="002F3A61" w:rsidRDefault="00DF6271" w:rsidP="00F168D7">
      <w:pPr>
        <w:widowControl w:val="0"/>
        <w:numPr>
          <w:ilvl w:val="0"/>
          <w:numId w:val="9"/>
        </w:numPr>
        <w:spacing w:before="80"/>
        <w:ind w:right="-2"/>
        <w:jc w:val="both"/>
        <w:rPr>
          <w:rFonts w:cs="Calibri"/>
          <w:snapToGrid w:val="0"/>
        </w:rPr>
      </w:pPr>
      <w:r>
        <w:rPr>
          <w:rFonts w:cs="Calibri"/>
          <w:snapToGrid w:val="0"/>
        </w:rPr>
        <w:t>knihovní jednotky</w:t>
      </w:r>
      <w:r w:rsidR="00A940FA" w:rsidRPr="00BD502B">
        <w:rPr>
          <w:rFonts w:cs="Calibri"/>
          <w:snapToGrid w:val="0"/>
        </w:rPr>
        <w:t xml:space="preserve"> potřebné</w:t>
      </w:r>
      <w:r w:rsidR="001318D7" w:rsidRPr="00BD502B">
        <w:rPr>
          <w:rFonts w:cs="Calibri"/>
          <w:snapToGrid w:val="0"/>
        </w:rPr>
        <w:t xml:space="preserve"> k </w:t>
      </w:r>
      <w:r w:rsidR="00A940FA" w:rsidRPr="00BD502B">
        <w:rPr>
          <w:rFonts w:cs="Calibri"/>
          <w:snapToGrid w:val="0"/>
        </w:rPr>
        <w:t xml:space="preserve">dennímu provozu </w:t>
      </w:r>
      <w:r w:rsidR="0025556A" w:rsidRPr="00BD502B">
        <w:rPr>
          <w:rFonts w:cs="Calibri"/>
          <w:snapToGrid w:val="0"/>
        </w:rPr>
        <w:t>SVK PK</w:t>
      </w:r>
      <w:r w:rsidR="00A940FA" w:rsidRPr="00BD502B">
        <w:rPr>
          <w:rFonts w:cs="Calibri"/>
          <w:snapToGrid w:val="0"/>
        </w:rPr>
        <w:t xml:space="preserve"> (např.: </w:t>
      </w:r>
      <w:r>
        <w:rPr>
          <w:rFonts w:cs="Calibri"/>
          <w:snapToGrid w:val="0"/>
        </w:rPr>
        <w:t>knihovní jednotky</w:t>
      </w:r>
      <w:r w:rsidR="00A940FA" w:rsidRPr="00BD502B">
        <w:rPr>
          <w:rFonts w:cs="Calibri"/>
          <w:snapToGrid w:val="0"/>
        </w:rPr>
        <w:t xml:space="preserve"> zařazené do příručních</w:t>
      </w:r>
      <w:r w:rsidR="00A940FA" w:rsidRPr="002F3A61">
        <w:rPr>
          <w:rFonts w:cs="Calibri"/>
          <w:snapToGrid w:val="0"/>
        </w:rPr>
        <w:t xml:space="preserve"> knihoven, </w:t>
      </w:r>
      <w:r>
        <w:rPr>
          <w:rFonts w:cs="Calibri"/>
          <w:snapToGrid w:val="0"/>
        </w:rPr>
        <w:t>knihovní jednotky</w:t>
      </w:r>
      <w:r w:rsidR="00A940FA" w:rsidRPr="002F3A61">
        <w:rPr>
          <w:rFonts w:cs="Calibri"/>
          <w:snapToGrid w:val="0"/>
        </w:rPr>
        <w:t xml:space="preserve"> určené pro služební potřebu apod.)</w:t>
      </w:r>
      <w:r w:rsidR="00FF2B28" w:rsidRPr="002F3A61">
        <w:rPr>
          <w:rFonts w:cs="Calibri"/>
          <w:snapToGrid w:val="0"/>
        </w:rPr>
        <w:t>;</w:t>
      </w:r>
    </w:p>
    <w:p w14:paraId="3888A9F3" w14:textId="77777777" w:rsidR="00A940FA" w:rsidRPr="002F3A61" w:rsidRDefault="00DF6271" w:rsidP="00F168D7">
      <w:pPr>
        <w:widowControl w:val="0"/>
        <w:numPr>
          <w:ilvl w:val="0"/>
          <w:numId w:val="9"/>
        </w:numPr>
        <w:spacing w:before="80"/>
        <w:ind w:right="-2"/>
        <w:jc w:val="both"/>
        <w:rPr>
          <w:rFonts w:cs="Calibri"/>
          <w:snapToGrid w:val="0"/>
        </w:rPr>
      </w:pPr>
      <w:r>
        <w:rPr>
          <w:rFonts w:cs="Calibri"/>
          <w:snapToGrid w:val="0"/>
        </w:rPr>
        <w:t>knihovní jednotky</w:t>
      </w:r>
      <w:r w:rsidR="00A940FA" w:rsidRPr="002F3A61">
        <w:rPr>
          <w:rFonts w:cs="Calibri"/>
          <w:snapToGrid w:val="0"/>
        </w:rPr>
        <w:t xml:space="preserve"> vypůjčené ze zahraničních knihoven (MMS) nebo knihoven</w:t>
      </w:r>
      <w:r w:rsidR="001318D7" w:rsidRPr="002F3A61">
        <w:rPr>
          <w:rFonts w:cs="Calibri"/>
          <w:snapToGrid w:val="0"/>
        </w:rPr>
        <w:t xml:space="preserve"> v </w:t>
      </w:r>
      <w:r w:rsidR="00A940FA" w:rsidRPr="002F3A61">
        <w:rPr>
          <w:rFonts w:cs="Calibri"/>
          <w:snapToGrid w:val="0"/>
        </w:rPr>
        <w:t>ČR (MS), které stanovily půjčování ve studovně jako podmínku</w:t>
      </w:r>
      <w:r w:rsidR="00FF2B28" w:rsidRPr="002F3A61">
        <w:rPr>
          <w:rFonts w:cs="Calibri"/>
          <w:snapToGrid w:val="0"/>
        </w:rPr>
        <w:t>;</w:t>
      </w:r>
    </w:p>
    <w:p w14:paraId="6DEC930B" w14:textId="77777777" w:rsidR="00A940FA" w:rsidRDefault="00A940FA" w:rsidP="00F168D7">
      <w:pPr>
        <w:widowControl w:val="0"/>
        <w:numPr>
          <w:ilvl w:val="0"/>
          <w:numId w:val="9"/>
        </w:numPr>
        <w:tabs>
          <w:tab w:val="left" w:pos="7087"/>
        </w:tabs>
        <w:spacing w:before="80"/>
        <w:ind w:right="-2"/>
        <w:jc w:val="both"/>
        <w:rPr>
          <w:rFonts w:cs="Calibri"/>
          <w:snapToGrid w:val="0"/>
        </w:rPr>
      </w:pPr>
      <w:r w:rsidRPr="002F3A61">
        <w:rPr>
          <w:rFonts w:cs="Calibri"/>
          <w:snapToGrid w:val="0"/>
        </w:rPr>
        <w:t xml:space="preserve">některé </w:t>
      </w:r>
      <w:r w:rsidR="00DF6271">
        <w:rPr>
          <w:rFonts w:cs="Calibri"/>
          <w:snapToGrid w:val="0"/>
        </w:rPr>
        <w:t>ostatní</w:t>
      </w:r>
      <w:r w:rsidR="00076D13">
        <w:rPr>
          <w:rFonts w:cs="Calibri"/>
          <w:snapToGrid w:val="0"/>
        </w:rPr>
        <w:t xml:space="preserve"> </w:t>
      </w:r>
      <w:r w:rsidRPr="002F3A61">
        <w:rPr>
          <w:rFonts w:cs="Calibri"/>
          <w:snapToGrid w:val="0"/>
        </w:rPr>
        <w:t xml:space="preserve">dokumenty </w:t>
      </w:r>
      <w:r w:rsidR="00DF6271">
        <w:rPr>
          <w:rFonts w:cs="Calibri"/>
          <w:snapToGrid w:val="0"/>
        </w:rPr>
        <w:t xml:space="preserve">nebo knihovní jednotky </w:t>
      </w:r>
      <w:r w:rsidRPr="002F3A61">
        <w:rPr>
          <w:rFonts w:cs="Calibri"/>
          <w:snapToGrid w:val="0"/>
        </w:rPr>
        <w:t>(mikrofilmy, mikrofiše, gramofonové desky, kompaktní disky</w:t>
      </w:r>
      <w:r w:rsidR="00E82ACB" w:rsidRPr="002F3A61">
        <w:rPr>
          <w:rFonts w:cs="Calibri"/>
          <w:snapToGrid w:val="0"/>
        </w:rPr>
        <w:t xml:space="preserve"> dle autorského</w:t>
      </w:r>
      <w:r w:rsidR="00E54D2E" w:rsidRPr="002F3A61">
        <w:rPr>
          <w:rFonts w:cs="Calibri"/>
          <w:snapToGrid w:val="0"/>
        </w:rPr>
        <w:t xml:space="preserve"> zákona</w:t>
      </w:r>
      <w:r w:rsidRPr="002F3A61">
        <w:rPr>
          <w:rFonts w:cs="Calibri"/>
          <w:snapToGrid w:val="0"/>
        </w:rPr>
        <w:t xml:space="preserve">, </w:t>
      </w:r>
      <w:r w:rsidR="003C5FD4">
        <w:rPr>
          <w:rFonts w:cs="Calibri"/>
          <w:snapToGrid w:val="0"/>
        </w:rPr>
        <w:t xml:space="preserve">české technické </w:t>
      </w:r>
      <w:r w:rsidRPr="002F3A61">
        <w:rPr>
          <w:rFonts w:cs="Calibri"/>
          <w:snapToGrid w:val="0"/>
        </w:rPr>
        <w:t>normy</w:t>
      </w:r>
      <w:r w:rsidR="00EA7B55">
        <w:rPr>
          <w:rStyle w:val="Znakapoznpodarou"/>
          <w:rFonts w:cs="Calibri"/>
          <w:snapToGrid w:val="0"/>
        </w:rPr>
        <w:footnoteReference w:id="2"/>
      </w:r>
      <w:r w:rsidRPr="002F3A61">
        <w:rPr>
          <w:rFonts w:cs="Calibri"/>
          <w:snapToGrid w:val="0"/>
        </w:rPr>
        <w:t xml:space="preserve"> a</w:t>
      </w:r>
      <w:r w:rsidR="00EF6E19" w:rsidRPr="002F3A61">
        <w:rPr>
          <w:rFonts w:cs="Calibri"/>
          <w:snapToGrid w:val="0"/>
        </w:rPr>
        <w:t xml:space="preserve"> </w:t>
      </w:r>
      <w:r w:rsidR="00D17273" w:rsidRPr="002F3A61">
        <w:rPr>
          <w:rStyle w:val="Znakapoznpodarou"/>
          <w:rFonts w:cs="Calibri"/>
          <w:snapToGrid w:val="0"/>
        </w:rPr>
        <w:t xml:space="preserve"> </w:t>
      </w:r>
      <w:r w:rsidR="005013CC" w:rsidRPr="002F3A61">
        <w:rPr>
          <w:rStyle w:val="Znakapoznpodarou"/>
          <w:rFonts w:cs="Calibri"/>
          <w:snapToGrid w:val="0"/>
          <w:vertAlign w:val="baseline"/>
        </w:rPr>
        <w:t xml:space="preserve">audiovizuální </w:t>
      </w:r>
      <w:r w:rsidR="00D17273" w:rsidRPr="002F3A61">
        <w:rPr>
          <w:rStyle w:val="Znakapoznpodarou"/>
          <w:rFonts w:cs="Calibri"/>
          <w:snapToGrid w:val="0"/>
          <w:vertAlign w:val="baseline"/>
        </w:rPr>
        <w:t>dokumenty na CD-ROM</w:t>
      </w:r>
      <w:r w:rsidR="00234159" w:rsidRPr="002F3A61">
        <w:rPr>
          <w:rFonts w:cs="Calibri"/>
          <w:snapToGrid w:val="0"/>
        </w:rPr>
        <w:t>,</w:t>
      </w:r>
      <w:r w:rsidR="00D17273" w:rsidRPr="002F3A61">
        <w:rPr>
          <w:rStyle w:val="Znakapoznpodarou"/>
          <w:rFonts w:cs="Calibri"/>
          <w:snapToGrid w:val="0"/>
          <w:vertAlign w:val="baseline"/>
        </w:rPr>
        <w:t xml:space="preserve"> DVD</w:t>
      </w:r>
      <w:r w:rsidR="00234159" w:rsidRPr="002F3A61">
        <w:rPr>
          <w:rFonts w:cs="Calibri"/>
          <w:snapToGrid w:val="0"/>
        </w:rPr>
        <w:t xml:space="preserve"> </w:t>
      </w:r>
      <w:r w:rsidR="00234159" w:rsidRPr="00BD502B">
        <w:rPr>
          <w:rFonts w:cs="Calibri"/>
          <w:snapToGrid w:val="0"/>
        </w:rPr>
        <w:t>nebo VHS</w:t>
      </w:r>
      <w:r w:rsidR="00AC51EB" w:rsidRPr="00BD502B">
        <w:rPr>
          <w:rFonts w:cs="Calibri"/>
          <w:snapToGrid w:val="0"/>
        </w:rPr>
        <w:t xml:space="preserve"> a další</w:t>
      </w:r>
      <w:r w:rsidRPr="00BD502B">
        <w:rPr>
          <w:rStyle w:val="Znakapoznpodarou"/>
          <w:rFonts w:cs="Calibri"/>
          <w:snapToGrid w:val="0"/>
        </w:rPr>
        <w:footnoteReference w:id="3"/>
      </w:r>
      <w:r w:rsidRPr="00BD502B">
        <w:rPr>
          <w:rFonts w:cs="Calibri"/>
          <w:snapToGrid w:val="0"/>
        </w:rPr>
        <w:t>)</w:t>
      </w:r>
      <w:r w:rsidR="00FA41F1">
        <w:rPr>
          <w:rFonts w:cs="Calibri"/>
          <w:snapToGrid w:val="0"/>
        </w:rPr>
        <w:t>.</w:t>
      </w:r>
    </w:p>
    <w:p w14:paraId="7E0F0911" w14:textId="743D3F26" w:rsidR="001714EB" w:rsidRDefault="001714EB" w:rsidP="00F168D7">
      <w:pPr>
        <w:widowControl w:val="0"/>
        <w:numPr>
          <w:ilvl w:val="0"/>
          <w:numId w:val="9"/>
        </w:numPr>
        <w:tabs>
          <w:tab w:val="left" w:pos="7087"/>
        </w:tabs>
        <w:spacing w:before="80"/>
        <w:ind w:right="-2"/>
        <w:jc w:val="both"/>
        <w:rPr>
          <w:rFonts w:cs="Calibri"/>
          <w:snapToGrid w:val="0"/>
        </w:rPr>
      </w:pPr>
      <w:r>
        <w:rPr>
          <w:rFonts w:cs="Calibri"/>
          <w:snapToGrid w:val="0"/>
        </w:rPr>
        <w:t>prohibita</w:t>
      </w:r>
    </w:p>
    <w:p w14:paraId="27D1FDB1" w14:textId="77777777" w:rsidR="00B778C0" w:rsidRPr="00BD502B" w:rsidRDefault="00E82ACB" w:rsidP="00721997">
      <w:pPr>
        <w:pStyle w:val="Zkladntext"/>
        <w:numPr>
          <w:ilvl w:val="0"/>
          <w:numId w:val="46"/>
        </w:numPr>
        <w:spacing w:before="80"/>
        <w:rPr>
          <w:rFonts w:cs="Calibri"/>
        </w:rPr>
      </w:pPr>
      <w:r w:rsidRPr="00BD502B">
        <w:rPr>
          <w:rFonts w:cs="Calibri"/>
        </w:rPr>
        <w:t>Tištěná periodika, která jsou</w:t>
      </w:r>
      <w:r w:rsidR="001318D7" w:rsidRPr="00BD502B">
        <w:rPr>
          <w:rFonts w:cs="Calibri"/>
        </w:rPr>
        <w:t xml:space="preserve"> v </w:t>
      </w:r>
      <w:r w:rsidR="0025556A" w:rsidRPr="00BD502B">
        <w:rPr>
          <w:rFonts w:cs="Calibri"/>
        </w:rPr>
        <w:t>SVK PK</w:t>
      </w:r>
      <w:r w:rsidR="001318D7" w:rsidRPr="00BD502B">
        <w:rPr>
          <w:rFonts w:cs="Calibri"/>
        </w:rPr>
        <w:t xml:space="preserve"> v </w:t>
      </w:r>
      <w:r w:rsidRPr="00BD502B">
        <w:rPr>
          <w:rFonts w:cs="Calibri"/>
        </w:rPr>
        <w:t xml:space="preserve">digitální </w:t>
      </w:r>
      <w:r w:rsidR="005B6473" w:rsidRPr="00BD502B">
        <w:rPr>
          <w:rFonts w:cs="Calibri"/>
        </w:rPr>
        <w:t xml:space="preserve">podobě nebo na </w:t>
      </w:r>
      <w:r w:rsidRPr="00BD502B">
        <w:rPr>
          <w:rFonts w:cs="Calibri"/>
        </w:rPr>
        <w:t xml:space="preserve">mikrofilmu, se </w:t>
      </w:r>
      <w:r w:rsidR="002D66A4" w:rsidRPr="00BD502B">
        <w:rPr>
          <w:rFonts w:cs="Calibri"/>
        </w:rPr>
        <w:t xml:space="preserve">zpřístupňují pouze na těchto nosičích. </w:t>
      </w:r>
      <w:r w:rsidR="00EA7B55" w:rsidRPr="00BD502B">
        <w:rPr>
          <w:rFonts w:cs="Calibri"/>
        </w:rPr>
        <w:t>Originál je půjčen pouze</w:t>
      </w:r>
      <w:r w:rsidR="005B6473" w:rsidRPr="00BD502B">
        <w:rPr>
          <w:rFonts w:cs="Calibri"/>
        </w:rPr>
        <w:t xml:space="preserve"> </w:t>
      </w:r>
      <w:r w:rsidR="00B26E31" w:rsidRPr="00BD502B">
        <w:rPr>
          <w:rFonts w:cs="Calibri"/>
        </w:rPr>
        <w:t>prezenčně</w:t>
      </w:r>
      <w:r w:rsidR="00094E1F" w:rsidRPr="00BD502B">
        <w:rPr>
          <w:rFonts w:cs="Calibri"/>
        </w:rPr>
        <w:t xml:space="preserve"> na </w:t>
      </w:r>
      <w:r w:rsidR="002D66A4" w:rsidRPr="00BD502B">
        <w:rPr>
          <w:rFonts w:cs="Calibri"/>
        </w:rPr>
        <w:t xml:space="preserve">základě výjimky udělené </w:t>
      </w:r>
      <w:r w:rsidR="00AF40BF" w:rsidRPr="00BD502B">
        <w:rPr>
          <w:rFonts w:cs="Calibri"/>
        </w:rPr>
        <w:t>ředitelem</w:t>
      </w:r>
      <w:r w:rsidRPr="00BD502B">
        <w:rPr>
          <w:rFonts w:cs="Calibri"/>
        </w:rPr>
        <w:t xml:space="preserve"> </w:t>
      </w:r>
      <w:r w:rsidR="00B26E31" w:rsidRPr="00BD502B">
        <w:rPr>
          <w:rFonts w:cs="Calibri"/>
        </w:rPr>
        <w:t xml:space="preserve">na prokázaný </w:t>
      </w:r>
      <w:r w:rsidR="00076D13" w:rsidRPr="00BD502B">
        <w:rPr>
          <w:rFonts w:cs="Calibri"/>
        </w:rPr>
        <w:t>badatelský</w:t>
      </w:r>
      <w:r w:rsidR="00B26E31" w:rsidRPr="00BD502B">
        <w:rPr>
          <w:rFonts w:cs="Calibri"/>
        </w:rPr>
        <w:t xml:space="preserve"> účel.</w:t>
      </w:r>
      <w:r w:rsidR="00EA7B55" w:rsidRPr="00BD502B">
        <w:rPr>
          <w:rFonts w:cs="Calibri"/>
        </w:rPr>
        <w:t xml:space="preserve"> SVK PK si vyhrazuje právo této žádosti nevyhovět.</w:t>
      </w:r>
    </w:p>
    <w:p w14:paraId="3DFE29F8" w14:textId="77777777" w:rsidR="00F72CF1" w:rsidRPr="00BD502B" w:rsidRDefault="00F72CF1" w:rsidP="00AE3344">
      <w:pPr>
        <w:jc w:val="both"/>
        <w:rPr>
          <w:rFonts w:cs="Calibri"/>
        </w:rPr>
      </w:pPr>
    </w:p>
    <w:p w14:paraId="5A9CF18C" w14:textId="77777777" w:rsidR="00D74B53" w:rsidRDefault="00B26E31" w:rsidP="00721997">
      <w:pPr>
        <w:pStyle w:val="Zkladntext"/>
        <w:numPr>
          <w:ilvl w:val="0"/>
          <w:numId w:val="46"/>
        </w:numPr>
        <w:spacing w:before="80"/>
        <w:rPr>
          <w:rFonts w:cs="Calibri"/>
          <w:snapToGrid w:val="0"/>
        </w:rPr>
      </w:pPr>
      <w:r w:rsidRPr="00D74B53">
        <w:rPr>
          <w:rFonts w:cs="Calibri"/>
        </w:rPr>
        <w:t>P</w:t>
      </w:r>
      <w:r w:rsidR="00A940FA" w:rsidRPr="00D74B53">
        <w:rPr>
          <w:rFonts w:cs="Calibri"/>
          <w:snapToGrid w:val="0"/>
        </w:rPr>
        <w:t xml:space="preserve">ožadavky na </w:t>
      </w:r>
      <w:r w:rsidR="00DF6271">
        <w:rPr>
          <w:rFonts w:cs="Calibri"/>
          <w:snapToGrid w:val="0"/>
        </w:rPr>
        <w:t>knihovní jednotky</w:t>
      </w:r>
      <w:r w:rsidR="001318D7" w:rsidRPr="00D74B53">
        <w:rPr>
          <w:rFonts w:cs="Calibri"/>
          <w:snapToGrid w:val="0"/>
        </w:rPr>
        <w:t xml:space="preserve"> z </w:t>
      </w:r>
      <w:r w:rsidR="00A940FA" w:rsidRPr="00D74B53">
        <w:rPr>
          <w:rFonts w:cs="Calibri"/>
          <w:snapToGrid w:val="0"/>
        </w:rPr>
        <w:t>hlavního skladu</w:t>
      </w:r>
      <w:r w:rsidR="001318D7" w:rsidRPr="00D74B53">
        <w:rPr>
          <w:rFonts w:cs="Calibri"/>
          <w:snapToGrid w:val="0"/>
        </w:rPr>
        <w:t xml:space="preserve"> v </w:t>
      </w:r>
      <w:r w:rsidR="00A940FA" w:rsidRPr="00D74B53">
        <w:rPr>
          <w:rFonts w:cs="Calibri"/>
          <w:snapToGrid w:val="0"/>
        </w:rPr>
        <w:t xml:space="preserve">budově </w:t>
      </w:r>
      <w:r w:rsidR="0025556A" w:rsidRPr="00D74B53">
        <w:rPr>
          <w:rFonts w:cs="Calibri"/>
          <w:snapToGrid w:val="0"/>
        </w:rPr>
        <w:t>SVK PK</w:t>
      </w:r>
      <w:r w:rsidR="00A940FA" w:rsidRPr="00D74B53">
        <w:rPr>
          <w:rFonts w:cs="Calibri"/>
          <w:snapToGrid w:val="0"/>
        </w:rPr>
        <w:t xml:space="preserve"> jsou vyřizovány </w:t>
      </w:r>
      <w:r w:rsidR="00E41302" w:rsidRPr="00D74B53">
        <w:rPr>
          <w:rFonts w:cs="Calibri"/>
          <w:snapToGrid w:val="0"/>
        </w:rPr>
        <w:t xml:space="preserve">zpravidla </w:t>
      </w:r>
      <w:r w:rsidR="00A940FA" w:rsidRPr="00D74B53">
        <w:rPr>
          <w:rFonts w:cs="Calibri"/>
          <w:snapToGrid w:val="0"/>
        </w:rPr>
        <w:t>za jednu hodinu. Z dislokovaných skladů</w:t>
      </w:r>
      <w:r w:rsidR="001318D7" w:rsidRPr="00D74B53">
        <w:rPr>
          <w:rFonts w:cs="Calibri"/>
          <w:snapToGrid w:val="0"/>
        </w:rPr>
        <w:t xml:space="preserve"> v </w:t>
      </w:r>
      <w:r w:rsidR="00A940FA" w:rsidRPr="00D74B53">
        <w:rPr>
          <w:rFonts w:cs="Calibri"/>
          <w:snapToGrid w:val="0"/>
        </w:rPr>
        <w:t xml:space="preserve">Plzni jsou </w:t>
      </w:r>
      <w:r w:rsidR="00DF6271">
        <w:rPr>
          <w:rFonts w:cs="Calibri"/>
          <w:snapToGrid w:val="0"/>
        </w:rPr>
        <w:t>knihovní jednotky</w:t>
      </w:r>
      <w:r w:rsidR="00A940FA" w:rsidRPr="00D74B53">
        <w:rPr>
          <w:rFonts w:cs="Calibri"/>
          <w:snapToGrid w:val="0"/>
        </w:rPr>
        <w:t xml:space="preserve"> dopravovány 2x denně,</w:t>
      </w:r>
      <w:r w:rsidR="001318D7" w:rsidRPr="00D74B53">
        <w:rPr>
          <w:rFonts w:cs="Calibri"/>
          <w:snapToGrid w:val="0"/>
        </w:rPr>
        <w:t xml:space="preserve"> z </w:t>
      </w:r>
      <w:r w:rsidR="00A940FA" w:rsidRPr="00D74B53">
        <w:rPr>
          <w:rFonts w:cs="Calibri"/>
          <w:snapToGrid w:val="0"/>
        </w:rPr>
        <w:t>depozit</w:t>
      </w:r>
      <w:r w:rsidR="00AF40BF" w:rsidRPr="00D74B53">
        <w:rPr>
          <w:rFonts w:cs="Calibri"/>
          <w:snapToGrid w:val="0"/>
        </w:rPr>
        <w:t>áře</w:t>
      </w:r>
      <w:r w:rsidR="00A940FA" w:rsidRPr="00D74B53">
        <w:rPr>
          <w:rFonts w:cs="Calibri"/>
          <w:snapToGrid w:val="0"/>
        </w:rPr>
        <w:t xml:space="preserve"> Bušovice zpravid</w:t>
      </w:r>
      <w:r w:rsidR="00F129EA" w:rsidRPr="00D74B53">
        <w:rPr>
          <w:rFonts w:cs="Calibri"/>
          <w:snapToGrid w:val="0"/>
        </w:rPr>
        <w:t xml:space="preserve">la 1x týdně, nejpozději však do </w:t>
      </w:r>
      <w:r w:rsidR="00A940FA" w:rsidRPr="00D74B53">
        <w:rPr>
          <w:rFonts w:cs="Calibri"/>
          <w:snapToGrid w:val="0"/>
        </w:rPr>
        <w:t xml:space="preserve">5 pracovních dnů. Při objednávání žádané </w:t>
      </w:r>
      <w:r w:rsidR="00CE22A3">
        <w:rPr>
          <w:rFonts w:cs="Calibri"/>
          <w:snapToGrid w:val="0"/>
        </w:rPr>
        <w:t>knihovní jednotky</w:t>
      </w:r>
      <w:r w:rsidR="00A940FA" w:rsidRPr="00D74B53">
        <w:rPr>
          <w:rFonts w:cs="Calibri"/>
          <w:snapToGrid w:val="0"/>
        </w:rPr>
        <w:t xml:space="preserve"> pracovník výpůjčního protokolu sdělí uživateli nejbližší termín pro vyzvednutí </w:t>
      </w:r>
      <w:r w:rsidR="00CE22A3">
        <w:rPr>
          <w:rFonts w:cs="Calibri"/>
          <w:snapToGrid w:val="0"/>
        </w:rPr>
        <w:t>knihovní jednotky</w:t>
      </w:r>
      <w:r w:rsidR="00A940FA" w:rsidRPr="00D74B53">
        <w:rPr>
          <w:rFonts w:cs="Calibri"/>
          <w:snapToGrid w:val="0"/>
        </w:rPr>
        <w:t>.</w:t>
      </w:r>
      <w:r w:rsidR="00A149C2" w:rsidRPr="00D74B53">
        <w:rPr>
          <w:rFonts w:cs="Calibri"/>
          <w:snapToGrid w:val="0"/>
        </w:rPr>
        <w:t xml:space="preserve"> </w:t>
      </w:r>
      <w:r w:rsidRPr="00D74B53">
        <w:rPr>
          <w:rFonts w:cs="Calibri"/>
          <w:snapToGrid w:val="0"/>
        </w:rPr>
        <w:t>In</w:t>
      </w:r>
      <w:r w:rsidR="00A149C2" w:rsidRPr="00D74B53">
        <w:rPr>
          <w:rFonts w:cs="Calibri"/>
          <w:snapToGrid w:val="0"/>
        </w:rPr>
        <w:t>formace je též</w:t>
      </w:r>
      <w:r w:rsidR="001318D7" w:rsidRPr="00D74B53">
        <w:rPr>
          <w:rFonts w:cs="Calibri"/>
          <w:snapToGrid w:val="0"/>
        </w:rPr>
        <w:t xml:space="preserve"> v </w:t>
      </w:r>
      <w:r w:rsidR="00A149C2" w:rsidRPr="00D74B53">
        <w:rPr>
          <w:rFonts w:cs="Calibri"/>
          <w:snapToGrid w:val="0"/>
        </w:rPr>
        <w:t>elektronickém katalogu.</w:t>
      </w:r>
    </w:p>
    <w:p w14:paraId="51EB7B9F" w14:textId="77777777" w:rsidR="00D74B53" w:rsidRDefault="00D74B53" w:rsidP="00D74B53">
      <w:pPr>
        <w:pStyle w:val="Zkladntext"/>
        <w:spacing w:before="80"/>
        <w:rPr>
          <w:rFonts w:cs="Calibri"/>
          <w:snapToGrid w:val="0"/>
        </w:rPr>
      </w:pPr>
    </w:p>
    <w:p w14:paraId="51F274F4" w14:textId="77777777" w:rsidR="003F60AD" w:rsidRPr="00BD502B" w:rsidRDefault="00D74B53" w:rsidP="00721997">
      <w:pPr>
        <w:pStyle w:val="Zkladntext"/>
        <w:numPr>
          <w:ilvl w:val="0"/>
          <w:numId w:val="46"/>
        </w:numPr>
        <w:spacing w:before="80"/>
        <w:rPr>
          <w:rFonts w:cs="Calibri"/>
          <w:snapToGrid w:val="0"/>
        </w:rPr>
      </w:pPr>
      <w:r w:rsidRPr="00BD502B">
        <w:rPr>
          <w:rFonts w:cs="Calibri"/>
        </w:rPr>
        <w:lastRenderedPageBreak/>
        <w:t xml:space="preserve">Studium </w:t>
      </w:r>
      <w:r w:rsidRPr="009802E9">
        <w:rPr>
          <w:rFonts w:cs="Calibri"/>
        </w:rPr>
        <w:t xml:space="preserve">vzácných dokumentů </w:t>
      </w:r>
      <w:r w:rsidR="0065790C" w:rsidRPr="009802E9">
        <w:rPr>
          <w:rFonts w:cs="Calibri"/>
        </w:rPr>
        <w:t xml:space="preserve">a vybraných částí historických fondů </w:t>
      </w:r>
      <w:r w:rsidRPr="009802E9">
        <w:rPr>
          <w:rFonts w:cs="Calibri"/>
        </w:rPr>
        <w:t xml:space="preserve">je upraveno </w:t>
      </w:r>
      <w:r w:rsidRPr="00BD502B">
        <w:rPr>
          <w:rFonts w:cs="Calibri"/>
        </w:rPr>
        <w:t xml:space="preserve">samostatným režimem. Knihovní jednotky </w:t>
      </w:r>
      <w:r w:rsidRPr="0065790C">
        <w:rPr>
          <w:rFonts w:cs="Calibri"/>
        </w:rPr>
        <w:t>jsou u</w:t>
      </w:r>
      <w:r w:rsidRPr="00BD502B">
        <w:rPr>
          <w:rFonts w:cs="Calibri"/>
        </w:rPr>
        <w:t xml:space="preserve">loženy v klimatizovaném depozitáři, a proto jsou předkládány ke studiu pouze v klimatizované badatelské studovně. Uživatel je povinen řídit se </w:t>
      </w:r>
      <w:r w:rsidR="00914B00" w:rsidRPr="00BD502B">
        <w:rPr>
          <w:rFonts w:cs="Calibri"/>
        </w:rPr>
        <w:t xml:space="preserve">řádem badatelské studovny a </w:t>
      </w:r>
      <w:r w:rsidRPr="00BD502B">
        <w:rPr>
          <w:rFonts w:cs="Calibri"/>
        </w:rPr>
        <w:t xml:space="preserve">pokyny pracovníka badatelské studovny (viz </w:t>
      </w:r>
      <w:hyperlink w:anchor="_Řád_badatelské_studovny" w:history="1">
        <w:r w:rsidR="00914B00" w:rsidRPr="00BD502B">
          <w:rPr>
            <w:rStyle w:val="Hypertextovodkaz"/>
            <w:rFonts w:cs="Calibri"/>
          </w:rPr>
          <w:t xml:space="preserve">čl. </w:t>
        </w:r>
        <w:r w:rsidR="00BD502B" w:rsidRPr="00BD502B">
          <w:rPr>
            <w:rStyle w:val="Hypertextovodkaz"/>
            <w:rFonts w:cs="Calibri"/>
          </w:rPr>
          <w:t>23</w:t>
        </w:r>
        <w:r w:rsidR="006D3421">
          <w:rPr>
            <w:rStyle w:val="Hypertextovodkaz"/>
            <w:rFonts w:cs="Calibri"/>
          </w:rPr>
          <w:t>.</w:t>
        </w:r>
        <w:r w:rsidRPr="00BD502B">
          <w:rPr>
            <w:rStyle w:val="Hypertextovodkaz"/>
            <w:rFonts w:cs="Calibri"/>
          </w:rPr>
          <w:t xml:space="preserve"> KŘ</w:t>
        </w:r>
      </w:hyperlink>
      <w:r w:rsidRPr="00BD502B">
        <w:rPr>
          <w:rFonts w:cs="Calibri"/>
        </w:rPr>
        <w:t>)</w:t>
      </w:r>
      <w:r w:rsidR="004B3F4D">
        <w:rPr>
          <w:rFonts w:cs="Calibri"/>
        </w:rPr>
        <w:t>.</w:t>
      </w:r>
    </w:p>
    <w:p w14:paraId="5D7D8796" w14:textId="77777777" w:rsidR="00F72CF1" w:rsidRPr="002F3A61" w:rsidRDefault="00F72CF1" w:rsidP="00AE3344">
      <w:pPr>
        <w:jc w:val="both"/>
        <w:rPr>
          <w:rFonts w:cs="Calibri"/>
        </w:rPr>
      </w:pPr>
    </w:p>
    <w:p w14:paraId="33C76241" w14:textId="77777777" w:rsidR="003C5FD4" w:rsidRDefault="00A940FA" w:rsidP="003C5FD4">
      <w:pPr>
        <w:pStyle w:val="lnek"/>
      </w:pPr>
      <w:bookmarkStart w:id="124" w:name="_Toc212539275"/>
      <w:bookmarkStart w:id="125" w:name="_Toc212539319"/>
      <w:bookmarkStart w:id="126" w:name="_Toc212539390"/>
      <w:bookmarkStart w:id="127" w:name="_Toc333496694"/>
      <w:bookmarkStart w:id="128" w:name="_Toc333496796"/>
      <w:bookmarkStart w:id="129" w:name="_Toc333498103"/>
      <w:r w:rsidRPr="002F3A61">
        <w:t>Čl</w:t>
      </w:r>
      <w:r w:rsidR="003C5FD4">
        <w:t>ánek</w:t>
      </w:r>
      <w:r w:rsidRPr="002F3A61">
        <w:t xml:space="preserve"> 1</w:t>
      </w:r>
      <w:r w:rsidR="003C5FD4">
        <w:t>7</w:t>
      </w:r>
      <w:r w:rsidRPr="002F3A61">
        <w:t>.</w:t>
      </w:r>
    </w:p>
    <w:p w14:paraId="03112C83" w14:textId="77777777" w:rsidR="00A940FA" w:rsidRPr="003C5FD4" w:rsidRDefault="003C3269" w:rsidP="003C5FD4">
      <w:pPr>
        <w:pStyle w:val="Nadpis2"/>
        <w:ind w:left="0"/>
        <w:rPr>
          <w:rFonts w:cs="Calibri"/>
          <w:snapToGrid w:val="0"/>
        </w:rPr>
      </w:pPr>
      <w:bookmarkStart w:id="130" w:name="_Toc357499529"/>
      <w:bookmarkEnd w:id="124"/>
      <w:bookmarkEnd w:id="125"/>
      <w:bookmarkEnd w:id="126"/>
      <w:r w:rsidRPr="003C5FD4">
        <w:rPr>
          <w:rFonts w:cs="Calibri"/>
          <w:snapToGrid w:val="0"/>
        </w:rPr>
        <w:t>Absenční výpůjčky</w:t>
      </w:r>
      <w:bookmarkEnd w:id="127"/>
      <w:bookmarkEnd w:id="128"/>
      <w:bookmarkEnd w:id="129"/>
      <w:bookmarkEnd w:id="130"/>
    </w:p>
    <w:p w14:paraId="44E54959" w14:textId="77777777" w:rsidR="00237A7A" w:rsidRPr="00125427" w:rsidRDefault="00FE75A6" w:rsidP="00237A7A">
      <w:pPr>
        <w:widowControl w:val="0"/>
        <w:numPr>
          <w:ilvl w:val="0"/>
          <w:numId w:val="10"/>
        </w:numPr>
        <w:ind w:right="-2"/>
        <w:jc w:val="both"/>
        <w:rPr>
          <w:rFonts w:cs="Calibri"/>
        </w:rPr>
      </w:pPr>
      <w:r w:rsidRPr="00125427">
        <w:rPr>
          <w:rFonts w:cs="Calibri"/>
        </w:rPr>
        <w:t>Uživatelé</w:t>
      </w:r>
      <w:r w:rsidR="00237A7A" w:rsidRPr="00125427">
        <w:rPr>
          <w:rFonts w:cs="Calibri"/>
        </w:rPr>
        <w:t xml:space="preserve"> si mohou zapůjčit </w:t>
      </w:r>
      <w:r w:rsidR="00DF6271">
        <w:rPr>
          <w:rFonts w:cs="Calibri"/>
        </w:rPr>
        <w:t>knihovní jednotky</w:t>
      </w:r>
      <w:r w:rsidR="001318D7" w:rsidRPr="00125427">
        <w:rPr>
          <w:rFonts w:cs="Calibri"/>
        </w:rPr>
        <w:t xml:space="preserve"> z </w:t>
      </w:r>
      <w:r w:rsidR="00237A7A" w:rsidRPr="00125427">
        <w:rPr>
          <w:rFonts w:cs="Calibri"/>
        </w:rPr>
        <w:t xml:space="preserve">knihovního fondu uložené buď </w:t>
      </w:r>
      <w:r w:rsidR="00EA7B55" w:rsidRPr="00125427">
        <w:rPr>
          <w:rFonts w:cs="Calibri"/>
        </w:rPr>
        <w:t xml:space="preserve">v uzavřených </w:t>
      </w:r>
      <w:r w:rsidR="00237A7A" w:rsidRPr="00125427">
        <w:rPr>
          <w:rFonts w:cs="Calibri"/>
        </w:rPr>
        <w:t>skladech</w:t>
      </w:r>
      <w:r w:rsidR="0083563D" w:rsidRPr="00125427">
        <w:rPr>
          <w:rFonts w:cs="Calibri"/>
        </w:rPr>
        <w:t>,</w:t>
      </w:r>
      <w:r w:rsidR="00237A7A" w:rsidRPr="00125427">
        <w:rPr>
          <w:rFonts w:cs="Calibri"/>
        </w:rPr>
        <w:t xml:space="preserve"> </w:t>
      </w:r>
      <w:r w:rsidR="00237A7A" w:rsidRPr="00B2096B">
        <w:rPr>
          <w:rFonts w:cs="Calibri"/>
        </w:rPr>
        <w:t xml:space="preserve">nebo ve volném výběru. </w:t>
      </w:r>
      <w:r w:rsidR="0065790C" w:rsidRPr="009802E9">
        <w:rPr>
          <w:rFonts w:cs="Calibri"/>
        </w:rPr>
        <w:t>Volný výběr se nalézá v hlavní budově SVK PK (Smetanovy sady 2) ve 3. NP nebo hudebním kabinetu v 1. NP a v </w:t>
      </w:r>
      <w:hyperlink w:anchor="_III._ODLOUČENÁ_PRACOVIŠTĚ" w:history="1">
        <w:r w:rsidR="0065790C" w:rsidRPr="0065790C">
          <w:rPr>
            <w:rStyle w:val="Hypertextovodkaz"/>
            <w:rFonts w:cs="Calibri"/>
          </w:rPr>
          <w:t>oddělení zahraničních knihoven</w:t>
        </w:r>
      </w:hyperlink>
      <w:r w:rsidR="0065790C" w:rsidRPr="009802E9">
        <w:rPr>
          <w:rFonts w:cs="Calibri"/>
        </w:rPr>
        <w:t xml:space="preserve"> (nám. Republiky 12)</w:t>
      </w:r>
      <w:r w:rsidR="00076D13" w:rsidRPr="009802E9">
        <w:rPr>
          <w:rFonts w:cs="Calibri"/>
        </w:rPr>
        <w:t xml:space="preserve">. </w:t>
      </w:r>
      <w:r w:rsidR="00DF6271" w:rsidRPr="009802E9">
        <w:rPr>
          <w:rFonts w:cs="Calibri"/>
        </w:rPr>
        <w:t xml:space="preserve">Knihovní </w:t>
      </w:r>
      <w:r w:rsidR="00DF6271">
        <w:rPr>
          <w:rFonts w:cs="Calibri"/>
        </w:rPr>
        <w:t>jednotky</w:t>
      </w:r>
      <w:r w:rsidR="00237A7A" w:rsidRPr="00125427">
        <w:rPr>
          <w:rFonts w:cs="Calibri"/>
        </w:rPr>
        <w:t xml:space="preserve"> v</w:t>
      </w:r>
      <w:r w:rsidR="00EA7B55" w:rsidRPr="00125427">
        <w:rPr>
          <w:rFonts w:cs="Calibri"/>
        </w:rPr>
        <w:t xml:space="preserve"> režimu</w:t>
      </w:r>
      <w:r w:rsidR="00237A7A" w:rsidRPr="00125427">
        <w:rPr>
          <w:rFonts w:cs="Calibri"/>
        </w:rPr>
        <w:t xml:space="preserve"> volné</w:t>
      </w:r>
      <w:r w:rsidR="00125427" w:rsidRPr="00125427">
        <w:rPr>
          <w:rFonts w:cs="Calibri"/>
        </w:rPr>
        <w:t>ho</w:t>
      </w:r>
      <w:r w:rsidR="00237A7A" w:rsidRPr="00125427">
        <w:rPr>
          <w:rFonts w:cs="Calibri"/>
        </w:rPr>
        <w:t xml:space="preserve"> výběru</w:t>
      </w:r>
      <w:r w:rsidR="001B2A79" w:rsidRPr="00125427">
        <w:rPr>
          <w:rFonts w:cs="Calibri"/>
        </w:rPr>
        <w:t xml:space="preserve"> </w:t>
      </w:r>
      <w:r w:rsidR="00237A7A" w:rsidRPr="00125427">
        <w:rPr>
          <w:rFonts w:cs="Calibri"/>
        </w:rPr>
        <w:t>jsou určeny</w:t>
      </w:r>
      <w:r w:rsidR="001318D7" w:rsidRPr="00125427">
        <w:rPr>
          <w:rFonts w:cs="Calibri"/>
        </w:rPr>
        <w:t xml:space="preserve"> k </w:t>
      </w:r>
      <w:r w:rsidR="00237A7A" w:rsidRPr="00125427">
        <w:rPr>
          <w:rFonts w:cs="Calibri"/>
        </w:rPr>
        <w:t>přímému zapůjčení a nelze je objednávat prostřednictvím</w:t>
      </w:r>
      <w:r w:rsidR="002C45C7" w:rsidRPr="00125427">
        <w:rPr>
          <w:rFonts w:cs="Calibri"/>
        </w:rPr>
        <w:t xml:space="preserve"> konta</w:t>
      </w:r>
      <w:r w:rsidR="001318D7" w:rsidRPr="00125427">
        <w:rPr>
          <w:rFonts w:cs="Calibri"/>
        </w:rPr>
        <w:t xml:space="preserve"> v </w:t>
      </w:r>
      <w:r w:rsidR="001B2A79" w:rsidRPr="00125427">
        <w:rPr>
          <w:rFonts w:cs="Calibri"/>
        </w:rPr>
        <w:t>elektronickém</w:t>
      </w:r>
      <w:r w:rsidR="00237A7A" w:rsidRPr="00125427">
        <w:rPr>
          <w:rFonts w:cs="Calibri"/>
        </w:rPr>
        <w:t xml:space="preserve"> katalogu.</w:t>
      </w:r>
      <w:r w:rsidR="00D81537" w:rsidRPr="00125427">
        <w:rPr>
          <w:rFonts w:cs="Calibri"/>
        </w:rPr>
        <w:t xml:space="preserve"> </w:t>
      </w:r>
      <w:r w:rsidR="0065790C">
        <w:rPr>
          <w:rFonts w:cs="Calibri"/>
        </w:rPr>
        <w:t>Rezervaci</w:t>
      </w:r>
      <w:r w:rsidR="00076D13" w:rsidRPr="00125427">
        <w:rPr>
          <w:rFonts w:cs="Calibri"/>
        </w:rPr>
        <w:t xml:space="preserve"> těchto </w:t>
      </w:r>
      <w:r w:rsidR="00CE22A3">
        <w:rPr>
          <w:rFonts w:cs="Calibri"/>
        </w:rPr>
        <w:t>knihovních jednotek</w:t>
      </w:r>
      <w:r w:rsidR="00D81537" w:rsidRPr="00125427">
        <w:rPr>
          <w:rFonts w:cs="Calibri"/>
        </w:rPr>
        <w:t xml:space="preserve"> </w:t>
      </w:r>
      <w:r w:rsidR="00076D13" w:rsidRPr="00125427">
        <w:rPr>
          <w:rFonts w:cs="Calibri"/>
        </w:rPr>
        <w:t xml:space="preserve">v elektronickém katalogu </w:t>
      </w:r>
      <w:r w:rsidR="00D81537" w:rsidRPr="00125427">
        <w:rPr>
          <w:rFonts w:cs="Calibri"/>
        </w:rPr>
        <w:t>j</w:t>
      </w:r>
      <w:r w:rsidR="00237A7A" w:rsidRPr="00125427">
        <w:rPr>
          <w:rFonts w:cs="Calibri"/>
        </w:rPr>
        <w:t>e možné uskutečnit pouze</w:t>
      </w:r>
      <w:r w:rsidR="001318D7" w:rsidRPr="00125427">
        <w:rPr>
          <w:rFonts w:cs="Calibri"/>
        </w:rPr>
        <w:t xml:space="preserve"> v </w:t>
      </w:r>
      <w:r w:rsidR="003857A1" w:rsidRPr="00125427">
        <w:rPr>
          <w:rFonts w:cs="Calibri"/>
        </w:rPr>
        <w:t>případě, že jsou zapůjčeny</w:t>
      </w:r>
      <w:r w:rsidR="003123F6" w:rsidRPr="00125427">
        <w:rPr>
          <w:rFonts w:cs="Calibri"/>
        </w:rPr>
        <w:t>,</w:t>
      </w:r>
      <w:r w:rsidR="003857A1" w:rsidRPr="00125427">
        <w:rPr>
          <w:rFonts w:cs="Calibri"/>
        </w:rPr>
        <w:t xml:space="preserve"> a nenachází</w:t>
      </w:r>
      <w:r w:rsidR="00237A7A" w:rsidRPr="00125427">
        <w:rPr>
          <w:rFonts w:cs="Calibri"/>
        </w:rPr>
        <w:t xml:space="preserve"> se tak fyzicky </w:t>
      </w:r>
      <w:r w:rsidR="00125427" w:rsidRPr="00125427">
        <w:rPr>
          <w:rFonts w:cs="Calibri"/>
        </w:rPr>
        <w:t xml:space="preserve">na regále </w:t>
      </w:r>
      <w:r w:rsidR="00237A7A" w:rsidRPr="00125427">
        <w:rPr>
          <w:rFonts w:cs="Calibri"/>
        </w:rPr>
        <w:t>ve volném výběru</w:t>
      </w:r>
      <w:r w:rsidR="00125427">
        <w:rPr>
          <w:rFonts w:cs="Calibri"/>
        </w:rPr>
        <w:t>.</w:t>
      </w:r>
    </w:p>
    <w:p w14:paraId="2B3BB82C" w14:textId="77777777" w:rsidR="00125427" w:rsidRPr="00125427" w:rsidRDefault="00125427" w:rsidP="00125427">
      <w:pPr>
        <w:widowControl w:val="0"/>
        <w:ind w:right="-2"/>
        <w:jc w:val="both"/>
        <w:rPr>
          <w:rFonts w:cs="Calibri"/>
        </w:rPr>
      </w:pPr>
    </w:p>
    <w:p w14:paraId="2D153C7D" w14:textId="77777777" w:rsidR="00237A7A" w:rsidRPr="009802E9" w:rsidRDefault="00237A7A" w:rsidP="00F168D7">
      <w:pPr>
        <w:widowControl w:val="0"/>
        <w:numPr>
          <w:ilvl w:val="0"/>
          <w:numId w:val="10"/>
        </w:numPr>
        <w:ind w:right="-2"/>
        <w:jc w:val="both"/>
        <w:rPr>
          <w:rFonts w:cs="Calibri"/>
        </w:rPr>
      </w:pPr>
      <w:r w:rsidRPr="00125427">
        <w:rPr>
          <w:rFonts w:cs="Calibri"/>
        </w:rPr>
        <w:t xml:space="preserve">Objednávce </w:t>
      </w:r>
      <w:r w:rsidR="00CE22A3">
        <w:rPr>
          <w:rFonts w:cs="Calibri"/>
        </w:rPr>
        <w:t>knihovní jednotky</w:t>
      </w:r>
      <w:r w:rsidRPr="00125427">
        <w:rPr>
          <w:rFonts w:cs="Calibri"/>
        </w:rPr>
        <w:t xml:space="preserve"> předchází přihlášení uživatele do </w:t>
      </w:r>
      <w:r w:rsidR="00185C6E" w:rsidRPr="00125427">
        <w:rPr>
          <w:rFonts w:cs="Calibri"/>
        </w:rPr>
        <w:t>svého konta</w:t>
      </w:r>
      <w:r w:rsidR="001318D7" w:rsidRPr="00125427">
        <w:rPr>
          <w:rFonts w:cs="Calibri"/>
        </w:rPr>
        <w:t xml:space="preserve"> v </w:t>
      </w:r>
      <w:r w:rsidR="00E32C38" w:rsidRPr="00125427">
        <w:rPr>
          <w:rFonts w:cs="Calibri"/>
        </w:rPr>
        <w:t xml:space="preserve">elektronickém </w:t>
      </w:r>
      <w:r w:rsidRPr="00125427">
        <w:rPr>
          <w:rFonts w:cs="Calibri"/>
        </w:rPr>
        <w:t>katalogu</w:t>
      </w:r>
      <w:r w:rsidR="001318D7" w:rsidRPr="00125427">
        <w:rPr>
          <w:rFonts w:cs="Calibri"/>
        </w:rPr>
        <w:t xml:space="preserve"> v </w:t>
      </w:r>
      <w:r w:rsidRPr="00125427">
        <w:rPr>
          <w:rFonts w:cs="Calibri"/>
        </w:rPr>
        <w:t xml:space="preserve">knihovně nebo prostřednictvím internetu. </w:t>
      </w:r>
      <w:r w:rsidR="00FE75A6" w:rsidRPr="00125427">
        <w:rPr>
          <w:rFonts w:cs="Calibri"/>
        </w:rPr>
        <w:t>Uživatel</w:t>
      </w:r>
      <w:r w:rsidRPr="00125427">
        <w:rPr>
          <w:rFonts w:cs="Calibri"/>
        </w:rPr>
        <w:t xml:space="preserve"> se přihlašuje číslem svého </w:t>
      </w:r>
      <w:r w:rsidR="00FE75A6" w:rsidRPr="00125427">
        <w:rPr>
          <w:rFonts w:cs="Calibri"/>
        </w:rPr>
        <w:t>uživatel</w:t>
      </w:r>
      <w:r w:rsidRPr="00125427">
        <w:rPr>
          <w:rFonts w:cs="Calibri"/>
        </w:rPr>
        <w:t xml:space="preserve">ského průkazu a heslem. Primárně nastaveným verifikačním údajem (heslem) je rodné číslo </w:t>
      </w:r>
      <w:r w:rsidR="00FE75A6" w:rsidRPr="00125427">
        <w:rPr>
          <w:rFonts w:cs="Calibri"/>
        </w:rPr>
        <w:t>uživatel</w:t>
      </w:r>
      <w:r w:rsidRPr="00125427">
        <w:rPr>
          <w:rFonts w:cs="Calibri"/>
        </w:rPr>
        <w:t xml:space="preserve">e. Heslo si každý </w:t>
      </w:r>
      <w:r w:rsidR="00FE75A6" w:rsidRPr="00125427">
        <w:rPr>
          <w:rFonts w:cs="Calibri"/>
        </w:rPr>
        <w:t>uživatel</w:t>
      </w:r>
      <w:r w:rsidRPr="00125427">
        <w:rPr>
          <w:rFonts w:cs="Calibri"/>
        </w:rPr>
        <w:t xml:space="preserve"> může následně libovolně změnit. Vyhledávání</w:t>
      </w:r>
      <w:r w:rsidR="001318D7" w:rsidRPr="00125427">
        <w:rPr>
          <w:rFonts w:cs="Calibri"/>
        </w:rPr>
        <w:t xml:space="preserve"> v </w:t>
      </w:r>
      <w:r w:rsidRPr="00125427">
        <w:rPr>
          <w:rFonts w:cs="Calibri"/>
        </w:rPr>
        <w:t>katalogu, objednávání</w:t>
      </w:r>
      <w:r w:rsidR="0065790C">
        <w:rPr>
          <w:rFonts w:cs="Calibri"/>
        </w:rPr>
        <w:t xml:space="preserve"> z uzavřených skladů</w:t>
      </w:r>
      <w:r w:rsidRPr="00125427">
        <w:rPr>
          <w:rFonts w:cs="Calibri"/>
        </w:rPr>
        <w:t xml:space="preserve"> a zadávání rezervací provádí </w:t>
      </w:r>
      <w:r w:rsidR="00FE75A6" w:rsidRPr="00125427">
        <w:rPr>
          <w:rFonts w:cs="Calibri"/>
        </w:rPr>
        <w:t>uživatel</w:t>
      </w:r>
      <w:r w:rsidRPr="00125427">
        <w:rPr>
          <w:rFonts w:cs="Calibri"/>
        </w:rPr>
        <w:t xml:space="preserve"> samostatně podle zvolených kritérií, popřípadě</w:t>
      </w:r>
      <w:r w:rsidR="001318D7" w:rsidRPr="00125427">
        <w:rPr>
          <w:rFonts w:cs="Calibri"/>
        </w:rPr>
        <w:t xml:space="preserve"> s </w:t>
      </w:r>
      <w:r w:rsidRPr="00125427">
        <w:rPr>
          <w:rFonts w:cs="Calibri"/>
        </w:rPr>
        <w:t xml:space="preserve">pomocí pracovníků knihovny. Jsou-li všechny exempláře požadovaného titulu zapůjčeny, výpůjční systém nabízí možnost jejich rezervace. Po provedení rezervace je </w:t>
      </w:r>
      <w:r w:rsidR="00FE75A6" w:rsidRPr="00125427">
        <w:rPr>
          <w:rFonts w:cs="Calibri"/>
        </w:rPr>
        <w:t>uživatel</w:t>
      </w:r>
      <w:r w:rsidRPr="00125427">
        <w:rPr>
          <w:rFonts w:cs="Calibri"/>
        </w:rPr>
        <w:t>,</w:t>
      </w:r>
      <w:r w:rsidR="001318D7" w:rsidRPr="00125427">
        <w:rPr>
          <w:rFonts w:cs="Calibri"/>
        </w:rPr>
        <w:t xml:space="preserve"> v </w:t>
      </w:r>
      <w:r w:rsidRPr="00125427">
        <w:rPr>
          <w:rFonts w:cs="Calibri"/>
        </w:rPr>
        <w:t xml:space="preserve">případě vrácení </w:t>
      </w:r>
      <w:r w:rsidR="00CE22A3">
        <w:rPr>
          <w:rFonts w:cs="Calibri"/>
        </w:rPr>
        <w:t>knihovní jednotky</w:t>
      </w:r>
      <w:r w:rsidRPr="00125427">
        <w:rPr>
          <w:rFonts w:cs="Calibri"/>
        </w:rPr>
        <w:t xml:space="preserve"> předchozím </w:t>
      </w:r>
      <w:r w:rsidR="00FE75A6" w:rsidRPr="00125427">
        <w:rPr>
          <w:rFonts w:cs="Calibri"/>
        </w:rPr>
        <w:t>uživatelem</w:t>
      </w:r>
      <w:r w:rsidRPr="00125427">
        <w:rPr>
          <w:rFonts w:cs="Calibri"/>
        </w:rPr>
        <w:t>, vyzván</w:t>
      </w:r>
      <w:r w:rsidR="001318D7" w:rsidRPr="00125427">
        <w:rPr>
          <w:rFonts w:cs="Calibri"/>
        </w:rPr>
        <w:t xml:space="preserve"> k </w:t>
      </w:r>
      <w:r w:rsidRPr="00125427">
        <w:rPr>
          <w:rFonts w:cs="Calibri"/>
        </w:rPr>
        <w:t xml:space="preserve">vyzvednutí </w:t>
      </w:r>
      <w:r w:rsidR="00CE22A3">
        <w:rPr>
          <w:rFonts w:cs="Calibri"/>
        </w:rPr>
        <w:t>knihovní jednotky</w:t>
      </w:r>
      <w:r w:rsidR="0083563D" w:rsidRPr="00125427">
        <w:rPr>
          <w:rFonts w:cs="Calibri"/>
        </w:rPr>
        <w:t>,</w:t>
      </w:r>
      <w:r w:rsidRPr="00125427">
        <w:rPr>
          <w:rFonts w:cs="Calibri"/>
        </w:rPr>
        <w:t xml:space="preserve"> a to e-mailovou zprávou</w:t>
      </w:r>
      <w:r w:rsidR="00960CEB" w:rsidRPr="00125427">
        <w:rPr>
          <w:rFonts w:cs="Calibri"/>
        </w:rPr>
        <w:t xml:space="preserve">. </w:t>
      </w:r>
      <w:r w:rsidR="007649DB" w:rsidRPr="00125427">
        <w:rPr>
          <w:rFonts w:cs="Calibri"/>
        </w:rPr>
        <w:t xml:space="preserve">Stejným způsobem je </w:t>
      </w:r>
      <w:r w:rsidR="00FE75A6" w:rsidRPr="00125427">
        <w:rPr>
          <w:rFonts w:cs="Calibri"/>
        </w:rPr>
        <w:t>uživatel</w:t>
      </w:r>
      <w:r w:rsidR="007649DB" w:rsidRPr="00125427">
        <w:rPr>
          <w:rFonts w:cs="Calibri"/>
        </w:rPr>
        <w:t xml:space="preserve"> vyzván k vyzvednutí </w:t>
      </w:r>
      <w:r w:rsidR="00CE22A3">
        <w:rPr>
          <w:rFonts w:cs="Calibri"/>
        </w:rPr>
        <w:t>knihovní jednotky</w:t>
      </w:r>
      <w:r w:rsidR="007649DB" w:rsidRPr="00125427">
        <w:rPr>
          <w:rFonts w:cs="Calibri"/>
        </w:rPr>
        <w:t>, kter</w:t>
      </w:r>
      <w:r w:rsidR="004B3F4D">
        <w:rPr>
          <w:rFonts w:cs="Calibri"/>
        </w:rPr>
        <w:t>á</w:t>
      </w:r>
      <w:r w:rsidR="007649DB" w:rsidRPr="00125427">
        <w:rPr>
          <w:rFonts w:cs="Calibri"/>
        </w:rPr>
        <w:t xml:space="preserve"> je v době jeho objednání voln</w:t>
      </w:r>
      <w:r w:rsidR="004B3F4D">
        <w:rPr>
          <w:rFonts w:cs="Calibri"/>
        </w:rPr>
        <w:t>á</w:t>
      </w:r>
      <w:r w:rsidR="007649DB" w:rsidRPr="00125427">
        <w:rPr>
          <w:rFonts w:cs="Calibri"/>
        </w:rPr>
        <w:t xml:space="preserve"> - na místě</w:t>
      </w:r>
      <w:r w:rsidR="00C82363" w:rsidRPr="00125427">
        <w:rPr>
          <w:rFonts w:cs="Calibri"/>
        </w:rPr>
        <w:t>.</w:t>
      </w:r>
      <w:r w:rsidR="00811735" w:rsidRPr="00125427">
        <w:rPr>
          <w:rFonts w:cs="Calibri"/>
        </w:rPr>
        <w:t xml:space="preserve"> Zrušit </w:t>
      </w:r>
      <w:r w:rsidRPr="00125427">
        <w:rPr>
          <w:rFonts w:cs="Calibri"/>
        </w:rPr>
        <w:t xml:space="preserve">rezervaci může pouze pracovník </w:t>
      </w:r>
      <w:r w:rsidR="00BB46B3" w:rsidRPr="00125427">
        <w:rPr>
          <w:rFonts w:cs="Calibri"/>
        </w:rPr>
        <w:t>služeb</w:t>
      </w:r>
      <w:r w:rsidRPr="00125427">
        <w:rPr>
          <w:rFonts w:cs="Calibri"/>
        </w:rPr>
        <w:t xml:space="preserve">, </w:t>
      </w:r>
      <w:r w:rsidR="00E32C38" w:rsidRPr="00125427">
        <w:rPr>
          <w:rFonts w:cs="Calibri"/>
        </w:rPr>
        <w:t>elektronický</w:t>
      </w:r>
      <w:r w:rsidRPr="00125427">
        <w:rPr>
          <w:rFonts w:cs="Calibri"/>
        </w:rPr>
        <w:t xml:space="preserve"> kata</w:t>
      </w:r>
      <w:r w:rsidR="00FF2AFD" w:rsidRPr="00125427">
        <w:rPr>
          <w:rFonts w:cs="Calibri"/>
        </w:rPr>
        <w:t>log takovou operaci neumožňuje</w:t>
      </w:r>
      <w:r w:rsidR="00A62796" w:rsidRPr="00125427">
        <w:rPr>
          <w:rFonts w:cs="Calibri"/>
        </w:rPr>
        <w:t>.</w:t>
      </w:r>
      <w:r w:rsidR="00076D13" w:rsidRPr="00125427">
        <w:rPr>
          <w:rFonts w:cs="Calibri"/>
        </w:rPr>
        <w:t xml:space="preserve"> Veškeré další objednávky, rezervace a výpůjčky jsou evidovány automatizovaným výpůjčním systémem. Systém automaticky rozhoduje o přidělení konkrétních exemplářů a o tom, je-li možné výpůjčku realizovat nebo prodloužit. </w:t>
      </w:r>
      <w:r w:rsidR="00DF6271">
        <w:rPr>
          <w:rFonts w:cs="Calibri"/>
        </w:rPr>
        <w:t>Knihovní jednotky</w:t>
      </w:r>
      <w:r w:rsidR="00076D13" w:rsidRPr="00125427">
        <w:rPr>
          <w:rFonts w:cs="Calibri"/>
        </w:rPr>
        <w:t xml:space="preserve">, které dosud nejsou zpracované v elektronickém katalogu, se objednávají prostřednictvím papírových </w:t>
      </w:r>
      <w:r w:rsidR="00076D13" w:rsidRPr="009802E9">
        <w:rPr>
          <w:rFonts w:cs="Calibri"/>
        </w:rPr>
        <w:t>žád</w:t>
      </w:r>
      <w:r w:rsidR="004B3F4D" w:rsidRPr="009802E9">
        <w:rPr>
          <w:rFonts w:cs="Calibri"/>
        </w:rPr>
        <w:t xml:space="preserve">anek ve výpůjčním protokolu nebo </w:t>
      </w:r>
      <w:r w:rsidR="00FD620C" w:rsidRPr="009802E9">
        <w:rPr>
          <w:rFonts w:cs="Calibri"/>
        </w:rPr>
        <w:t>obsluhy studoven</w:t>
      </w:r>
      <w:r w:rsidR="004B3F4D" w:rsidRPr="009802E9">
        <w:rPr>
          <w:rFonts w:cs="Calibri"/>
        </w:rPr>
        <w:t>.</w:t>
      </w:r>
    </w:p>
    <w:p w14:paraId="22BE4C59" w14:textId="77777777" w:rsidR="00E32C38" w:rsidRPr="00F57BC2" w:rsidRDefault="00E32C38" w:rsidP="00E32C38">
      <w:pPr>
        <w:widowControl w:val="0"/>
        <w:ind w:right="-2"/>
        <w:jc w:val="both"/>
        <w:rPr>
          <w:rFonts w:cs="Calibri"/>
        </w:rPr>
      </w:pPr>
    </w:p>
    <w:p w14:paraId="7983AA00" w14:textId="77777777" w:rsidR="00D7164C" w:rsidRPr="002F3A61" w:rsidRDefault="00D7164C" w:rsidP="00F168D7">
      <w:pPr>
        <w:widowControl w:val="0"/>
        <w:numPr>
          <w:ilvl w:val="0"/>
          <w:numId w:val="10"/>
        </w:numPr>
        <w:ind w:right="-2"/>
        <w:jc w:val="both"/>
        <w:rPr>
          <w:rFonts w:cs="Calibri"/>
        </w:rPr>
      </w:pPr>
      <w:r w:rsidRPr="002F3A61">
        <w:rPr>
          <w:rFonts w:cs="Calibri"/>
        </w:rPr>
        <w:t>Objednan</w:t>
      </w:r>
      <w:r w:rsidR="00CE22A3">
        <w:rPr>
          <w:rFonts w:cs="Calibri"/>
        </w:rPr>
        <w:t>ou</w:t>
      </w:r>
      <w:r w:rsidRPr="002F3A61">
        <w:rPr>
          <w:rFonts w:cs="Calibri"/>
        </w:rPr>
        <w:t xml:space="preserve"> </w:t>
      </w:r>
      <w:r w:rsidR="00CE22A3">
        <w:rPr>
          <w:rFonts w:cs="Calibri"/>
        </w:rPr>
        <w:t>knihovní jednotku</w:t>
      </w:r>
      <w:r w:rsidRPr="002F3A61">
        <w:rPr>
          <w:rFonts w:cs="Calibri"/>
        </w:rPr>
        <w:t xml:space="preserve"> si </w:t>
      </w:r>
      <w:r w:rsidR="00FE75A6" w:rsidRPr="002F3A61">
        <w:rPr>
          <w:rFonts w:cs="Calibri"/>
        </w:rPr>
        <w:t>uživatel</w:t>
      </w:r>
      <w:r w:rsidRPr="002F3A61">
        <w:rPr>
          <w:rFonts w:cs="Calibri"/>
        </w:rPr>
        <w:t xml:space="preserve"> vyzvedne ve stanoveném termínu</w:t>
      </w:r>
      <w:r w:rsidR="00E32C38" w:rsidRPr="002F3A61">
        <w:rPr>
          <w:rFonts w:cs="Calibri"/>
        </w:rPr>
        <w:t>. L</w:t>
      </w:r>
      <w:r w:rsidR="007649DB" w:rsidRPr="002F3A61">
        <w:rPr>
          <w:rFonts w:cs="Calibri"/>
        </w:rPr>
        <w:t>hůty vyřízení objednávek se řídí</w:t>
      </w:r>
      <w:r w:rsidR="006F5C95" w:rsidRPr="002F3A61">
        <w:rPr>
          <w:rFonts w:cs="Calibri"/>
        </w:rPr>
        <w:t xml:space="preserve"> </w:t>
      </w:r>
      <w:r w:rsidR="00B2096B">
        <w:rPr>
          <w:rFonts w:cs="Calibri"/>
        </w:rPr>
        <w:t xml:space="preserve">bodem 4 </w:t>
      </w:r>
      <w:hyperlink w:anchor="_Ustanovení_SVK_PK" w:history="1">
        <w:r w:rsidR="006F5C95" w:rsidRPr="00B2096B">
          <w:rPr>
            <w:rStyle w:val="Hypertextovodkaz"/>
            <w:rFonts w:cs="Calibri"/>
          </w:rPr>
          <w:t>čl. </w:t>
        </w:r>
        <w:r w:rsidR="00E32C38" w:rsidRPr="00B2096B">
          <w:rPr>
            <w:rStyle w:val="Hypertextovodkaz"/>
            <w:rFonts w:cs="Calibri"/>
          </w:rPr>
          <w:t>1</w:t>
        </w:r>
        <w:r w:rsidR="00960CEB" w:rsidRPr="00B2096B">
          <w:rPr>
            <w:rStyle w:val="Hypertextovodkaz"/>
            <w:rFonts w:cs="Calibri"/>
          </w:rPr>
          <w:t>6</w:t>
        </w:r>
        <w:r w:rsidR="006D3421">
          <w:rPr>
            <w:rStyle w:val="Hypertextovodkaz"/>
            <w:rFonts w:cs="Calibri"/>
          </w:rPr>
          <w:t xml:space="preserve">. </w:t>
        </w:r>
        <w:r w:rsidR="00430830" w:rsidRPr="00B2096B">
          <w:rPr>
            <w:rStyle w:val="Hypertextovodkaz"/>
            <w:rFonts w:cs="Calibri"/>
          </w:rPr>
          <w:t>KŘ</w:t>
        </w:r>
      </w:hyperlink>
      <w:r w:rsidR="00E32C38" w:rsidRPr="002F3A61">
        <w:rPr>
          <w:rFonts w:cs="Calibri"/>
        </w:rPr>
        <w:t>.</w:t>
      </w:r>
      <w:r w:rsidRPr="002F3A61">
        <w:rPr>
          <w:rFonts w:cs="Calibri"/>
        </w:rPr>
        <w:t xml:space="preserve"> Objednané </w:t>
      </w:r>
      <w:r w:rsidR="00DF6271">
        <w:rPr>
          <w:rFonts w:cs="Calibri"/>
        </w:rPr>
        <w:t>knihovní jednotky</w:t>
      </w:r>
      <w:r w:rsidRPr="002F3A61">
        <w:rPr>
          <w:rFonts w:cs="Calibri"/>
        </w:rPr>
        <w:t xml:space="preserve"> jsou připraveny</w:t>
      </w:r>
      <w:r w:rsidR="001318D7" w:rsidRPr="002F3A61">
        <w:rPr>
          <w:rFonts w:cs="Calibri"/>
        </w:rPr>
        <w:t xml:space="preserve"> k </w:t>
      </w:r>
      <w:r w:rsidRPr="002F3A61">
        <w:rPr>
          <w:rFonts w:cs="Calibri"/>
        </w:rPr>
        <w:t xml:space="preserve">vyzvednutí ve výpůjčním protokolu po dobu 8 kalendářních dnů od jejich předání ze skladu. Po stejnou dobu jsou ve výpůjčním protokolu připraveny rezervované </w:t>
      </w:r>
      <w:r w:rsidR="00DF6271">
        <w:rPr>
          <w:rFonts w:cs="Calibri"/>
        </w:rPr>
        <w:t>knihovní jednotky</w:t>
      </w:r>
      <w:r w:rsidRPr="002F3A61">
        <w:rPr>
          <w:rFonts w:cs="Calibri"/>
        </w:rPr>
        <w:t xml:space="preserve"> po vrácení předchozím </w:t>
      </w:r>
      <w:r w:rsidR="00FE75A6" w:rsidRPr="002F3A61">
        <w:rPr>
          <w:rFonts w:cs="Calibri"/>
        </w:rPr>
        <w:t>uživatelem</w:t>
      </w:r>
      <w:r w:rsidRPr="002F3A61">
        <w:rPr>
          <w:rFonts w:cs="Calibri"/>
        </w:rPr>
        <w:t xml:space="preserve">. Po uplynutí této doby jsou připravené </w:t>
      </w:r>
      <w:r w:rsidR="00DF6271">
        <w:rPr>
          <w:rFonts w:cs="Calibri"/>
        </w:rPr>
        <w:t>knihovní jednotky</w:t>
      </w:r>
      <w:r w:rsidRPr="002F3A61">
        <w:rPr>
          <w:rFonts w:cs="Calibri"/>
        </w:rPr>
        <w:t xml:space="preserve"> vyřazeny, popřípadě přiřazeny dalšímu </w:t>
      </w:r>
      <w:r w:rsidR="00FE75A6" w:rsidRPr="002F3A61">
        <w:rPr>
          <w:rFonts w:cs="Calibri"/>
        </w:rPr>
        <w:t>uživatel</w:t>
      </w:r>
      <w:r w:rsidR="00C82363">
        <w:rPr>
          <w:rFonts w:cs="Calibri"/>
        </w:rPr>
        <w:t>i</w:t>
      </w:r>
      <w:r w:rsidRPr="002F3A61">
        <w:rPr>
          <w:rFonts w:cs="Calibri"/>
        </w:rPr>
        <w:t>.</w:t>
      </w:r>
    </w:p>
    <w:p w14:paraId="4B1DC0A1" w14:textId="77777777" w:rsidR="00F129EA" w:rsidRPr="002F3A61" w:rsidRDefault="00F129EA" w:rsidP="00F129EA">
      <w:pPr>
        <w:widowControl w:val="0"/>
        <w:ind w:left="454" w:right="-2"/>
        <w:jc w:val="both"/>
        <w:rPr>
          <w:rFonts w:cs="Calibri"/>
        </w:rPr>
      </w:pPr>
    </w:p>
    <w:p w14:paraId="4F73B96D" w14:textId="77777777" w:rsidR="00D87BB3" w:rsidRPr="00812134" w:rsidRDefault="005B5E3E" w:rsidP="00F168D7">
      <w:pPr>
        <w:widowControl w:val="0"/>
        <w:numPr>
          <w:ilvl w:val="0"/>
          <w:numId w:val="10"/>
        </w:numPr>
        <w:ind w:right="-2"/>
        <w:jc w:val="both"/>
        <w:rPr>
          <w:rFonts w:cs="Calibri"/>
          <w:snapToGrid w:val="0"/>
        </w:rPr>
      </w:pPr>
      <w:r w:rsidRPr="002F3A61">
        <w:rPr>
          <w:rFonts w:cs="Calibri"/>
        </w:rPr>
        <w:t xml:space="preserve">Převzetí </w:t>
      </w:r>
      <w:r w:rsidR="00CE22A3">
        <w:rPr>
          <w:rFonts w:cs="Calibri"/>
        </w:rPr>
        <w:t>knihovní jednotky</w:t>
      </w:r>
      <w:r w:rsidRPr="002F3A61">
        <w:rPr>
          <w:rFonts w:cs="Calibri"/>
        </w:rPr>
        <w:t xml:space="preserve"> </w:t>
      </w:r>
      <w:r w:rsidR="00C82363">
        <w:rPr>
          <w:rFonts w:cs="Calibri"/>
        </w:rPr>
        <w:t xml:space="preserve">a seznámení se s jeho výpůjční dobou </w:t>
      </w:r>
      <w:r w:rsidRPr="002F3A61">
        <w:rPr>
          <w:rFonts w:cs="Calibri"/>
        </w:rPr>
        <w:t xml:space="preserve">stvrzuje </w:t>
      </w:r>
      <w:r w:rsidR="00FE75A6" w:rsidRPr="002F3A61">
        <w:rPr>
          <w:rFonts w:cs="Calibri"/>
        </w:rPr>
        <w:t>uživatel</w:t>
      </w:r>
      <w:r w:rsidRPr="002F3A61">
        <w:rPr>
          <w:rFonts w:cs="Calibri"/>
        </w:rPr>
        <w:t xml:space="preserve"> podpisem na protokolu vytištěném výpůjčním systémem buď ve výpůjčním protokolu</w:t>
      </w:r>
      <w:r w:rsidR="00AA67D5" w:rsidRPr="002F3A61">
        <w:rPr>
          <w:rFonts w:cs="Calibri"/>
        </w:rPr>
        <w:t>,</w:t>
      </w:r>
      <w:r w:rsidRPr="002F3A61">
        <w:rPr>
          <w:rFonts w:cs="Calibri"/>
        </w:rPr>
        <w:t xml:space="preserve"> nebo</w:t>
      </w:r>
      <w:r w:rsidR="001318D7" w:rsidRPr="002F3A61">
        <w:rPr>
          <w:rFonts w:cs="Calibri"/>
        </w:rPr>
        <w:t xml:space="preserve"> u </w:t>
      </w:r>
      <w:r w:rsidRPr="002F3A61">
        <w:rPr>
          <w:rFonts w:cs="Calibri"/>
        </w:rPr>
        <w:t>obslužného pultu ve volném výběru. Protokol je tištěn</w:t>
      </w:r>
      <w:r w:rsidR="001318D7" w:rsidRPr="002F3A61">
        <w:rPr>
          <w:rFonts w:cs="Calibri"/>
        </w:rPr>
        <w:t xml:space="preserve"> v </w:t>
      </w:r>
      <w:r w:rsidRPr="002F3A61">
        <w:rPr>
          <w:rFonts w:cs="Calibri"/>
        </w:rPr>
        <w:t>kopii, podepsaný originál zůstává</w:t>
      </w:r>
      <w:r w:rsidR="001318D7" w:rsidRPr="002F3A61">
        <w:rPr>
          <w:rFonts w:cs="Calibri"/>
        </w:rPr>
        <w:t xml:space="preserve"> v </w:t>
      </w:r>
      <w:r w:rsidR="0025556A" w:rsidRPr="002F3A61">
        <w:rPr>
          <w:rFonts w:cs="Calibri"/>
        </w:rPr>
        <w:t>SVK PK</w:t>
      </w:r>
      <w:r w:rsidR="00AA67D5" w:rsidRPr="002F3A61">
        <w:rPr>
          <w:rFonts w:cs="Calibri"/>
        </w:rPr>
        <w:t xml:space="preserve">, kopii obdrží </w:t>
      </w:r>
      <w:r w:rsidR="00FE75A6" w:rsidRPr="002F3A61">
        <w:rPr>
          <w:rFonts w:cs="Calibri"/>
        </w:rPr>
        <w:t>uživatel</w:t>
      </w:r>
      <w:r w:rsidR="004B3F4D">
        <w:rPr>
          <w:rFonts w:cs="Calibri"/>
        </w:rPr>
        <w:t>.</w:t>
      </w:r>
    </w:p>
    <w:p w14:paraId="259D7BBE" w14:textId="77777777" w:rsidR="00D87BB3" w:rsidRPr="00D87BB3" w:rsidRDefault="00D87BB3" w:rsidP="00D87BB3">
      <w:pPr>
        <w:widowControl w:val="0"/>
        <w:ind w:right="-2"/>
        <w:jc w:val="both"/>
        <w:rPr>
          <w:rFonts w:cs="Calibri"/>
          <w:snapToGrid w:val="0"/>
        </w:rPr>
      </w:pPr>
    </w:p>
    <w:p w14:paraId="25A0E624" w14:textId="77777777" w:rsidR="00C82363" w:rsidRPr="00812134" w:rsidRDefault="00AA67D5" w:rsidP="00F168D7">
      <w:pPr>
        <w:widowControl w:val="0"/>
        <w:numPr>
          <w:ilvl w:val="0"/>
          <w:numId w:val="10"/>
        </w:numPr>
        <w:ind w:right="-2"/>
        <w:jc w:val="both"/>
        <w:rPr>
          <w:rFonts w:cs="Calibri"/>
          <w:snapToGrid w:val="0"/>
        </w:rPr>
      </w:pPr>
      <w:r w:rsidRPr="002F3A61">
        <w:rPr>
          <w:rFonts w:cs="Calibri"/>
        </w:rPr>
        <w:t>U </w:t>
      </w:r>
      <w:r w:rsidR="005B5E3E" w:rsidRPr="002F3A61">
        <w:rPr>
          <w:rFonts w:cs="Calibri"/>
        </w:rPr>
        <w:t>výpůjček realizovaných prostřednictvím samoobslužného výpůjčního zařízení (Self-checku) umístěného</w:t>
      </w:r>
      <w:r w:rsidR="001318D7" w:rsidRPr="002F3A61">
        <w:rPr>
          <w:rFonts w:cs="Calibri"/>
        </w:rPr>
        <w:t xml:space="preserve"> v </w:t>
      </w:r>
      <w:r w:rsidR="005B5E3E" w:rsidRPr="002F3A61">
        <w:rPr>
          <w:rFonts w:cs="Calibri"/>
        </w:rPr>
        <w:t xml:space="preserve">prostorách </w:t>
      </w:r>
      <w:r w:rsidR="005B5E3E" w:rsidRPr="00B2096B">
        <w:rPr>
          <w:rFonts w:cs="Calibri"/>
        </w:rPr>
        <w:t>volného výběru</w:t>
      </w:r>
      <w:r w:rsidR="00125427" w:rsidRPr="00B2096B">
        <w:rPr>
          <w:rFonts w:cs="Calibri"/>
        </w:rPr>
        <w:t xml:space="preserve"> knih v hlavní budově SVK PK</w:t>
      </w:r>
      <w:r w:rsidR="005B5E3E" w:rsidRPr="00B2096B">
        <w:rPr>
          <w:rFonts w:cs="Calibri"/>
        </w:rPr>
        <w:t xml:space="preserve">, </w:t>
      </w:r>
      <w:r w:rsidR="00FE75A6" w:rsidRPr="00B2096B">
        <w:rPr>
          <w:rFonts w:cs="Calibri"/>
        </w:rPr>
        <w:t>uživatel</w:t>
      </w:r>
      <w:r w:rsidR="005B5E3E" w:rsidRPr="002F3A61">
        <w:rPr>
          <w:rFonts w:cs="Calibri"/>
        </w:rPr>
        <w:t xml:space="preserve"> vytištěné potvrzení nepodepisuje, za výpůjčky však</w:t>
      </w:r>
      <w:r w:rsidR="001318D7" w:rsidRPr="002F3A61">
        <w:rPr>
          <w:rFonts w:cs="Calibri"/>
        </w:rPr>
        <w:t xml:space="preserve"> v </w:t>
      </w:r>
      <w:r w:rsidR="005B5E3E" w:rsidRPr="002F3A61">
        <w:rPr>
          <w:rFonts w:cs="Calibri"/>
        </w:rPr>
        <w:t>plné míře odpovídá. Taktéž je povinen ohlásit obsluze</w:t>
      </w:r>
      <w:r w:rsidR="001318D7" w:rsidRPr="002F3A61">
        <w:rPr>
          <w:rFonts w:cs="Calibri"/>
        </w:rPr>
        <w:t xml:space="preserve"> u </w:t>
      </w:r>
      <w:r w:rsidR="005B5E3E" w:rsidRPr="002F3A61">
        <w:rPr>
          <w:rFonts w:cs="Calibri"/>
        </w:rPr>
        <w:t>výpůjčního pultu všechna zjištěná poškození či nekompletnost před realizací výpůjčky</w:t>
      </w:r>
      <w:r w:rsidR="001318D7" w:rsidRPr="002F3A61">
        <w:rPr>
          <w:rFonts w:cs="Calibri"/>
        </w:rPr>
        <w:t xml:space="preserve"> v </w:t>
      </w:r>
      <w:r w:rsidR="00125427">
        <w:rPr>
          <w:rFonts w:cs="Calibri"/>
        </w:rPr>
        <w:t>Self-checku.</w:t>
      </w:r>
    </w:p>
    <w:p w14:paraId="28A9BCCF" w14:textId="77777777" w:rsidR="00C82363" w:rsidRPr="00C82363" w:rsidRDefault="00C82363" w:rsidP="00C82363">
      <w:pPr>
        <w:widowControl w:val="0"/>
        <w:ind w:right="-2"/>
        <w:jc w:val="both"/>
        <w:rPr>
          <w:rFonts w:cs="Calibri"/>
          <w:snapToGrid w:val="0"/>
        </w:rPr>
      </w:pPr>
    </w:p>
    <w:p w14:paraId="12BD20DA" w14:textId="77777777" w:rsidR="005B5E3E" w:rsidRPr="00812134" w:rsidRDefault="005B5E3E" w:rsidP="00F168D7">
      <w:pPr>
        <w:widowControl w:val="0"/>
        <w:numPr>
          <w:ilvl w:val="0"/>
          <w:numId w:val="10"/>
        </w:numPr>
        <w:ind w:right="-2"/>
        <w:jc w:val="both"/>
        <w:rPr>
          <w:rFonts w:cs="Calibri"/>
          <w:snapToGrid w:val="0"/>
        </w:rPr>
      </w:pPr>
      <w:r w:rsidRPr="002F3A61">
        <w:rPr>
          <w:rFonts w:cs="Calibri"/>
        </w:rPr>
        <w:t xml:space="preserve">Po přihlášení do </w:t>
      </w:r>
      <w:r w:rsidR="0027722F" w:rsidRPr="002F3A61">
        <w:rPr>
          <w:rFonts w:cs="Calibri"/>
        </w:rPr>
        <w:t xml:space="preserve">elektronického </w:t>
      </w:r>
      <w:r w:rsidRPr="002F3A61">
        <w:rPr>
          <w:rFonts w:cs="Calibri"/>
        </w:rPr>
        <w:t xml:space="preserve">katalogu má </w:t>
      </w:r>
      <w:r w:rsidR="00FE75A6" w:rsidRPr="002F3A61">
        <w:rPr>
          <w:rFonts w:cs="Calibri"/>
        </w:rPr>
        <w:t>uživatel</w:t>
      </w:r>
      <w:r w:rsidRPr="002F3A61">
        <w:rPr>
          <w:rFonts w:cs="Calibri"/>
        </w:rPr>
        <w:t xml:space="preserve"> </w:t>
      </w:r>
      <w:r w:rsidR="00CE0BE8" w:rsidRPr="002F3A61">
        <w:rPr>
          <w:rFonts w:cs="Calibri"/>
        </w:rPr>
        <w:t xml:space="preserve">prostřednictvím svého </w:t>
      </w:r>
      <w:r w:rsidR="00FE75A6" w:rsidRPr="002F3A61">
        <w:rPr>
          <w:rFonts w:cs="Calibri"/>
        </w:rPr>
        <w:t>uživatel</w:t>
      </w:r>
      <w:r w:rsidR="00CE0BE8" w:rsidRPr="002F3A61">
        <w:rPr>
          <w:rFonts w:cs="Calibri"/>
        </w:rPr>
        <w:t xml:space="preserve">ského konta </w:t>
      </w:r>
      <w:r w:rsidRPr="002F3A61">
        <w:rPr>
          <w:rFonts w:cs="Calibri"/>
        </w:rPr>
        <w:lastRenderedPageBreak/>
        <w:t xml:space="preserve">možnost aktuální kontroly stavu svých výpůjček, rezervací i poplatků a možnost samostatného prodlužování </w:t>
      </w:r>
      <w:r w:rsidR="00B61CA0" w:rsidRPr="002F3A61">
        <w:rPr>
          <w:rFonts w:cs="Calibri"/>
        </w:rPr>
        <w:t xml:space="preserve">absenčně </w:t>
      </w:r>
      <w:r w:rsidRPr="002F3A61">
        <w:rPr>
          <w:rFonts w:cs="Calibri"/>
        </w:rPr>
        <w:t xml:space="preserve">půjčených </w:t>
      </w:r>
      <w:r w:rsidR="00CE22A3">
        <w:rPr>
          <w:rFonts w:cs="Calibri"/>
        </w:rPr>
        <w:t>knihovních jednotek</w:t>
      </w:r>
      <w:r w:rsidRPr="002F3A61">
        <w:rPr>
          <w:rFonts w:cs="Calibri"/>
        </w:rPr>
        <w:t>.</w:t>
      </w:r>
    </w:p>
    <w:p w14:paraId="7CA201E4" w14:textId="77777777" w:rsidR="00F15439" w:rsidRPr="002F3A61" w:rsidRDefault="00F15439" w:rsidP="008E23A1">
      <w:pPr>
        <w:widowControl w:val="0"/>
        <w:ind w:right="-2"/>
        <w:jc w:val="both"/>
        <w:rPr>
          <w:rFonts w:cs="Calibri"/>
          <w:snapToGrid w:val="0"/>
        </w:rPr>
      </w:pPr>
    </w:p>
    <w:p w14:paraId="6E2F7898" w14:textId="77777777" w:rsidR="0064500D" w:rsidRPr="00812134" w:rsidRDefault="00A940FA" w:rsidP="00F168D7">
      <w:pPr>
        <w:widowControl w:val="0"/>
        <w:numPr>
          <w:ilvl w:val="0"/>
          <w:numId w:val="10"/>
        </w:numPr>
        <w:ind w:right="-2"/>
        <w:jc w:val="both"/>
        <w:rPr>
          <w:rFonts w:cs="Calibri"/>
          <w:iCs/>
          <w:snapToGrid w:val="0"/>
        </w:rPr>
      </w:pPr>
      <w:r w:rsidRPr="002F3A61">
        <w:rPr>
          <w:rFonts w:cs="Calibri"/>
          <w:snapToGrid w:val="0"/>
        </w:rPr>
        <w:t xml:space="preserve">Případné </w:t>
      </w:r>
      <w:r w:rsidR="0068282D" w:rsidRPr="002F3A61">
        <w:rPr>
          <w:rFonts w:cs="Calibri"/>
          <w:snapToGrid w:val="0"/>
        </w:rPr>
        <w:t xml:space="preserve">poškození nebo nekompletnost </w:t>
      </w:r>
      <w:r w:rsidRPr="002F3A61">
        <w:rPr>
          <w:rFonts w:cs="Calibri"/>
          <w:snapToGrid w:val="0"/>
        </w:rPr>
        <w:t xml:space="preserve">půjčené </w:t>
      </w:r>
      <w:r w:rsidR="00CE22A3">
        <w:rPr>
          <w:rFonts w:cs="Calibri"/>
          <w:snapToGrid w:val="0"/>
        </w:rPr>
        <w:t>knihovní jednotky</w:t>
      </w:r>
      <w:r w:rsidRPr="002F3A61">
        <w:rPr>
          <w:rFonts w:cs="Calibri"/>
          <w:snapToGrid w:val="0"/>
        </w:rPr>
        <w:t xml:space="preserve"> je </w:t>
      </w:r>
      <w:r w:rsidR="00FE75A6" w:rsidRPr="002F3A61">
        <w:rPr>
          <w:rFonts w:cs="Calibri"/>
          <w:snapToGrid w:val="0"/>
        </w:rPr>
        <w:t>uživatel</w:t>
      </w:r>
      <w:r w:rsidRPr="002F3A61">
        <w:rPr>
          <w:rFonts w:cs="Calibri"/>
          <w:snapToGrid w:val="0"/>
        </w:rPr>
        <w:t xml:space="preserve"> povinen </w:t>
      </w:r>
      <w:r w:rsidR="00A65A97" w:rsidRPr="002F3A61">
        <w:rPr>
          <w:rFonts w:cs="Calibri"/>
        </w:rPr>
        <w:t>neprodleně oznámit při jeho převzetí pracovníkům výpůjčního protokolu nebo obsluze ve volném výběru</w:t>
      </w:r>
      <w:r w:rsidR="00B336A9" w:rsidRPr="002F3A61">
        <w:rPr>
          <w:rFonts w:cs="Calibri"/>
        </w:rPr>
        <w:t xml:space="preserve"> knih</w:t>
      </w:r>
      <w:r w:rsidR="00A65A97" w:rsidRPr="002F3A61">
        <w:rPr>
          <w:rFonts w:cs="Calibri"/>
        </w:rPr>
        <w:t>.</w:t>
      </w:r>
      <w:r w:rsidRPr="002F3A61">
        <w:rPr>
          <w:rFonts w:cs="Calibri"/>
          <w:snapToGrid w:val="0"/>
        </w:rPr>
        <w:t xml:space="preserve"> Pokud tak neučinil, nese odpovědnost za všechny později zjištěné závady.</w:t>
      </w:r>
    </w:p>
    <w:p w14:paraId="2E32474C" w14:textId="77777777" w:rsidR="0064500D" w:rsidRPr="002F3A61" w:rsidRDefault="0064500D" w:rsidP="008E23A1">
      <w:pPr>
        <w:widowControl w:val="0"/>
        <w:ind w:right="-2"/>
        <w:jc w:val="both"/>
        <w:rPr>
          <w:rFonts w:cs="Calibri"/>
          <w:snapToGrid w:val="0"/>
        </w:rPr>
      </w:pPr>
    </w:p>
    <w:p w14:paraId="59E5ED9F" w14:textId="77777777" w:rsidR="00EA6150" w:rsidRPr="00812134" w:rsidRDefault="00FE75A6" w:rsidP="00F168D7">
      <w:pPr>
        <w:widowControl w:val="0"/>
        <w:numPr>
          <w:ilvl w:val="0"/>
          <w:numId w:val="10"/>
        </w:numPr>
        <w:ind w:right="-2"/>
        <w:jc w:val="both"/>
        <w:rPr>
          <w:rFonts w:cs="Calibri"/>
          <w:iCs/>
          <w:snapToGrid w:val="0"/>
        </w:rPr>
      </w:pPr>
      <w:r w:rsidRPr="002F3A61">
        <w:rPr>
          <w:rFonts w:cs="Calibri"/>
          <w:snapToGrid w:val="0"/>
        </w:rPr>
        <w:t>Uživatel</w:t>
      </w:r>
      <w:r w:rsidR="00A940FA" w:rsidRPr="002F3A61">
        <w:rPr>
          <w:rFonts w:cs="Calibri"/>
          <w:snapToGrid w:val="0"/>
        </w:rPr>
        <w:t xml:space="preserve"> může kdykoliv požádat o vytištění výpisu aktuálního stavu svého </w:t>
      </w:r>
      <w:r w:rsidRPr="002F3A61">
        <w:rPr>
          <w:rFonts w:cs="Calibri"/>
          <w:snapToGrid w:val="0"/>
        </w:rPr>
        <w:t>uživatel</w:t>
      </w:r>
      <w:r w:rsidR="00A940FA" w:rsidRPr="002F3A61">
        <w:rPr>
          <w:rFonts w:cs="Calibri"/>
          <w:snapToGrid w:val="0"/>
        </w:rPr>
        <w:t>ského konta</w:t>
      </w:r>
      <w:r w:rsidR="0064500D" w:rsidRPr="002F3A61">
        <w:rPr>
          <w:rFonts w:cs="Calibri"/>
          <w:snapToGrid w:val="0"/>
        </w:rPr>
        <w:t>.</w:t>
      </w:r>
    </w:p>
    <w:p w14:paraId="64D9E3BF" w14:textId="77777777" w:rsidR="00EA6150" w:rsidRPr="002F3A61" w:rsidRDefault="00EA6150" w:rsidP="00EA6150">
      <w:pPr>
        <w:pStyle w:val="Odstavecseseznamem"/>
        <w:rPr>
          <w:rFonts w:cs="Calibri"/>
          <w:snapToGrid w:val="0"/>
        </w:rPr>
      </w:pPr>
    </w:p>
    <w:p w14:paraId="16030150" w14:textId="77777777" w:rsidR="00C01914" w:rsidRPr="00812134" w:rsidRDefault="00C01914" w:rsidP="00F168D7">
      <w:pPr>
        <w:widowControl w:val="0"/>
        <w:numPr>
          <w:ilvl w:val="0"/>
          <w:numId w:val="10"/>
        </w:numPr>
        <w:ind w:right="-2"/>
        <w:jc w:val="both"/>
        <w:rPr>
          <w:rFonts w:cs="Calibri"/>
          <w:iCs/>
          <w:snapToGrid w:val="0"/>
        </w:rPr>
      </w:pPr>
      <w:r w:rsidRPr="002F3A61">
        <w:rPr>
          <w:rFonts w:cs="Calibri"/>
          <w:snapToGrid w:val="0"/>
        </w:rPr>
        <w:t>Pro absen</w:t>
      </w:r>
      <w:r w:rsidR="004B3F4D">
        <w:rPr>
          <w:rFonts w:cs="Calibri"/>
          <w:snapToGrid w:val="0"/>
        </w:rPr>
        <w:t>ční výpůjčky platí tyto limity:</w:t>
      </w:r>
    </w:p>
    <w:p w14:paraId="0C561542" w14:textId="77777777" w:rsidR="00C01914" w:rsidRPr="002F3A61" w:rsidRDefault="00C01914" w:rsidP="008E23A1">
      <w:pPr>
        <w:widowControl w:val="0"/>
        <w:ind w:right="-2"/>
        <w:jc w:val="both"/>
        <w:rPr>
          <w:rFonts w:cs="Calibri"/>
          <w:snapToGrid w:val="0"/>
        </w:rPr>
      </w:pPr>
    </w:p>
    <w:p w14:paraId="5D7A4B7C" w14:textId="77777777" w:rsidR="00C01914" w:rsidRPr="002F3A61" w:rsidRDefault="00C01914" w:rsidP="008E23A1">
      <w:pPr>
        <w:widowControl w:val="0"/>
        <w:ind w:right="-2" w:firstLine="454"/>
        <w:jc w:val="both"/>
        <w:rPr>
          <w:rFonts w:cs="Calibri"/>
          <w:snapToGrid w:val="0"/>
        </w:rPr>
      </w:pPr>
      <w:r w:rsidRPr="002F3A61">
        <w:rPr>
          <w:rFonts w:cs="Calibri"/>
          <w:snapToGrid w:val="0"/>
        </w:rPr>
        <w:t>a) počet aktivních výpůjček</w:t>
      </w:r>
      <w:r w:rsidR="00237A7A" w:rsidRPr="002F3A61">
        <w:rPr>
          <w:rFonts w:cs="Calibri"/>
          <w:snapToGrid w:val="0"/>
        </w:rPr>
        <w:t xml:space="preserve"> 30</w:t>
      </w:r>
      <w:r w:rsidR="00FF2B28" w:rsidRPr="002F3A61">
        <w:rPr>
          <w:rFonts w:cs="Calibri"/>
          <w:snapToGrid w:val="0"/>
        </w:rPr>
        <w:t>;</w:t>
      </w:r>
    </w:p>
    <w:p w14:paraId="37AEAAF7" w14:textId="77777777" w:rsidR="00C01914" w:rsidRDefault="00C01914" w:rsidP="008E23A1">
      <w:pPr>
        <w:widowControl w:val="0"/>
        <w:ind w:right="-2" w:firstLine="454"/>
        <w:jc w:val="both"/>
        <w:rPr>
          <w:rFonts w:cs="Calibri"/>
        </w:rPr>
      </w:pPr>
      <w:r w:rsidRPr="002F3A61">
        <w:rPr>
          <w:rFonts w:cs="Calibri"/>
          <w:snapToGrid w:val="0"/>
        </w:rPr>
        <w:t>b)</w:t>
      </w:r>
      <w:r w:rsidRPr="002F3A61">
        <w:rPr>
          <w:rFonts w:cs="Calibri"/>
          <w:snapToGrid w:val="0"/>
        </w:rPr>
        <w:tab/>
      </w:r>
      <w:r w:rsidRPr="002F3A61">
        <w:rPr>
          <w:rFonts w:cs="Calibri"/>
        </w:rPr>
        <w:t xml:space="preserve">počet zadaných požadavků na 1 kalendářní den 20 </w:t>
      </w:r>
      <w:r w:rsidR="00CE22A3">
        <w:rPr>
          <w:rFonts w:cs="Calibri"/>
        </w:rPr>
        <w:t xml:space="preserve">knihovních </w:t>
      </w:r>
      <w:r w:rsidRPr="002F3A61">
        <w:rPr>
          <w:rFonts w:cs="Calibri"/>
        </w:rPr>
        <w:t>jednotek</w:t>
      </w:r>
      <w:r w:rsidR="006F4ECD" w:rsidRPr="002F3A61">
        <w:rPr>
          <w:rFonts w:cs="Calibri"/>
        </w:rPr>
        <w:t>.</w:t>
      </w:r>
    </w:p>
    <w:p w14:paraId="42E1942E" w14:textId="77777777" w:rsidR="00E8489A" w:rsidRPr="002F3A61" w:rsidRDefault="00E8489A" w:rsidP="00E8489A">
      <w:pPr>
        <w:widowControl w:val="0"/>
        <w:ind w:right="-2"/>
        <w:jc w:val="both"/>
        <w:rPr>
          <w:rFonts w:cs="Calibri"/>
          <w:snapToGrid w:val="0"/>
        </w:rPr>
      </w:pPr>
    </w:p>
    <w:p w14:paraId="62FE895E" w14:textId="77777777" w:rsidR="00C82363" w:rsidRDefault="00A940FA" w:rsidP="00C82363">
      <w:pPr>
        <w:pStyle w:val="lnek"/>
      </w:pPr>
      <w:bookmarkStart w:id="131" w:name="_Toc212539276"/>
      <w:bookmarkStart w:id="132" w:name="_Toc212539320"/>
      <w:bookmarkStart w:id="133" w:name="_Toc212539391"/>
      <w:bookmarkStart w:id="134" w:name="_Toc333496695"/>
      <w:bookmarkStart w:id="135" w:name="_Toc333496797"/>
      <w:bookmarkStart w:id="136" w:name="_Toc333498104"/>
      <w:r w:rsidRPr="002F3A61">
        <w:t>Čl</w:t>
      </w:r>
      <w:r w:rsidR="00C82363">
        <w:t>ánek</w:t>
      </w:r>
      <w:r w:rsidRPr="002F3A61">
        <w:t xml:space="preserve"> 1</w:t>
      </w:r>
      <w:r w:rsidR="003C5FD4">
        <w:t>8</w:t>
      </w:r>
      <w:r w:rsidRPr="002F3A61">
        <w:t>.</w:t>
      </w:r>
    </w:p>
    <w:p w14:paraId="59E8C120" w14:textId="77777777" w:rsidR="000505B9" w:rsidRPr="00C82363" w:rsidRDefault="00487BAC" w:rsidP="00C82363">
      <w:pPr>
        <w:pStyle w:val="Nadpis2"/>
        <w:ind w:left="0"/>
        <w:rPr>
          <w:rFonts w:cs="Calibri"/>
          <w:strike/>
          <w:snapToGrid w:val="0"/>
        </w:rPr>
      </w:pPr>
      <w:bookmarkStart w:id="137" w:name="_Absenční_výpůjčky_ostatních"/>
      <w:bookmarkStart w:id="138" w:name="_Toc357499530"/>
      <w:bookmarkEnd w:id="137"/>
      <w:r w:rsidRPr="00C82363">
        <w:rPr>
          <w:rFonts w:cs="Calibri"/>
          <w:snapToGrid w:val="0"/>
        </w:rPr>
        <w:t xml:space="preserve">Absenční výpůjčky </w:t>
      </w:r>
      <w:r w:rsidR="00BF76A2" w:rsidRPr="00C82363">
        <w:rPr>
          <w:rFonts w:cs="Calibri"/>
          <w:snapToGrid w:val="0"/>
        </w:rPr>
        <w:t>ostatních dokumentů</w:t>
      </w:r>
      <w:bookmarkEnd w:id="131"/>
      <w:bookmarkEnd w:id="132"/>
      <w:bookmarkEnd w:id="133"/>
      <w:bookmarkEnd w:id="134"/>
      <w:bookmarkEnd w:id="135"/>
      <w:bookmarkEnd w:id="136"/>
      <w:bookmarkEnd w:id="138"/>
    </w:p>
    <w:p w14:paraId="5145CAA1" w14:textId="77777777" w:rsidR="00A940FA" w:rsidRPr="00C82363" w:rsidRDefault="00D01F46" w:rsidP="008E23A1">
      <w:pPr>
        <w:widowControl w:val="0"/>
        <w:ind w:right="-2"/>
        <w:jc w:val="both"/>
        <w:rPr>
          <w:rFonts w:cs="Calibri"/>
          <w:snapToGrid w:val="0"/>
        </w:rPr>
      </w:pPr>
      <w:r w:rsidRPr="00C82363">
        <w:rPr>
          <w:rFonts w:cs="Calibri"/>
          <w:snapToGrid w:val="0"/>
        </w:rPr>
        <w:t xml:space="preserve">Při půjčování </w:t>
      </w:r>
      <w:r w:rsidR="00BF76A2" w:rsidRPr="00C82363">
        <w:rPr>
          <w:rFonts w:cs="Calibri"/>
          <w:snapToGrid w:val="0"/>
        </w:rPr>
        <w:t>ostatních dokumentů z fondu SVK PK</w:t>
      </w:r>
      <w:r w:rsidRPr="00C82363">
        <w:rPr>
          <w:rFonts w:cs="Calibri"/>
          <w:snapToGrid w:val="0"/>
        </w:rPr>
        <w:t xml:space="preserve"> platí tato pravidla:</w:t>
      </w:r>
    </w:p>
    <w:p w14:paraId="7D7B72CD" w14:textId="77777777" w:rsidR="006F4ECD" w:rsidRPr="002F3A61" w:rsidRDefault="006F4ECD" w:rsidP="008E23A1">
      <w:pPr>
        <w:widowControl w:val="0"/>
        <w:ind w:right="-2"/>
        <w:jc w:val="both"/>
        <w:rPr>
          <w:rFonts w:cs="Calibri"/>
          <w:snapToGrid w:val="0"/>
        </w:rPr>
      </w:pPr>
    </w:p>
    <w:p w14:paraId="03F02D65" w14:textId="77777777" w:rsidR="00AB27D0" w:rsidRPr="002F3A61" w:rsidRDefault="00856DE9" w:rsidP="00721997">
      <w:pPr>
        <w:widowControl w:val="0"/>
        <w:numPr>
          <w:ilvl w:val="0"/>
          <w:numId w:val="34"/>
        </w:numPr>
        <w:ind w:right="-2"/>
        <w:jc w:val="both"/>
        <w:rPr>
          <w:rFonts w:cs="Calibri"/>
          <w:snapToGrid w:val="0"/>
        </w:rPr>
      </w:pPr>
      <w:r w:rsidRPr="002F3A61">
        <w:rPr>
          <w:rFonts w:cs="Calibri"/>
          <w:snapToGrid w:val="0"/>
        </w:rPr>
        <w:t>výpůjční lhůta textových dokumentů</w:t>
      </w:r>
      <w:r w:rsidR="00067B35" w:rsidRPr="002F3A61">
        <w:rPr>
          <w:rFonts w:cs="Calibri"/>
          <w:snapToGrid w:val="0"/>
        </w:rPr>
        <w:t xml:space="preserve"> </w:t>
      </w:r>
      <w:r w:rsidR="0070019B" w:rsidRPr="002F3A61">
        <w:rPr>
          <w:rFonts w:cs="Calibri"/>
          <w:snapToGrid w:val="0"/>
        </w:rPr>
        <w:t>doprovázené</w:t>
      </w:r>
      <w:r w:rsidR="00067B35" w:rsidRPr="002F3A61">
        <w:rPr>
          <w:rFonts w:cs="Calibri"/>
          <w:snapToGrid w:val="0"/>
        </w:rPr>
        <w:t xml:space="preserve"> statickými obrázky</w:t>
      </w:r>
      <w:r w:rsidR="00E95EAF" w:rsidRPr="002F3A61">
        <w:rPr>
          <w:rFonts w:cs="Calibri"/>
          <w:snapToGrid w:val="0"/>
        </w:rPr>
        <w:t>, zvukem</w:t>
      </w:r>
      <w:r w:rsidR="00067B35" w:rsidRPr="002F3A61">
        <w:rPr>
          <w:rFonts w:cs="Calibri"/>
          <w:snapToGrid w:val="0"/>
        </w:rPr>
        <w:t xml:space="preserve"> a počítačovými programy</w:t>
      </w:r>
      <w:r w:rsidR="00E746EC" w:rsidRPr="002F3A61">
        <w:rPr>
          <w:rFonts w:cs="Calibri"/>
          <w:snapToGrid w:val="0"/>
        </w:rPr>
        <w:t xml:space="preserve"> na CD</w:t>
      </w:r>
      <w:r w:rsidR="0065790C">
        <w:rPr>
          <w:rFonts w:cs="Calibri"/>
          <w:snapToGrid w:val="0"/>
        </w:rPr>
        <w:t>-</w:t>
      </w:r>
      <w:r w:rsidR="00E746EC" w:rsidRPr="002F3A61">
        <w:rPr>
          <w:rFonts w:cs="Calibri"/>
          <w:snapToGrid w:val="0"/>
        </w:rPr>
        <w:t>ROM nebo DVD činí 14 kalendářních dní a výpůjčka je bezplatnou službou,</w:t>
      </w:r>
      <w:r w:rsidR="001318D7" w:rsidRPr="002F3A61">
        <w:rPr>
          <w:rFonts w:cs="Calibri"/>
          <w:snapToGrid w:val="0"/>
        </w:rPr>
        <w:t xml:space="preserve"> v </w:t>
      </w:r>
      <w:r w:rsidR="00E746EC" w:rsidRPr="002F3A61">
        <w:rPr>
          <w:rFonts w:cs="Calibri"/>
          <w:snapToGrid w:val="0"/>
        </w:rPr>
        <w:t xml:space="preserve">případě potřeby lze výpůjčku prodloužit o </w:t>
      </w:r>
      <w:r w:rsidR="004B0E0D" w:rsidRPr="002F3A61">
        <w:rPr>
          <w:rFonts w:cs="Calibri"/>
          <w:snapToGrid w:val="0"/>
        </w:rPr>
        <w:t>dvě</w:t>
      </w:r>
      <w:r w:rsidR="00E746EC" w:rsidRPr="002F3A61">
        <w:rPr>
          <w:rFonts w:cs="Calibri"/>
          <w:snapToGrid w:val="0"/>
        </w:rPr>
        <w:t xml:space="preserve"> výpůjční období, než</w:t>
      </w:r>
      <w:r w:rsidR="00AB27D0" w:rsidRPr="002F3A61">
        <w:rPr>
          <w:rFonts w:cs="Calibri"/>
          <w:snapToGrid w:val="0"/>
        </w:rPr>
        <w:t>ádá-li dokument další uživatel;</w:t>
      </w:r>
    </w:p>
    <w:p w14:paraId="300A262D" w14:textId="77777777" w:rsidR="00BE2918" w:rsidRPr="002F3A61" w:rsidRDefault="00BE2918" w:rsidP="00721997">
      <w:pPr>
        <w:widowControl w:val="0"/>
        <w:numPr>
          <w:ilvl w:val="0"/>
          <w:numId w:val="34"/>
        </w:numPr>
        <w:ind w:right="-2"/>
        <w:jc w:val="both"/>
        <w:rPr>
          <w:rFonts w:cs="Calibri"/>
          <w:snapToGrid w:val="0"/>
        </w:rPr>
      </w:pPr>
      <w:r w:rsidRPr="002F3A61">
        <w:rPr>
          <w:rFonts w:cs="Calibri"/>
          <w:snapToGrid w:val="0"/>
        </w:rPr>
        <w:t>výpůjční lhůta</w:t>
      </w:r>
      <w:r w:rsidR="00EF6E19" w:rsidRPr="002F3A61">
        <w:rPr>
          <w:rFonts w:cs="Calibri"/>
          <w:snapToGrid w:val="0"/>
        </w:rPr>
        <w:t xml:space="preserve"> </w:t>
      </w:r>
      <w:r w:rsidRPr="002F3A61">
        <w:rPr>
          <w:rFonts w:cs="Calibri"/>
          <w:snapToGrid w:val="0"/>
        </w:rPr>
        <w:t>vybraných zvukových dokumentů na kompaktních discích činí 14 kalendářních dní a výpůjčka je bezplatnou službou,</w:t>
      </w:r>
      <w:r w:rsidR="001318D7" w:rsidRPr="002F3A61">
        <w:rPr>
          <w:rFonts w:cs="Calibri"/>
          <w:snapToGrid w:val="0"/>
        </w:rPr>
        <w:t xml:space="preserve"> v </w:t>
      </w:r>
      <w:r w:rsidRPr="002F3A61">
        <w:rPr>
          <w:rFonts w:cs="Calibri"/>
          <w:snapToGrid w:val="0"/>
        </w:rPr>
        <w:t>případě potřeby lze výpůjčku prodloužit o</w:t>
      </w:r>
      <w:r w:rsidR="00EF6E19" w:rsidRPr="002F3A61">
        <w:rPr>
          <w:rFonts w:cs="Calibri"/>
          <w:snapToGrid w:val="0"/>
        </w:rPr>
        <w:t xml:space="preserve"> </w:t>
      </w:r>
      <w:r w:rsidRPr="002F3A61">
        <w:rPr>
          <w:rFonts w:cs="Calibri"/>
          <w:snapToGrid w:val="0"/>
        </w:rPr>
        <w:t>dvě výpůjční období, nežádá-li dokument další uživatel. Počet aktivních absenčních výpůjček je maximálně 10 exemplářů;</w:t>
      </w:r>
    </w:p>
    <w:p w14:paraId="106765D1" w14:textId="77777777" w:rsidR="007D1688" w:rsidRPr="002F3A61" w:rsidRDefault="00A940FA" w:rsidP="00721997">
      <w:pPr>
        <w:widowControl w:val="0"/>
        <w:numPr>
          <w:ilvl w:val="0"/>
          <w:numId w:val="34"/>
        </w:numPr>
        <w:ind w:right="-2"/>
        <w:jc w:val="both"/>
        <w:rPr>
          <w:rFonts w:cs="Calibri"/>
          <w:snapToGrid w:val="0"/>
        </w:rPr>
      </w:pPr>
      <w:r w:rsidRPr="002F3A61">
        <w:rPr>
          <w:rFonts w:cs="Calibri"/>
          <w:snapToGrid w:val="0"/>
        </w:rPr>
        <w:t>výpůjční lhůta</w:t>
      </w:r>
      <w:r w:rsidR="00EF6E19" w:rsidRPr="002F3A61">
        <w:rPr>
          <w:rFonts w:cs="Calibri"/>
          <w:snapToGrid w:val="0"/>
        </w:rPr>
        <w:t xml:space="preserve"> </w:t>
      </w:r>
      <w:r w:rsidR="00522CD2" w:rsidRPr="002F3A61">
        <w:rPr>
          <w:rFonts w:cs="Calibri"/>
          <w:snapToGrid w:val="0"/>
        </w:rPr>
        <w:t xml:space="preserve">vybraných </w:t>
      </w:r>
      <w:r w:rsidR="0051610A" w:rsidRPr="002F3A61">
        <w:rPr>
          <w:rFonts w:cs="Calibri"/>
          <w:snapToGrid w:val="0"/>
        </w:rPr>
        <w:t xml:space="preserve">audiovizuálních </w:t>
      </w:r>
      <w:r w:rsidR="00522CD2" w:rsidRPr="002F3A61">
        <w:rPr>
          <w:rFonts w:cs="Calibri"/>
          <w:snapToGrid w:val="0"/>
        </w:rPr>
        <w:t>dokumentů</w:t>
      </w:r>
      <w:r w:rsidR="00DC3E40" w:rsidRPr="002F3A61">
        <w:rPr>
          <w:rFonts w:cs="Calibri"/>
          <w:snapToGrid w:val="0"/>
        </w:rPr>
        <w:t xml:space="preserve"> (filmů)</w:t>
      </w:r>
      <w:r w:rsidR="001318D7" w:rsidRPr="002F3A61">
        <w:rPr>
          <w:rFonts w:cs="Calibri"/>
          <w:snapToGrid w:val="0"/>
        </w:rPr>
        <w:t xml:space="preserve"> z </w:t>
      </w:r>
      <w:r w:rsidR="00DC3E40" w:rsidRPr="002F3A61">
        <w:rPr>
          <w:rFonts w:cs="Calibri"/>
          <w:snapToGrid w:val="0"/>
        </w:rPr>
        <w:t xml:space="preserve">fondu Německé knihovny </w:t>
      </w:r>
      <w:r w:rsidRPr="002F3A61">
        <w:rPr>
          <w:rFonts w:cs="Calibri"/>
          <w:snapToGrid w:val="0"/>
        </w:rPr>
        <w:t>činí 1</w:t>
      </w:r>
      <w:r w:rsidR="000B7B1F" w:rsidRPr="002F3A61">
        <w:rPr>
          <w:rFonts w:cs="Calibri"/>
          <w:snapToGrid w:val="0"/>
        </w:rPr>
        <w:t>4</w:t>
      </w:r>
      <w:r w:rsidRPr="002F3A61">
        <w:rPr>
          <w:rFonts w:cs="Calibri"/>
          <w:snapToGrid w:val="0"/>
        </w:rPr>
        <w:t xml:space="preserve"> </w:t>
      </w:r>
      <w:r w:rsidR="00A32DD5" w:rsidRPr="002F3A61">
        <w:rPr>
          <w:rFonts w:cs="Calibri"/>
          <w:snapToGrid w:val="0"/>
        </w:rPr>
        <w:t xml:space="preserve">kalendářních </w:t>
      </w:r>
      <w:r w:rsidRPr="002F3A61">
        <w:rPr>
          <w:rFonts w:cs="Calibri"/>
          <w:snapToGrid w:val="0"/>
        </w:rPr>
        <w:t xml:space="preserve">dní a výpůjčka je </w:t>
      </w:r>
      <w:r w:rsidR="00932675" w:rsidRPr="002F3A61">
        <w:rPr>
          <w:rFonts w:cs="Calibri"/>
          <w:snapToGrid w:val="0"/>
        </w:rPr>
        <w:t>bezplatnou</w:t>
      </w:r>
      <w:r w:rsidRPr="002F3A61">
        <w:rPr>
          <w:rFonts w:cs="Calibri"/>
          <w:snapToGrid w:val="0"/>
        </w:rPr>
        <w:t xml:space="preserve"> službou,</w:t>
      </w:r>
      <w:r w:rsidR="001318D7" w:rsidRPr="002F3A61">
        <w:rPr>
          <w:rFonts w:cs="Calibri"/>
          <w:snapToGrid w:val="0"/>
        </w:rPr>
        <w:t xml:space="preserve"> v </w:t>
      </w:r>
      <w:r w:rsidRPr="002F3A61">
        <w:rPr>
          <w:rFonts w:cs="Calibri"/>
          <w:snapToGrid w:val="0"/>
        </w:rPr>
        <w:t>případě potřeby lze výpůjčku prodloužit o</w:t>
      </w:r>
      <w:r w:rsidR="00EF6E19" w:rsidRPr="002F3A61">
        <w:rPr>
          <w:rFonts w:cs="Calibri"/>
          <w:snapToGrid w:val="0"/>
        </w:rPr>
        <w:t xml:space="preserve"> </w:t>
      </w:r>
      <w:r w:rsidR="007D1688" w:rsidRPr="002F3A61">
        <w:rPr>
          <w:rFonts w:cs="Calibri"/>
          <w:snapToGrid w:val="0"/>
        </w:rPr>
        <w:t>dvě</w:t>
      </w:r>
      <w:r w:rsidR="00EF6E19" w:rsidRPr="002F3A61">
        <w:rPr>
          <w:rFonts w:cs="Calibri"/>
          <w:snapToGrid w:val="0"/>
        </w:rPr>
        <w:t xml:space="preserve"> </w:t>
      </w:r>
      <w:r w:rsidRPr="002F3A61">
        <w:rPr>
          <w:rFonts w:cs="Calibri"/>
          <w:snapToGrid w:val="0"/>
        </w:rPr>
        <w:t>výpůjční období, nežádá-li dokument další uživatel</w:t>
      </w:r>
      <w:r w:rsidR="00F129EA" w:rsidRPr="002F3A61">
        <w:rPr>
          <w:rFonts w:cs="Calibri"/>
          <w:snapToGrid w:val="0"/>
        </w:rPr>
        <w:t>;</w:t>
      </w:r>
    </w:p>
    <w:p w14:paraId="69B9B1C1" w14:textId="77777777" w:rsidR="00C210EC" w:rsidRPr="002F3A61" w:rsidRDefault="00C210EC" w:rsidP="00721997">
      <w:pPr>
        <w:widowControl w:val="0"/>
        <w:numPr>
          <w:ilvl w:val="0"/>
          <w:numId w:val="34"/>
        </w:numPr>
        <w:ind w:right="-2"/>
        <w:jc w:val="both"/>
        <w:rPr>
          <w:rFonts w:cs="Calibri"/>
          <w:snapToGrid w:val="0"/>
        </w:rPr>
      </w:pPr>
      <w:r w:rsidRPr="002F3A61">
        <w:rPr>
          <w:rFonts w:cs="Calibri"/>
          <w:snapToGrid w:val="0"/>
        </w:rPr>
        <w:t xml:space="preserve">výpůjční lhůta </w:t>
      </w:r>
      <w:r w:rsidR="009E4A89" w:rsidRPr="002F3A61">
        <w:rPr>
          <w:rFonts w:cs="Calibri"/>
          <w:snapToGrid w:val="0"/>
        </w:rPr>
        <w:t xml:space="preserve">vybraných </w:t>
      </w:r>
      <w:r w:rsidRPr="002F3A61">
        <w:rPr>
          <w:rFonts w:cs="Calibri"/>
          <w:snapToGrid w:val="0"/>
        </w:rPr>
        <w:t>zvukových dokumentů na zvukových kazetách (MC)</w:t>
      </w:r>
      <w:r w:rsidR="005B75FE" w:rsidRPr="002F3A61">
        <w:rPr>
          <w:rFonts w:cs="Calibri"/>
          <w:snapToGrid w:val="0"/>
        </w:rPr>
        <w:t xml:space="preserve">, </w:t>
      </w:r>
      <w:r w:rsidRPr="002F3A61">
        <w:rPr>
          <w:rFonts w:cs="Calibri"/>
          <w:snapToGrid w:val="0"/>
        </w:rPr>
        <w:t>činí 14 kalendář</w:t>
      </w:r>
      <w:r w:rsidR="005B75FE" w:rsidRPr="002F3A61">
        <w:rPr>
          <w:rFonts w:cs="Calibri"/>
          <w:snapToGrid w:val="0"/>
        </w:rPr>
        <w:t>n</w:t>
      </w:r>
      <w:r w:rsidRPr="002F3A61">
        <w:rPr>
          <w:rFonts w:cs="Calibri"/>
          <w:snapToGrid w:val="0"/>
        </w:rPr>
        <w:t>ích dní a výpůjčka je bezplatnou službou,</w:t>
      </w:r>
      <w:r w:rsidR="001318D7" w:rsidRPr="002F3A61">
        <w:rPr>
          <w:rFonts w:cs="Calibri"/>
          <w:snapToGrid w:val="0"/>
        </w:rPr>
        <w:t xml:space="preserve"> v </w:t>
      </w:r>
      <w:r w:rsidRPr="002F3A61">
        <w:rPr>
          <w:rFonts w:cs="Calibri"/>
          <w:snapToGrid w:val="0"/>
        </w:rPr>
        <w:t>případě potřeby lze výpůjčku prodloužit o dvě výpůjční období, nežádá-li dokument další uživatel</w:t>
      </w:r>
      <w:r w:rsidR="00F129EA" w:rsidRPr="002F3A61">
        <w:rPr>
          <w:rFonts w:cs="Calibri"/>
          <w:snapToGrid w:val="0"/>
        </w:rPr>
        <w:t>;</w:t>
      </w:r>
    </w:p>
    <w:p w14:paraId="13E5271C" w14:textId="77777777" w:rsidR="001664B0" w:rsidRPr="002F3A61" w:rsidRDefault="001664B0" w:rsidP="00721997">
      <w:pPr>
        <w:widowControl w:val="0"/>
        <w:numPr>
          <w:ilvl w:val="0"/>
          <w:numId w:val="34"/>
        </w:numPr>
        <w:ind w:right="-2"/>
        <w:jc w:val="both"/>
        <w:rPr>
          <w:rFonts w:cs="Calibri"/>
          <w:snapToGrid w:val="0"/>
        </w:rPr>
      </w:pPr>
      <w:r w:rsidRPr="002F3A61">
        <w:rPr>
          <w:rFonts w:cs="Calibri"/>
          <w:snapToGrid w:val="0"/>
        </w:rPr>
        <w:t>ostatní dokumenty na CD</w:t>
      </w:r>
      <w:r w:rsidR="0065790C">
        <w:rPr>
          <w:rFonts w:cs="Calibri"/>
          <w:snapToGrid w:val="0"/>
        </w:rPr>
        <w:t>-</w:t>
      </w:r>
      <w:r w:rsidRPr="002F3A61">
        <w:rPr>
          <w:rFonts w:cs="Calibri"/>
          <w:snapToGrid w:val="0"/>
        </w:rPr>
        <w:t>ROM, DVD</w:t>
      </w:r>
      <w:r w:rsidR="00C10342" w:rsidRPr="002F3A61">
        <w:rPr>
          <w:rFonts w:cs="Calibri"/>
          <w:snapToGrid w:val="0"/>
        </w:rPr>
        <w:t>,</w:t>
      </w:r>
      <w:r w:rsidRPr="002F3A61">
        <w:rPr>
          <w:rFonts w:cs="Calibri"/>
          <w:snapToGrid w:val="0"/>
        </w:rPr>
        <w:t xml:space="preserve"> kompaktních discích</w:t>
      </w:r>
      <w:r w:rsidR="00C10342" w:rsidRPr="002F3A61">
        <w:rPr>
          <w:rFonts w:cs="Calibri"/>
          <w:snapToGrid w:val="0"/>
        </w:rPr>
        <w:t xml:space="preserve"> a zvukových kazetách</w:t>
      </w:r>
      <w:r w:rsidRPr="002F3A61">
        <w:rPr>
          <w:rFonts w:cs="Calibri"/>
          <w:snapToGrid w:val="0"/>
        </w:rPr>
        <w:t xml:space="preserve"> podléhají prezenčnímu </w:t>
      </w:r>
      <w:r w:rsidR="00380F88" w:rsidRPr="002F3A61">
        <w:rPr>
          <w:rFonts w:cs="Calibri"/>
          <w:snapToGrid w:val="0"/>
        </w:rPr>
        <w:t xml:space="preserve">výpůjčnímu </w:t>
      </w:r>
      <w:r w:rsidRPr="002F3A61">
        <w:rPr>
          <w:rFonts w:cs="Calibri"/>
          <w:snapToGrid w:val="0"/>
        </w:rPr>
        <w:t xml:space="preserve">režimu (viz </w:t>
      </w:r>
      <w:hyperlink w:anchor="_Prezenční_výpůjčky" w:history="1">
        <w:r w:rsidR="006F5C95" w:rsidRPr="00B2096B">
          <w:rPr>
            <w:rStyle w:val="Hypertextovodkaz"/>
            <w:rFonts w:cs="Calibri"/>
            <w:snapToGrid w:val="0"/>
          </w:rPr>
          <w:t>čl. </w:t>
        </w:r>
        <w:r w:rsidR="00B2096B" w:rsidRPr="00B2096B">
          <w:rPr>
            <w:rStyle w:val="Hypertextovodkaz"/>
            <w:rFonts w:cs="Calibri"/>
            <w:snapToGrid w:val="0"/>
          </w:rPr>
          <w:t>22</w:t>
        </w:r>
        <w:r w:rsidR="006D3421">
          <w:rPr>
            <w:rStyle w:val="Hypertextovodkaz"/>
            <w:rFonts w:cs="Calibri"/>
            <w:snapToGrid w:val="0"/>
          </w:rPr>
          <w:t>.</w:t>
        </w:r>
        <w:r w:rsidR="00430830" w:rsidRPr="00B2096B">
          <w:rPr>
            <w:rStyle w:val="Hypertextovodkaz"/>
            <w:rFonts w:cs="Calibri"/>
            <w:snapToGrid w:val="0"/>
          </w:rPr>
          <w:t xml:space="preserve"> KŘ</w:t>
        </w:r>
      </w:hyperlink>
      <w:r w:rsidR="00F129EA" w:rsidRPr="00B2096B">
        <w:rPr>
          <w:rFonts w:cs="Calibri"/>
          <w:snapToGrid w:val="0"/>
        </w:rPr>
        <w:t>);</w:t>
      </w:r>
    </w:p>
    <w:p w14:paraId="591A2986" w14:textId="77777777" w:rsidR="00A940FA" w:rsidRPr="002F3A61" w:rsidRDefault="00A940FA" w:rsidP="00721997">
      <w:pPr>
        <w:widowControl w:val="0"/>
        <w:numPr>
          <w:ilvl w:val="0"/>
          <w:numId w:val="34"/>
        </w:numPr>
        <w:ind w:right="-2"/>
        <w:jc w:val="both"/>
        <w:rPr>
          <w:rFonts w:cs="Calibri"/>
          <w:snapToGrid w:val="0"/>
        </w:rPr>
      </w:pPr>
      <w:r w:rsidRPr="002F3A61">
        <w:rPr>
          <w:rFonts w:cs="Calibri"/>
          <w:snapToGrid w:val="0"/>
        </w:rPr>
        <w:t>z</w:t>
      </w:r>
      <w:r w:rsidR="00EF6E19" w:rsidRPr="002F3A61">
        <w:rPr>
          <w:rFonts w:cs="Calibri"/>
          <w:snapToGrid w:val="0"/>
        </w:rPr>
        <w:t xml:space="preserve"> </w:t>
      </w:r>
      <w:r w:rsidR="00101A3B" w:rsidRPr="002F3A61">
        <w:rPr>
          <w:rFonts w:cs="Calibri"/>
          <w:snapToGrid w:val="0"/>
        </w:rPr>
        <w:t>dokumentů</w:t>
      </w:r>
      <w:r w:rsidR="000845E7" w:rsidRPr="002F3A61">
        <w:rPr>
          <w:rFonts w:cs="Calibri"/>
          <w:snapToGrid w:val="0"/>
        </w:rPr>
        <w:t xml:space="preserve"> </w:t>
      </w:r>
      <w:r w:rsidR="000845E7" w:rsidRPr="00B2096B">
        <w:rPr>
          <w:rFonts w:cs="Calibri"/>
          <w:snapToGrid w:val="0"/>
        </w:rPr>
        <w:t>uvedených</w:t>
      </w:r>
      <w:r w:rsidR="001318D7" w:rsidRPr="00B2096B">
        <w:rPr>
          <w:rFonts w:cs="Calibri"/>
          <w:snapToGrid w:val="0"/>
        </w:rPr>
        <w:t xml:space="preserve"> v </w:t>
      </w:r>
      <w:r w:rsidR="006F5C95" w:rsidRPr="00B2096B">
        <w:rPr>
          <w:rFonts w:cs="Calibri"/>
          <w:snapToGrid w:val="0"/>
        </w:rPr>
        <w:t xml:space="preserve"> čl. </w:t>
      </w:r>
      <w:r w:rsidR="00B2096B" w:rsidRPr="00B2096B">
        <w:rPr>
          <w:rFonts w:cs="Calibri"/>
          <w:snapToGrid w:val="0"/>
        </w:rPr>
        <w:t>18</w:t>
      </w:r>
      <w:r w:rsidR="00430830" w:rsidRPr="00B2096B">
        <w:rPr>
          <w:rFonts w:cs="Calibri"/>
          <w:snapToGrid w:val="0"/>
        </w:rPr>
        <w:t xml:space="preserve"> KŘ,</w:t>
      </w:r>
      <w:r w:rsidR="00101A3B" w:rsidRPr="00B2096B">
        <w:rPr>
          <w:rFonts w:cs="Calibri"/>
          <w:snapToGrid w:val="0"/>
        </w:rPr>
        <w:t xml:space="preserve"> </w:t>
      </w:r>
      <w:r w:rsidRPr="00B2096B">
        <w:rPr>
          <w:rFonts w:cs="Calibri"/>
          <w:snapToGrid w:val="0"/>
        </w:rPr>
        <w:t>je</w:t>
      </w:r>
      <w:r w:rsidRPr="002F3A61">
        <w:rPr>
          <w:rFonts w:cs="Calibri"/>
          <w:snapToGrid w:val="0"/>
        </w:rPr>
        <w:t xml:space="preserve"> zakázáno pořizovat kopie</w:t>
      </w:r>
      <w:r w:rsidR="006F4ECD" w:rsidRPr="002F3A61">
        <w:rPr>
          <w:rFonts w:cs="Calibri"/>
          <w:snapToGrid w:val="0"/>
        </w:rPr>
        <w:t>;</w:t>
      </w:r>
    </w:p>
    <w:p w14:paraId="5BB7D70A" w14:textId="77777777" w:rsidR="00A940FA" w:rsidRPr="002F3A61" w:rsidRDefault="00FE75A6" w:rsidP="00721997">
      <w:pPr>
        <w:widowControl w:val="0"/>
        <w:numPr>
          <w:ilvl w:val="0"/>
          <w:numId w:val="34"/>
        </w:numPr>
        <w:ind w:right="-2"/>
        <w:jc w:val="both"/>
        <w:rPr>
          <w:rFonts w:cs="Calibri"/>
          <w:snapToGrid w:val="0"/>
        </w:rPr>
      </w:pPr>
      <w:r w:rsidRPr="002F3A61">
        <w:rPr>
          <w:rFonts w:cs="Calibri"/>
          <w:snapToGrid w:val="0"/>
        </w:rPr>
        <w:t>uživatel</w:t>
      </w:r>
      <w:r w:rsidR="00A940FA" w:rsidRPr="002F3A61">
        <w:rPr>
          <w:rFonts w:cs="Calibri"/>
          <w:snapToGrid w:val="0"/>
        </w:rPr>
        <w:t xml:space="preserve"> může požádat pracovníka knihovny o kontrolní přehrávku půjčovaného</w:t>
      </w:r>
      <w:r w:rsidR="00EF6E19" w:rsidRPr="002F3A61">
        <w:rPr>
          <w:rFonts w:cs="Calibri"/>
          <w:snapToGrid w:val="0"/>
        </w:rPr>
        <w:t xml:space="preserve"> </w:t>
      </w:r>
      <w:r w:rsidR="008325F5" w:rsidRPr="002F3A61">
        <w:rPr>
          <w:rFonts w:cs="Calibri"/>
          <w:snapToGrid w:val="0"/>
        </w:rPr>
        <w:t>dokumentu</w:t>
      </w:r>
      <w:r w:rsidR="006F4ECD" w:rsidRPr="002F3A61">
        <w:rPr>
          <w:rFonts w:cs="Calibri"/>
          <w:snapToGrid w:val="0"/>
        </w:rPr>
        <w:t>;</w:t>
      </w:r>
    </w:p>
    <w:p w14:paraId="36C180E9" w14:textId="77777777" w:rsidR="00A940FA" w:rsidRDefault="00A940FA" w:rsidP="00721997">
      <w:pPr>
        <w:widowControl w:val="0"/>
        <w:numPr>
          <w:ilvl w:val="0"/>
          <w:numId w:val="34"/>
        </w:numPr>
        <w:ind w:right="-2"/>
        <w:jc w:val="both"/>
        <w:rPr>
          <w:rFonts w:cs="Calibri"/>
          <w:snapToGrid w:val="0"/>
        </w:rPr>
      </w:pPr>
      <w:r w:rsidRPr="002F3A61">
        <w:rPr>
          <w:rFonts w:cs="Calibri"/>
          <w:snapToGrid w:val="0"/>
        </w:rPr>
        <w:t>pro půjčování</w:t>
      </w:r>
      <w:r w:rsidR="00EF6E19" w:rsidRPr="002F3A61">
        <w:rPr>
          <w:rFonts w:cs="Calibri"/>
          <w:snapToGrid w:val="0"/>
        </w:rPr>
        <w:t xml:space="preserve"> </w:t>
      </w:r>
      <w:r w:rsidR="008325F5" w:rsidRPr="002F3A61">
        <w:rPr>
          <w:rFonts w:cs="Calibri"/>
          <w:snapToGrid w:val="0"/>
        </w:rPr>
        <w:t xml:space="preserve">těchto dokumentů </w:t>
      </w:r>
      <w:r w:rsidRPr="002F3A61">
        <w:rPr>
          <w:rFonts w:cs="Calibri"/>
          <w:snapToGrid w:val="0"/>
        </w:rPr>
        <w:t xml:space="preserve">platí zároveň všechna </w:t>
      </w:r>
      <w:r w:rsidRPr="00C82363">
        <w:rPr>
          <w:rFonts w:cs="Calibri"/>
          <w:snapToGrid w:val="0"/>
        </w:rPr>
        <w:t xml:space="preserve">další </w:t>
      </w:r>
      <w:r w:rsidR="00D01F46" w:rsidRPr="00C82363">
        <w:rPr>
          <w:rFonts w:cs="Calibri"/>
          <w:snapToGrid w:val="0"/>
        </w:rPr>
        <w:t xml:space="preserve">související </w:t>
      </w:r>
      <w:r w:rsidRPr="00C82363">
        <w:rPr>
          <w:rFonts w:cs="Calibri"/>
          <w:snapToGrid w:val="0"/>
        </w:rPr>
        <w:t>ustanovení</w:t>
      </w:r>
      <w:r w:rsidRPr="002F3A61">
        <w:rPr>
          <w:rFonts w:cs="Calibri"/>
          <w:snapToGrid w:val="0"/>
        </w:rPr>
        <w:t xml:space="preserve"> </w:t>
      </w:r>
      <w:r w:rsidR="00F06C0E" w:rsidRPr="002F3A61">
        <w:rPr>
          <w:rFonts w:cs="Calibri"/>
          <w:snapToGrid w:val="0"/>
        </w:rPr>
        <w:t>K</w:t>
      </w:r>
      <w:r w:rsidRPr="002F3A61">
        <w:rPr>
          <w:rFonts w:cs="Calibri"/>
          <w:snapToGrid w:val="0"/>
        </w:rPr>
        <w:t>nihovního řádu.</w:t>
      </w:r>
    </w:p>
    <w:p w14:paraId="387B4229" w14:textId="77777777" w:rsidR="00D74B53" w:rsidRDefault="00D74B53" w:rsidP="00D74B53">
      <w:pPr>
        <w:widowControl w:val="0"/>
        <w:ind w:right="-2"/>
        <w:jc w:val="both"/>
        <w:rPr>
          <w:rFonts w:cs="Calibri"/>
          <w:snapToGrid w:val="0"/>
        </w:rPr>
      </w:pPr>
    </w:p>
    <w:p w14:paraId="6BA5FEBA" w14:textId="77777777" w:rsidR="003C5FD4" w:rsidRDefault="003C5FD4" w:rsidP="003C5FD4">
      <w:pPr>
        <w:pStyle w:val="lnek"/>
      </w:pPr>
      <w:bookmarkStart w:id="139" w:name="_Toc333496693"/>
      <w:bookmarkStart w:id="140" w:name="_Toc333496795"/>
      <w:bookmarkStart w:id="141" w:name="_Toc333498102"/>
      <w:r>
        <w:t>Článek</w:t>
      </w:r>
      <w:r w:rsidRPr="002F3A61">
        <w:t xml:space="preserve"> </w:t>
      </w:r>
      <w:r w:rsidR="00125427">
        <w:t>19</w:t>
      </w:r>
      <w:r w:rsidR="004B3F4D">
        <w:t>.</w:t>
      </w:r>
    </w:p>
    <w:p w14:paraId="5A2A0B9F" w14:textId="77777777" w:rsidR="003C5FD4" w:rsidRPr="003C5FD4" w:rsidRDefault="003C5FD4" w:rsidP="003C5FD4">
      <w:pPr>
        <w:pStyle w:val="Nadpis2"/>
        <w:ind w:left="0"/>
        <w:rPr>
          <w:rFonts w:cs="Calibri"/>
          <w:snapToGrid w:val="0"/>
        </w:rPr>
      </w:pPr>
      <w:bookmarkStart w:id="142" w:name="_Meziknihovní_služby_v"/>
      <w:bookmarkStart w:id="143" w:name="_Toc357499531"/>
      <w:bookmarkEnd w:id="142"/>
      <w:r w:rsidRPr="003C5FD4">
        <w:rPr>
          <w:rFonts w:cs="Calibri"/>
          <w:snapToGrid w:val="0"/>
        </w:rPr>
        <w:t>Meziknihovní služby v SVK PK</w:t>
      </w:r>
      <w:bookmarkEnd w:id="139"/>
      <w:bookmarkEnd w:id="140"/>
      <w:bookmarkEnd w:id="141"/>
      <w:bookmarkEnd w:id="143"/>
    </w:p>
    <w:p w14:paraId="1A0CBBE4" w14:textId="77777777" w:rsidR="003C5FD4" w:rsidRPr="003C5FD4" w:rsidRDefault="003C5FD4" w:rsidP="00721997">
      <w:pPr>
        <w:pStyle w:val="Zkladntext"/>
        <w:numPr>
          <w:ilvl w:val="0"/>
          <w:numId w:val="54"/>
        </w:numPr>
        <w:spacing w:before="80"/>
        <w:rPr>
          <w:rFonts w:cs="Calibri"/>
          <w:strike/>
          <w:snapToGrid w:val="0"/>
        </w:rPr>
      </w:pPr>
      <w:r w:rsidRPr="003C5FD4">
        <w:rPr>
          <w:rFonts w:cs="Calibri"/>
        </w:rPr>
        <w:t>Jestliže požadovan</w:t>
      </w:r>
      <w:r w:rsidR="00CE22A3">
        <w:rPr>
          <w:rFonts w:cs="Calibri"/>
        </w:rPr>
        <w:t>ou</w:t>
      </w:r>
      <w:r w:rsidRPr="003C5FD4">
        <w:rPr>
          <w:rFonts w:cs="Calibri"/>
        </w:rPr>
        <w:t xml:space="preserve"> </w:t>
      </w:r>
      <w:r w:rsidR="00CE22A3">
        <w:rPr>
          <w:rFonts w:cs="Calibri"/>
        </w:rPr>
        <w:t>knihovní jednotku</w:t>
      </w:r>
      <w:r w:rsidRPr="003C5FD4">
        <w:rPr>
          <w:rFonts w:cs="Calibri"/>
        </w:rPr>
        <w:t xml:space="preserve"> nemá SVK PK ve svém fondu, zprostředkuje na žádost registrovaného uživatele výpůjčku nebo pořízení kopie části </w:t>
      </w:r>
      <w:r w:rsidR="00CE22A3">
        <w:rPr>
          <w:rFonts w:cs="Calibri"/>
        </w:rPr>
        <w:t>knihovní jednotky</w:t>
      </w:r>
      <w:r w:rsidRPr="003C5FD4">
        <w:rPr>
          <w:rFonts w:cs="Calibri"/>
        </w:rPr>
        <w:t xml:space="preserve"> nebo článku z periodik, z</w:t>
      </w:r>
      <w:r w:rsidR="00B2096B">
        <w:rPr>
          <w:rFonts w:cs="Calibri"/>
        </w:rPr>
        <w:t> </w:t>
      </w:r>
      <w:r w:rsidRPr="003C5FD4">
        <w:rPr>
          <w:rFonts w:cs="Calibri"/>
        </w:rPr>
        <w:t>jiné knihovny v ČR nebo z</w:t>
      </w:r>
      <w:r w:rsidR="00897AA7">
        <w:rPr>
          <w:rFonts w:cs="Calibri"/>
        </w:rPr>
        <w:t> </w:t>
      </w:r>
      <w:r w:rsidRPr="003C5FD4">
        <w:rPr>
          <w:rFonts w:cs="Calibri"/>
        </w:rPr>
        <w:t xml:space="preserve">jiné zahraniční knihovny. </w:t>
      </w:r>
      <w:r w:rsidRPr="003C5FD4">
        <w:rPr>
          <w:rFonts w:cs="Calibri"/>
          <w:snapToGrid w:val="0"/>
        </w:rPr>
        <w:t>Knihovna přitom postupuje podle platných právních a metodických ustanovení</w:t>
      </w:r>
      <w:r>
        <w:rPr>
          <w:rStyle w:val="Znakapoznpodarou"/>
          <w:rFonts w:cs="Calibri"/>
          <w:snapToGrid w:val="0"/>
        </w:rPr>
        <w:footnoteReference w:id="4"/>
      </w:r>
      <w:r w:rsidRPr="003C5FD4">
        <w:rPr>
          <w:rFonts w:cs="Calibri"/>
          <w:snapToGrid w:val="0"/>
        </w:rPr>
        <w:t xml:space="preserve"> o meziknihovní službě (dále jen MS) a podle příslušné směrnice SVK PK.</w:t>
      </w:r>
    </w:p>
    <w:p w14:paraId="7590C73B" w14:textId="77777777" w:rsidR="003C5FD4" w:rsidRPr="00430830" w:rsidRDefault="003C5FD4" w:rsidP="003C5FD4">
      <w:pPr>
        <w:pStyle w:val="Zkladntext"/>
        <w:spacing w:before="80"/>
        <w:rPr>
          <w:rFonts w:cs="Calibri"/>
          <w:strike/>
          <w:snapToGrid w:val="0"/>
        </w:rPr>
      </w:pPr>
    </w:p>
    <w:p w14:paraId="4E38257C" w14:textId="77777777" w:rsidR="003C5FD4" w:rsidRPr="005D723D" w:rsidRDefault="003C5FD4" w:rsidP="00721997">
      <w:pPr>
        <w:numPr>
          <w:ilvl w:val="0"/>
          <w:numId w:val="54"/>
        </w:numPr>
        <w:autoSpaceDE/>
        <w:autoSpaceDN/>
        <w:jc w:val="both"/>
        <w:rPr>
          <w:rFonts w:cs="Calibri"/>
        </w:rPr>
      </w:pPr>
      <w:r w:rsidRPr="005D723D">
        <w:rPr>
          <w:rFonts w:cs="Calibri"/>
        </w:rPr>
        <w:lastRenderedPageBreak/>
        <w:t xml:space="preserve">Výpůjční lhůty </w:t>
      </w:r>
      <w:r w:rsidR="00CE22A3">
        <w:rPr>
          <w:rFonts w:cs="Calibri"/>
        </w:rPr>
        <w:t>u knihovních jednotek</w:t>
      </w:r>
      <w:r w:rsidRPr="005D723D">
        <w:rPr>
          <w:rFonts w:cs="Calibri"/>
        </w:rPr>
        <w:t xml:space="preserve"> zapůjčených prostřednictvím této MS stanovují individuálně půjčující knihovny, ty si také vyhrazují právo poskytnout půjčovan</w:t>
      </w:r>
      <w:r w:rsidR="00CE22A3">
        <w:rPr>
          <w:rFonts w:cs="Calibri"/>
        </w:rPr>
        <w:t>ou</w:t>
      </w:r>
      <w:r w:rsidRPr="005D723D">
        <w:rPr>
          <w:rFonts w:cs="Calibri"/>
        </w:rPr>
        <w:t xml:space="preserve"> </w:t>
      </w:r>
      <w:r w:rsidR="00CE22A3">
        <w:rPr>
          <w:rFonts w:cs="Calibri"/>
        </w:rPr>
        <w:t>knihovní jednotku</w:t>
      </w:r>
      <w:r w:rsidRPr="005D723D">
        <w:rPr>
          <w:rFonts w:cs="Calibri"/>
        </w:rPr>
        <w:t xml:space="preserve"> pouze k prezenčnímu studiu.</w:t>
      </w:r>
    </w:p>
    <w:p w14:paraId="5B02D40C" w14:textId="77777777" w:rsidR="003C5FD4" w:rsidRPr="005D723D" w:rsidRDefault="003C5FD4" w:rsidP="003C5FD4">
      <w:pPr>
        <w:autoSpaceDE/>
        <w:autoSpaceDN/>
        <w:jc w:val="both"/>
        <w:rPr>
          <w:rFonts w:cs="Calibri"/>
        </w:rPr>
      </w:pPr>
    </w:p>
    <w:p w14:paraId="168DAD93" w14:textId="77777777" w:rsidR="003C5FD4" w:rsidRPr="005D723D" w:rsidRDefault="003C5FD4" w:rsidP="00721997">
      <w:pPr>
        <w:numPr>
          <w:ilvl w:val="0"/>
          <w:numId w:val="54"/>
        </w:numPr>
        <w:autoSpaceDE/>
        <w:autoSpaceDN/>
        <w:jc w:val="both"/>
        <w:rPr>
          <w:rFonts w:cs="Calibri"/>
        </w:rPr>
      </w:pPr>
      <w:r w:rsidRPr="005D723D">
        <w:rPr>
          <w:rFonts w:cs="Calibri"/>
        </w:rPr>
        <w:t>Uživateli jsou při realizaci MS účtovány pouze náklady po</w:t>
      </w:r>
      <w:r w:rsidR="00430830">
        <w:rPr>
          <w:rFonts w:cs="Calibri"/>
        </w:rPr>
        <w:t>štovného (viz příloha č. 1 KŘ</w:t>
      </w:r>
      <w:r w:rsidRPr="005D723D">
        <w:rPr>
          <w:rFonts w:cs="Calibri"/>
        </w:rPr>
        <w:t xml:space="preserve">) a skutečné náklady za pořízení a zaslání požadovaných kopií. Uvedené náklady budou uživateli naúčtovány i v případě, že si objednané </w:t>
      </w:r>
      <w:r w:rsidR="00DF6271">
        <w:rPr>
          <w:rFonts w:cs="Calibri"/>
        </w:rPr>
        <w:t>knihovní jednotky</w:t>
      </w:r>
      <w:r w:rsidRPr="005D723D">
        <w:rPr>
          <w:rFonts w:cs="Calibri"/>
        </w:rPr>
        <w:t xml:space="preserve"> po vyzvání v určeném termínu nevyzvedne.</w:t>
      </w:r>
    </w:p>
    <w:p w14:paraId="54489261" w14:textId="77777777" w:rsidR="003C5FD4" w:rsidRPr="005D723D" w:rsidRDefault="003C5FD4" w:rsidP="003C5FD4">
      <w:pPr>
        <w:autoSpaceDE/>
        <w:autoSpaceDN/>
        <w:jc w:val="both"/>
        <w:rPr>
          <w:rFonts w:cs="Calibri"/>
        </w:rPr>
      </w:pPr>
    </w:p>
    <w:p w14:paraId="7F2472FE" w14:textId="77777777" w:rsidR="003C5FD4" w:rsidRDefault="003C5FD4" w:rsidP="00721997">
      <w:pPr>
        <w:numPr>
          <w:ilvl w:val="0"/>
          <w:numId w:val="54"/>
        </w:numPr>
        <w:autoSpaceDE/>
        <w:autoSpaceDN/>
        <w:jc w:val="both"/>
        <w:rPr>
          <w:rFonts w:cs="Calibri"/>
        </w:rPr>
      </w:pPr>
      <w:r w:rsidRPr="005D723D">
        <w:rPr>
          <w:rFonts w:cs="Calibri"/>
        </w:rPr>
        <w:t xml:space="preserve">Uživatel je povinen respektovat stanovenou výpůjční lhůtu u </w:t>
      </w:r>
      <w:r w:rsidR="00CE22A3">
        <w:rPr>
          <w:rFonts w:cs="Calibri"/>
        </w:rPr>
        <w:t>knihovních jednotek</w:t>
      </w:r>
      <w:r w:rsidRPr="005D723D">
        <w:rPr>
          <w:rFonts w:cs="Calibri"/>
        </w:rPr>
        <w:t xml:space="preserve"> zapůjčených prostřednictvím MS </w:t>
      </w:r>
      <w:r w:rsidR="007D641F" w:rsidRPr="00076D13">
        <w:rPr>
          <w:rFonts w:cs="Calibri"/>
        </w:rPr>
        <w:t xml:space="preserve">(aktivní) </w:t>
      </w:r>
      <w:r w:rsidRPr="00076D13">
        <w:rPr>
          <w:rFonts w:cs="Calibri"/>
        </w:rPr>
        <w:t>a v případě</w:t>
      </w:r>
      <w:r w:rsidRPr="005D723D">
        <w:rPr>
          <w:rFonts w:cs="Calibri"/>
        </w:rPr>
        <w:t xml:space="preserve"> nevrácení zapůjčené </w:t>
      </w:r>
      <w:r w:rsidR="00CE22A3">
        <w:rPr>
          <w:rFonts w:cs="Calibri"/>
        </w:rPr>
        <w:t>knihovní jednotky</w:t>
      </w:r>
      <w:r w:rsidRPr="005D723D">
        <w:rPr>
          <w:rFonts w:cs="Calibri"/>
        </w:rPr>
        <w:t xml:space="preserve"> v této lhůtě, je obesílán písemnou, doporučenou upomínkou odeslanou následující den po uplynutí výpůjční lhůty. Nereaguje-li uživatel na tuto upomínku, je po 7 dnech ode dne odeslání 1. upomínky zasílána 2. upomínka a po dalších sedmi dnech 3. upomínka. Tyto upomínky jsou zpoplatněny dle ceníku Knihovního řádu SVK PK. Nevrácení meziknihovní výpůjčky po zaslání 1. upomínky blokuje čtenáři další poskytování absenčních služeb.</w:t>
      </w:r>
    </w:p>
    <w:p w14:paraId="345C7FB9" w14:textId="77777777" w:rsidR="00C82363" w:rsidRDefault="00C82363" w:rsidP="00C82363">
      <w:pPr>
        <w:autoSpaceDE/>
        <w:autoSpaceDN/>
        <w:jc w:val="both"/>
        <w:rPr>
          <w:rFonts w:cs="Calibri"/>
        </w:rPr>
      </w:pPr>
    </w:p>
    <w:p w14:paraId="5B9CA303" w14:textId="77777777" w:rsidR="00C82363" w:rsidRPr="00812134" w:rsidRDefault="00C82363" w:rsidP="00721997">
      <w:pPr>
        <w:widowControl w:val="0"/>
        <w:numPr>
          <w:ilvl w:val="0"/>
          <w:numId w:val="54"/>
        </w:numPr>
        <w:ind w:right="-2"/>
        <w:jc w:val="both"/>
        <w:rPr>
          <w:rFonts w:cs="Calibri"/>
          <w:iCs/>
          <w:snapToGrid w:val="0"/>
        </w:rPr>
      </w:pPr>
      <w:r w:rsidRPr="002F3A61">
        <w:rPr>
          <w:rFonts w:cs="Calibri"/>
          <w:snapToGrid w:val="0"/>
        </w:rPr>
        <w:t>V rámci využívání MS a MMS odpovídá za plnění povinností uživatele knihovna, která pro svého uživatele o výpůjčku požádala. Je povinna dodržovat obecná právní a metodická ustanovení o MS, příslušnou směrnici ředitele SVK PK a tento Knihovní řád.</w:t>
      </w:r>
    </w:p>
    <w:p w14:paraId="23269CE2" w14:textId="77777777" w:rsidR="00C82363" w:rsidRPr="00812134" w:rsidRDefault="00C82363" w:rsidP="00C82363">
      <w:pPr>
        <w:widowControl w:val="0"/>
        <w:ind w:right="-2"/>
        <w:jc w:val="both"/>
        <w:rPr>
          <w:rFonts w:cs="Calibri"/>
          <w:iCs/>
          <w:snapToGrid w:val="0"/>
        </w:rPr>
      </w:pPr>
    </w:p>
    <w:p w14:paraId="1B5D4812" w14:textId="77777777" w:rsidR="003C5FD4" w:rsidRPr="005D723D" w:rsidRDefault="003C5FD4" w:rsidP="00721997">
      <w:pPr>
        <w:numPr>
          <w:ilvl w:val="0"/>
          <w:numId w:val="54"/>
        </w:numPr>
        <w:autoSpaceDE/>
        <w:autoSpaceDN/>
        <w:jc w:val="both"/>
        <w:rPr>
          <w:rFonts w:cs="Calibri"/>
        </w:rPr>
      </w:pPr>
      <w:r w:rsidRPr="005D723D">
        <w:rPr>
          <w:rFonts w:cs="Calibri"/>
        </w:rPr>
        <w:t xml:space="preserve">Ztráta nebo poškození </w:t>
      </w:r>
      <w:r w:rsidR="00CE22A3">
        <w:rPr>
          <w:rFonts w:cs="Calibri"/>
        </w:rPr>
        <w:t>knihovní jednotky</w:t>
      </w:r>
      <w:r w:rsidRPr="005D723D">
        <w:rPr>
          <w:rFonts w:cs="Calibri"/>
        </w:rPr>
        <w:t xml:space="preserve"> zapůjčeného prostřednictvím MS se </w:t>
      </w:r>
      <w:r w:rsidRPr="009802E9">
        <w:rPr>
          <w:rFonts w:cs="Calibri"/>
        </w:rPr>
        <w:t xml:space="preserve">řeší dle </w:t>
      </w:r>
      <w:r w:rsidR="00F506D0" w:rsidRPr="009802E9">
        <w:rPr>
          <w:rFonts w:cs="Calibri"/>
        </w:rPr>
        <w:t>čl. 25. KŘ a dle</w:t>
      </w:r>
      <w:r w:rsidR="005E7C0B" w:rsidRPr="009802E9">
        <w:rPr>
          <w:rFonts w:cs="Calibri"/>
        </w:rPr>
        <w:t> </w:t>
      </w:r>
      <w:hyperlink w:anchor="_Ceník_služeb" w:history="1">
        <w:r w:rsidR="005E7C0B" w:rsidRPr="009802E9">
          <w:rPr>
            <w:rStyle w:val="Hypertextovodkaz"/>
            <w:rFonts w:cs="Calibri"/>
          </w:rPr>
          <w:t>přílo</w:t>
        </w:r>
        <w:r w:rsidR="00F506D0" w:rsidRPr="009802E9">
          <w:rPr>
            <w:rStyle w:val="Hypertextovodkaz"/>
            <w:rFonts w:cs="Calibri"/>
          </w:rPr>
          <w:t>hy</w:t>
        </w:r>
        <w:r w:rsidR="005E7C0B" w:rsidRPr="009802E9">
          <w:rPr>
            <w:rStyle w:val="Hypertextovodkaz"/>
            <w:rFonts w:cs="Calibri"/>
          </w:rPr>
          <w:t xml:space="preserve"> č. 1 KŘ</w:t>
        </w:r>
      </w:hyperlink>
      <w:r w:rsidRPr="009802E9">
        <w:rPr>
          <w:rFonts w:cs="Calibri"/>
        </w:rPr>
        <w:t>.</w:t>
      </w:r>
    </w:p>
    <w:p w14:paraId="64A29654" w14:textId="77777777" w:rsidR="00E8489A" w:rsidRDefault="00E8489A" w:rsidP="00E8489A">
      <w:pPr>
        <w:widowControl w:val="0"/>
        <w:ind w:right="-2"/>
        <w:jc w:val="both"/>
        <w:rPr>
          <w:rFonts w:cs="Calibri"/>
          <w:snapToGrid w:val="0"/>
        </w:rPr>
      </w:pPr>
    </w:p>
    <w:p w14:paraId="4C6E12C5" w14:textId="77777777" w:rsidR="00D87BB3" w:rsidRDefault="00DE07F6" w:rsidP="00D87BB3">
      <w:pPr>
        <w:pStyle w:val="lnek"/>
      </w:pPr>
      <w:bookmarkStart w:id="144" w:name="_Toc212539277"/>
      <w:bookmarkStart w:id="145" w:name="_Toc212539321"/>
      <w:bookmarkStart w:id="146" w:name="_Toc212539392"/>
      <w:bookmarkStart w:id="147" w:name="_Toc333496696"/>
      <w:bookmarkStart w:id="148" w:name="_Toc333496798"/>
      <w:bookmarkStart w:id="149" w:name="_Toc333498105"/>
      <w:r w:rsidRPr="002F3A61">
        <w:t>Čl</w:t>
      </w:r>
      <w:r w:rsidR="00D87BB3">
        <w:t>ánek</w:t>
      </w:r>
      <w:r w:rsidRPr="002F3A61">
        <w:t xml:space="preserve"> 2</w:t>
      </w:r>
      <w:r w:rsidR="00125427">
        <w:t>0</w:t>
      </w:r>
      <w:r w:rsidR="00A940FA" w:rsidRPr="002F3A61">
        <w:t>.</w:t>
      </w:r>
    </w:p>
    <w:p w14:paraId="35D2EBE1" w14:textId="77777777" w:rsidR="00A940FA" w:rsidRPr="00B2096B" w:rsidRDefault="00A940FA" w:rsidP="00D87BB3">
      <w:pPr>
        <w:pStyle w:val="Nadpis2"/>
        <w:ind w:left="0"/>
        <w:rPr>
          <w:rFonts w:cs="Calibri"/>
          <w:snapToGrid w:val="0"/>
        </w:rPr>
      </w:pPr>
      <w:bookmarkStart w:id="150" w:name="_Toc357499532"/>
      <w:r w:rsidRPr="00B2096B">
        <w:rPr>
          <w:rFonts w:cs="Calibri"/>
          <w:snapToGrid w:val="0"/>
        </w:rPr>
        <w:t>Výpůjční lhůty</w:t>
      </w:r>
      <w:bookmarkEnd w:id="144"/>
      <w:bookmarkEnd w:id="145"/>
      <w:bookmarkEnd w:id="146"/>
      <w:bookmarkEnd w:id="147"/>
      <w:bookmarkEnd w:id="148"/>
      <w:bookmarkEnd w:id="149"/>
      <w:r w:rsidR="00B411B6" w:rsidRPr="00B2096B">
        <w:rPr>
          <w:rFonts w:cs="Calibri"/>
          <w:snapToGrid w:val="0"/>
        </w:rPr>
        <w:t xml:space="preserve"> absenčních výpůjček</w:t>
      </w:r>
      <w:bookmarkEnd w:id="150"/>
    </w:p>
    <w:p w14:paraId="77AFE82F" w14:textId="77777777" w:rsidR="00A940FA" w:rsidRPr="00B2096B" w:rsidRDefault="00A940FA" w:rsidP="00F168D7">
      <w:pPr>
        <w:widowControl w:val="0"/>
        <w:numPr>
          <w:ilvl w:val="0"/>
          <w:numId w:val="11"/>
        </w:numPr>
        <w:ind w:right="-2"/>
        <w:jc w:val="both"/>
        <w:rPr>
          <w:rFonts w:cs="Calibri"/>
          <w:snapToGrid w:val="0"/>
        </w:rPr>
      </w:pPr>
      <w:r w:rsidRPr="002F3A61">
        <w:rPr>
          <w:rFonts w:cs="Calibri"/>
          <w:snapToGrid w:val="0"/>
        </w:rPr>
        <w:t>Pro všechny uživatele platí jednotná výpůjční doba</w:t>
      </w:r>
      <w:r w:rsidR="001318D7" w:rsidRPr="002F3A61">
        <w:rPr>
          <w:rFonts w:cs="Calibri"/>
          <w:snapToGrid w:val="0"/>
        </w:rPr>
        <w:t xml:space="preserve"> v </w:t>
      </w:r>
      <w:r w:rsidRPr="002F3A61">
        <w:rPr>
          <w:rFonts w:cs="Calibri"/>
          <w:snapToGrid w:val="0"/>
        </w:rPr>
        <w:t>trvání 30 kalendářních dnů, kromě výpůjček</w:t>
      </w:r>
      <w:r w:rsidR="00EF6E19" w:rsidRPr="002F3A61">
        <w:rPr>
          <w:rFonts w:cs="Calibri"/>
          <w:snapToGrid w:val="0"/>
        </w:rPr>
        <w:t xml:space="preserve"> </w:t>
      </w:r>
      <w:r w:rsidR="00A928C9">
        <w:rPr>
          <w:rFonts w:cs="Calibri"/>
          <w:snapToGrid w:val="0"/>
        </w:rPr>
        <w:t xml:space="preserve">ostatních </w:t>
      </w:r>
      <w:r w:rsidR="003F3CEA" w:rsidRPr="002F3A61">
        <w:rPr>
          <w:rFonts w:cs="Calibri"/>
          <w:snapToGrid w:val="0"/>
        </w:rPr>
        <w:t>dokumentů uvedených</w:t>
      </w:r>
      <w:r w:rsidR="001318D7" w:rsidRPr="002F3A61">
        <w:rPr>
          <w:rFonts w:cs="Calibri"/>
          <w:snapToGrid w:val="0"/>
        </w:rPr>
        <w:t xml:space="preserve"> </w:t>
      </w:r>
      <w:r w:rsidR="001318D7" w:rsidRPr="00B2096B">
        <w:rPr>
          <w:rFonts w:cs="Calibri"/>
          <w:snapToGrid w:val="0"/>
        </w:rPr>
        <w:t>v </w:t>
      </w:r>
      <w:r w:rsidR="006F5C95" w:rsidRPr="00B2096B">
        <w:rPr>
          <w:rFonts w:cs="Calibri"/>
          <w:snapToGrid w:val="0"/>
        </w:rPr>
        <w:t xml:space="preserve"> </w:t>
      </w:r>
      <w:hyperlink w:anchor="_Absenční_výpůjčky_ostatních" w:history="1">
        <w:r w:rsidR="006F5C95" w:rsidRPr="00B2096B">
          <w:rPr>
            <w:rStyle w:val="Hypertextovodkaz"/>
            <w:rFonts w:cs="Calibri"/>
            <w:snapToGrid w:val="0"/>
          </w:rPr>
          <w:t>čl. </w:t>
        </w:r>
        <w:r w:rsidR="00B2096B" w:rsidRPr="00B2096B">
          <w:rPr>
            <w:rStyle w:val="Hypertextovodkaz"/>
            <w:rFonts w:cs="Calibri"/>
            <w:snapToGrid w:val="0"/>
          </w:rPr>
          <w:t>18</w:t>
        </w:r>
        <w:r w:rsidR="006D3421">
          <w:rPr>
            <w:rStyle w:val="Hypertextovodkaz"/>
            <w:rFonts w:cs="Calibri"/>
            <w:snapToGrid w:val="0"/>
          </w:rPr>
          <w:t>.</w:t>
        </w:r>
        <w:r w:rsidR="00430830" w:rsidRPr="00B2096B">
          <w:rPr>
            <w:rStyle w:val="Hypertextovodkaz"/>
            <w:rFonts w:cs="Calibri"/>
            <w:snapToGrid w:val="0"/>
          </w:rPr>
          <w:t xml:space="preserve"> KŘ</w:t>
        </w:r>
      </w:hyperlink>
      <w:r w:rsidR="00430830" w:rsidRPr="00B2096B">
        <w:rPr>
          <w:rFonts w:cs="Calibri"/>
          <w:snapToGrid w:val="0"/>
        </w:rPr>
        <w:t xml:space="preserve"> </w:t>
      </w:r>
      <w:r w:rsidR="009262DC" w:rsidRPr="002F3A61">
        <w:rPr>
          <w:rFonts w:cs="Calibri"/>
          <w:snapToGrid w:val="0"/>
        </w:rPr>
        <w:t xml:space="preserve">a výpůjček dle </w:t>
      </w:r>
      <w:hyperlink w:anchor="_Prezenční_výpůjčky" w:history="1">
        <w:r w:rsidR="006F5C95" w:rsidRPr="00B2096B">
          <w:rPr>
            <w:rStyle w:val="Hypertextovodkaz"/>
            <w:rFonts w:cs="Calibri"/>
            <w:snapToGrid w:val="0"/>
          </w:rPr>
          <w:t>čl. </w:t>
        </w:r>
        <w:r w:rsidR="00B2096B" w:rsidRPr="00B2096B">
          <w:rPr>
            <w:rStyle w:val="Hypertextovodkaz"/>
            <w:rFonts w:cs="Calibri"/>
            <w:snapToGrid w:val="0"/>
          </w:rPr>
          <w:t>22</w:t>
        </w:r>
        <w:r w:rsidR="009262DC" w:rsidRPr="00B2096B">
          <w:rPr>
            <w:rStyle w:val="Hypertextovodkaz"/>
            <w:rFonts w:cs="Calibri"/>
            <w:snapToGrid w:val="0"/>
          </w:rPr>
          <w:t>.</w:t>
        </w:r>
        <w:r w:rsidR="00430830" w:rsidRPr="00B2096B">
          <w:rPr>
            <w:rStyle w:val="Hypertextovodkaz"/>
            <w:rFonts w:cs="Calibri"/>
            <w:snapToGrid w:val="0"/>
          </w:rPr>
          <w:t xml:space="preserve"> KŘ</w:t>
        </w:r>
      </w:hyperlink>
      <w:r w:rsidR="00430830" w:rsidRPr="00B2096B">
        <w:rPr>
          <w:rFonts w:cs="Calibri"/>
          <w:snapToGrid w:val="0"/>
        </w:rPr>
        <w:t>.</w:t>
      </w:r>
    </w:p>
    <w:p w14:paraId="326B3DEC" w14:textId="77777777" w:rsidR="00A940FA" w:rsidRPr="002F3A61" w:rsidRDefault="00A940FA" w:rsidP="008E23A1">
      <w:pPr>
        <w:widowControl w:val="0"/>
        <w:ind w:right="-2"/>
        <w:jc w:val="both"/>
        <w:rPr>
          <w:rFonts w:cs="Calibri"/>
          <w:snapToGrid w:val="0"/>
        </w:rPr>
      </w:pPr>
    </w:p>
    <w:p w14:paraId="57336179" w14:textId="77777777" w:rsidR="00A940FA" w:rsidRPr="002F3A61" w:rsidRDefault="00A940FA" w:rsidP="00F168D7">
      <w:pPr>
        <w:widowControl w:val="0"/>
        <w:numPr>
          <w:ilvl w:val="0"/>
          <w:numId w:val="11"/>
        </w:numPr>
        <w:ind w:right="-2"/>
        <w:jc w:val="both"/>
        <w:rPr>
          <w:rFonts w:cs="Calibri"/>
          <w:snapToGrid w:val="0"/>
        </w:rPr>
      </w:pPr>
      <w:r w:rsidRPr="002F3A61">
        <w:rPr>
          <w:rFonts w:cs="Calibri"/>
          <w:snapToGrid w:val="0"/>
        </w:rPr>
        <w:t xml:space="preserve">Nežádá-li </w:t>
      </w:r>
      <w:r w:rsidR="00A928C9">
        <w:rPr>
          <w:rFonts w:cs="Calibri"/>
          <w:snapToGrid w:val="0"/>
        </w:rPr>
        <w:t>knihovní jednotku</w:t>
      </w:r>
      <w:r w:rsidRPr="002F3A61">
        <w:rPr>
          <w:rFonts w:cs="Calibri"/>
          <w:snapToGrid w:val="0"/>
        </w:rPr>
        <w:t xml:space="preserve"> další </w:t>
      </w:r>
      <w:r w:rsidR="00FE75A6" w:rsidRPr="002F3A61">
        <w:rPr>
          <w:rFonts w:cs="Calibri"/>
          <w:snapToGrid w:val="0"/>
        </w:rPr>
        <w:t>uživatel</w:t>
      </w:r>
      <w:r w:rsidRPr="002F3A61">
        <w:rPr>
          <w:rFonts w:cs="Calibri"/>
          <w:snapToGrid w:val="0"/>
        </w:rPr>
        <w:t xml:space="preserve">, může být výpůjčka </w:t>
      </w:r>
      <w:r w:rsidR="00A928C9">
        <w:rPr>
          <w:rFonts w:cs="Calibri"/>
          <w:snapToGrid w:val="0"/>
        </w:rPr>
        <w:t>knihovní jednotky</w:t>
      </w:r>
      <w:r w:rsidRPr="002F3A61">
        <w:rPr>
          <w:rFonts w:cs="Calibri"/>
          <w:snapToGrid w:val="0"/>
        </w:rPr>
        <w:t xml:space="preserve"> prodloužena. Maximální délka výpůjční lhůty činí 90 dnů. Poté je povinností </w:t>
      </w:r>
      <w:r w:rsidR="00FE75A6" w:rsidRPr="002F3A61">
        <w:rPr>
          <w:rFonts w:cs="Calibri"/>
          <w:snapToGrid w:val="0"/>
        </w:rPr>
        <w:t>uživatel</w:t>
      </w:r>
      <w:r w:rsidRPr="002F3A61">
        <w:rPr>
          <w:rFonts w:cs="Calibri"/>
          <w:snapToGrid w:val="0"/>
        </w:rPr>
        <w:t>e pře</w:t>
      </w:r>
      <w:r w:rsidR="00F768C0" w:rsidRPr="002F3A61">
        <w:rPr>
          <w:rFonts w:cs="Calibri"/>
          <w:snapToGrid w:val="0"/>
        </w:rPr>
        <w:t>d</w:t>
      </w:r>
      <w:r w:rsidR="00F06C0E" w:rsidRPr="002F3A61">
        <w:rPr>
          <w:rFonts w:cs="Calibri"/>
          <w:snapToGrid w:val="0"/>
        </w:rPr>
        <w:t xml:space="preserve">ložit </w:t>
      </w:r>
      <w:r w:rsidR="00A928C9">
        <w:rPr>
          <w:rFonts w:cs="Calibri"/>
          <w:snapToGrid w:val="0"/>
        </w:rPr>
        <w:t>knihovní jednotku</w:t>
      </w:r>
      <w:r w:rsidR="00F06C0E" w:rsidRPr="002F3A61">
        <w:rPr>
          <w:rFonts w:cs="Calibri"/>
          <w:snapToGrid w:val="0"/>
        </w:rPr>
        <w:t xml:space="preserve"> ke </w:t>
      </w:r>
      <w:r w:rsidRPr="002F3A61">
        <w:rPr>
          <w:rFonts w:cs="Calibri"/>
          <w:snapToGrid w:val="0"/>
        </w:rPr>
        <w:t xml:space="preserve">kontrole a požádat o obnovení výpůjčky. O možnosti prodloužení výpůjčky rozhoduje výpůjční systém, který zároveň stanoví nový termín vrácení </w:t>
      </w:r>
      <w:r w:rsidR="00A928C9">
        <w:rPr>
          <w:rFonts w:cs="Calibri"/>
          <w:snapToGrid w:val="0"/>
        </w:rPr>
        <w:t>knihovní jednotky</w:t>
      </w:r>
      <w:r w:rsidRPr="002F3A61">
        <w:rPr>
          <w:rFonts w:cs="Calibri"/>
          <w:snapToGrid w:val="0"/>
        </w:rPr>
        <w:t xml:space="preserve">. Prodloužit výpůjčku může </w:t>
      </w:r>
      <w:r w:rsidR="00FE75A6" w:rsidRPr="002F3A61">
        <w:rPr>
          <w:rFonts w:cs="Calibri"/>
          <w:snapToGrid w:val="0"/>
        </w:rPr>
        <w:t>uživatel</w:t>
      </w:r>
      <w:r w:rsidRPr="002F3A61">
        <w:rPr>
          <w:rFonts w:cs="Calibri"/>
          <w:snapToGrid w:val="0"/>
        </w:rPr>
        <w:t xml:space="preserve"> samostatně prostřednictvím svého uživatelského konta nebo prostřednictvím knihovníka při osobní návštěvě knihovny nebo telefonicky</w:t>
      </w:r>
      <w:r w:rsidR="006F4ECD" w:rsidRPr="002F3A61">
        <w:rPr>
          <w:rFonts w:cs="Calibri"/>
          <w:snapToGrid w:val="0"/>
        </w:rPr>
        <w:t>.</w:t>
      </w:r>
    </w:p>
    <w:p w14:paraId="692F3785" w14:textId="77777777" w:rsidR="006F4ECD" w:rsidRPr="002F3A61" w:rsidRDefault="006F4ECD" w:rsidP="008E23A1">
      <w:pPr>
        <w:widowControl w:val="0"/>
        <w:ind w:right="-2"/>
        <w:jc w:val="both"/>
        <w:rPr>
          <w:rFonts w:cs="Calibri"/>
          <w:snapToGrid w:val="0"/>
        </w:rPr>
      </w:pPr>
    </w:p>
    <w:p w14:paraId="5371DDFB" w14:textId="77777777" w:rsidR="00A940FA" w:rsidRDefault="00A940FA" w:rsidP="00F168D7">
      <w:pPr>
        <w:widowControl w:val="0"/>
        <w:numPr>
          <w:ilvl w:val="0"/>
          <w:numId w:val="11"/>
        </w:numPr>
        <w:ind w:right="-2"/>
        <w:jc w:val="both"/>
        <w:rPr>
          <w:rFonts w:cs="Calibri"/>
          <w:snapToGrid w:val="0"/>
        </w:rPr>
      </w:pPr>
      <w:r w:rsidRPr="002F3A61">
        <w:rPr>
          <w:rFonts w:cs="Calibri"/>
          <w:snapToGrid w:val="0"/>
        </w:rPr>
        <w:t>Knihovna má právo</w:t>
      </w:r>
      <w:r w:rsidR="001318D7" w:rsidRPr="002F3A61">
        <w:rPr>
          <w:rFonts w:cs="Calibri"/>
          <w:snapToGrid w:val="0"/>
        </w:rPr>
        <w:t xml:space="preserve"> v </w:t>
      </w:r>
      <w:r w:rsidRPr="002F3A61">
        <w:rPr>
          <w:rFonts w:cs="Calibri"/>
          <w:snapToGrid w:val="0"/>
        </w:rPr>
        <w:t xml:space="preserve">mimořádných případech požadovat neodkladné vrácení </w:t>
      </w:r>
      <w:r w:rsidR="00A928C9">
        <w:rPr>
          <w:rFonts w:cs="Calibri"/>
          <w:snapToGrid w:val="0"/>
        </w:rPr>
        <w:t>knihovní jednotky</w:t>
      </w:r>
      <w:r w:rsidRPr="002F3A61">
        <w:rPr>
          <w:rFonts w:cs="Calibri"/>
          <w:snapToGrid w:val="0"/>
        </w:rPr>
        <w:t xml:space="preserve"> i před uplynutím výpůjční lhůty.</w:t>
      </w:r>
    </w:p>
    <w:p w14:paraId="525DB8E7" w14:textId="77777777" w:rsidR="00F57BC2" w:rsidRDefault="00F57BC2" w:rsidP="00F57BC2">
      <w:pPr>
        <w:widowControl w:val="0"/>
        <w:ind w:right="-2"/>
        <w:jc w:val="both"/>
        <w:rPr>
          <w:rFonts w:cs="Calibri"/>
          <w:snapToGrid w:val="0"/>
        </w:rPr>
      </w:pPr>
    </w:p>
    <w:p w14:paraId="708B6423" w14:textId="77777777" w:rsidR="00F57BC2" w:rsidRPr="00F57BC2" w:rsidRDefault="00F57BC2" w:rsidP="00F57BC2">
      <w:pPr>
        <w:widowControl w:val="0"/>
        <w:numPr>
          <w:ilvl w:val="0"/>
          <w:numId w:val="11"/>
        </w:numPr>
        <w:ind w:right="-2"/>
        <w:jc w:val="both"/>
        <w:rPr>
          <w:rFonts w:cs="Calibri"/>
          <w:snapToGrid w:val="0"/>
        </w:rPr>
      </w:pPr>
      <w:r w:rsidRPr="00F57BC2">
        <w:rPr>
          <w:rFonts w:cs="Calibri"/>
          <w:snapToGrid w:val="0"/>
        </w:rPr>
        <w:t xml:space="preserve">Blížící se konec platnosti průkazu může mít za </w:t>
      </w:r>
      <w:r w:rsidRPr="00B2096B">
        <w:rPr>
          <w:rFonts w:cs="Calibri"/>
          <w:snapToGrid w:val="0"/>
        </w:rPr>
        <w:t xml:space="preserve">následek zkrácení výpůjční doby </w:t>
      </w:r>
      <w:r w:rsidR="00A928C9">
        <w:rPr>
          <w:rFonts w:cs="Calibri"/>
          <w:snapToGrid w:val="0"/>
        </w:rPr>
        <w:t>knihovní jednotky</w:t>
      </w:r>
      <w:r w:rsidRPr="00F57BC2">
        <w:rPr>
          <w:rFonts w:cs="Calibri"/>
          <w:snapToGrid w:val="0"/>
        </w:rPr>
        <w:t xml:space="preserve">. Délka výpůjční doby jednotlivých </w:t>
      </w:r>
      <w:r w:rsidR="00A928C9">
        <w:rPr>
          <w:rFonts w:cs="Calibri"/>
          <w:snapToGrid w:val="0"/>
        </w:rPr>
        <w:t>knihovních jednotek</w:t>
      </w:r>
      <w:r w:rsidRPr="00F57BC2">
        <w:rPr>
          <w:rFonts w:cs="Calibri"/>
          <w:snapToGrid w:val="0"/>
        </w:rPr>
        <w:t xml:space="preserve"> je uvedena na protokolu o výpůjčce. S údaji na protokolu vyjadřuje čtenář souhlas svým podpisem.</w:t>
      </w:r>
    </w:p>
    <w:p w14:paraId="2E8D73F9" w14:textId="77777777" w:rsidR="00E8489A" w:rsidRPr="002F3A61" w:rsidRDefault="00E8489A" w:rsidP="00E8489A">
      <w:pPr>
        <w:widowControl w:val="0"/>
        <w:ind w:right="-2"/>
        <w:jc w:val="both"/>
        <w:rPr>
          <w:rFonts w:cs="Calibri"/>
          <w:snapToGrid w:val="0"/>
        </w:rPr>
      </w:pPr>
    </w:p>
    <w:p w14:paraId="03A6E89C" w14:textId="77777777" w:rsidR="00D87BB3" w:rsidRDefault="00D87BB3" w:rsidP="00D87BB3">
      <w:pPr>
        <w:pStyle w:val="lnek"/>
      </w:pPr>
      <w:bookmarkStart w:id="151" w:name="_Toc212539278"/>
      <w:bookmarkStart w:id="152" w:name="_Toc212539322"/>
      <w:bookmarkStart w:id="153" w:name="_Toc212539393"/>
      <w:bookmarkStart w:id="154" w:name="_Toc333496697"/>
      <w:bookmarkStart w:id="155" w:name="_Toc333496799"/>
      <w:bookmarkStart w:id="156" w:name="_Toc333498106"/>
      <w:r>
        <w:t>Článek</w:t>
      </w:r>
      <w:r w:rsidR="00A940FA" w:rsidRPr="002F3A61">
        <w:t xml:space="preserve"> </w:t>
      </w:r>
      <w:r w:rsidR="00DE07F6" w:rsidRPr="002F3A61">
        <w:t>2</w:t>
      </w:r>
      <w:r w:rsidR="00125427">
        <w:t>1</w:t>
      </w:r>
      <w:r w:rsidR="00A940FA" w:rsidRPr="002F3A61">
        <w:t>.</w:t>
      </w:r>
    </w:p>
    <w:p w14:paraId="35365149" w14:textId="77777777" w:rsidR="00A940FA" w:rsidRPr="00B2096B" w:rsidRDefault="00A940FA" w:rsidP="00D87BB3">
      <w:pPr>
        <w:pStyle w:val="Nadpis2"/>
        <w:ind w:left="0"/>
        <w:rPr>
          <w:rFonts w:cs="Calibri"/>
          <w:snapToGrid w:val="0"/>
        </w:rPr>
      </w:pPr>
      <w:bookmarkStart w:id="157" w:name="_Toc357499533"/>
      <w:r w:rsidRPr="00B2096B">
        <w:rPr>
          <w:rFonts w:cs="Calibri"/>
          <w:snapToGrid w:val="0"/>
        </w:rPr>
        <w:t xml:space="preserve">Vracení </w:t>
      </w:r>
      <w:r w:rsidR="00B411B6" w:rsidRPr="00B2096B">
        <w:rPr>
          <w:rFonts w:cs="Calibri"/>
          <w:snapToGrid w:val="0"/>
        </w:rPr>
        <w:t xml:space="preserve">absenčně </w:t>
      </w:r>
      <w:r w:rsidRPr="00B2096B">
        <w:rPr>
          <w:rFonts w:cs="Calibri"/>
          <w:snapToGrid w:val="0"/>
        </w:rPr>
        <w:t>půjčen</w:t>
      </w:r>
      <w:r w:rsidR="00A928C9">
        <w:rPr>
          <w:rFonts w:cs="Calibri"/>
          <w:snapToGrid w:val="0"/>
        </w:rPr>
        <w:t>ých knihovních jednotek</w:t>
      </w:r>
      <w:bookmarkEnd w:id="151"/>
      <w:bookmarkEnd w:id="152"/>
      <w:bookmarkEnd w:id="153"/>
      <w:bookmarkEnd w:id="154"/>
      <w:bookmarkEnd w:id="155"/>
      <w:bookmarkEnd w:id="156"/>
      <w:bookmarkEnd w:id="157"/>
    </w:p>
    <w:p w14:paraId="7FD9223A" w14:textId="77777777" w:rsidR="00D01F46" w:rsidRPr="00D87BB3" w:rsidRDefault="00ED09E2" w:rsidP="00F168D7">
      <w:pPr>
        <w:widowControl w:val="0"/>
        <w:numPr>
          <w:ilvl w:val="0"/>
          <w:numId w:val="12"/>
        </w:numPr>
        <w:ind w:right="-2"/>
        <w:jc w:val="both"/>
        <w:rPr>
          <w:rFonts w:cs="Calibri"/>
          <w:strike/>
          <w:snapToGrid w:val="0"/>
        </w:rPr>
      </w:pPr>
      <w:r w:rsidRPr="00D87BB3">
        <w:rPr>
          <w:rFonts w:cs="Calibri"/>
        </w:rPr>
        <w:t>Pracovník přebírající vypůjčen</w:t>
      </w:r>
      <w:r w:rsidR="00A928C9">
        <w:rPr>
          <w:rFonts w:cs="Calibri"/>
        </w:rPr>
        <w:t>ou</w:t>
      </w:r>
      <w:r w:rsidRPr="00D87BB3">
        <w:rPr>
          <w:rFonts w:cs="Calibri"/>
        </w:rPr>
        <w:t xml:space="preserve"> </w:t>
      </w:r>
      <w:r w:rsidR="00A928C9">
        <w:rPr>
          <w:rFonts w:cs="Calibri"/>
        </w:rPr>
        <w:t>knihovní jednotku</w:t>
      </w:r>
      <w:r w:rsidRPr="00D87BB3">
        <w:rPr>
          <w:rFonts w:cs="Calibri"/>
        </w:rPr>
        <w:t xml:space="preserve"> provede </w:t>
      </w:r>
      <w:r w:rsidR="00A928C9">
        <w:rPr>
          <w:rFonts w:cs="Calibri"/>
        </w:rPr>
        <w:t>její</w:t>
      </w:r>
      <w:r w:rsidRPr="00D87BB3">
        <w:rPr>
          <w:rFonts w:cs="Calibri"/>
        </w:rPr>
        <w:t xml:space="preserve"> kontrolu a rozhodne, zda je </w:t>
      </w:r>
      <w:r w:rsidR="00A928C9">
        <w:rPr>
          <w:rFonts w:cs="Calibri"/>
        </w:rPr>
        <w:t>knihovní jednotka</w:t>
      </w:r>
      <w:r w:rsidRPr="00D87BB3">
        <w:rPr>
          <w:rFonts w:cs="Calibri"/>
        </w:rPr>
        <w:t xml:space="preserve"> vrácen</w:t>
      </w:r>
      <w:r w:rsidR="00A928C9">
        <w:rPr>
          <w:rFonts w:cs="Calibri"/>
        </w:rPr>
        <w:t>a</w:t>
      </w:r>
      <w:r w:rsidRPr="00D87BB3">
        <w:rPr>
          <w:rFonts w:cs="Calibri"/>
        </w:rPr>
        <w:t xml:space="preserve"> v pořádku. Pokud je </w:t>
      </w:r>
      <w:r w:rsidR="00A928C9">
        <w:rPr>
          <w:rFonts w:cs="Calibri"/>
        </w:rPr>
        <w:t>knihovní jednotka</w:t>
      </w:r>
      <w:r w:rsidRPr="00D87BB3">
        <w:rPr>
          <w:rFonts w:cs="Calibri"/>
        </w:rPr>
        <w:t xml:space="preserve"> vrácen</w:t>
      </w:r>
      <w:r w:rsidR="00A928C9">
        <w:rPr>
          <w:rFonts w:cs="Calibri"/>
        </w:rPr>
        <w:t>a</w:t>
      </w:r>
      <w:r w:rsidRPr="00D87BB3">
        <w:rPr>
          <w:rFonts w:cs="Calibri"/>
        </w:rPr>
        <w:t xml:space="preserve"> v pořádku, </w:t>
      </w:r>
      <w:r w:rsidR="00D93CFC" w:rsidRPr="00D87BB3">
        <w:rPr>
          <w:rFonts w:cs="Calibri"/>
        </w:rPr>
        <w:t xml:space="preserve">vydá knihovna na požádání tištěný doklad (protokol) o </w:t>
      </w:r>
      <w:r w:rsidR="00A928C9">
        <w:rPr>
          <w:rFonts w:cs="Calibri"/>
        </w:rPr>
        <w:t xml:space="preserve">jejím </w:t>
      </w:r>
      <w:r w:rsidR="00D93CFC" w:rsidRPr="00D87BB3">
        <w:rPr>
          <w:rFonts w:cs="Calibri"/>
        </w:rPr>
        <w:t>vrácení.</w:t>
      </w:r>
    </w:p>
    <w:p w14:paraId="4802FA90" w14:textId="77777777" w:rsidR="00D01F46" w:rsidRPr="002F3A61" w:rsidRDefault="00D01F46" w:rsidP="00D01F46">
      <w:pPr>
        <w:widowControl w:val="0"/>
        <w:ind w:right="-2"/>
        <w:jc w:val="both"/>
        <w:rPr>
          <w:rFonts w:cs="Calibri"/>
          <w:snapToGrid w:val="0"/>
        </w:rPr>
      </w:pPr>
    </w:p>
    <w:p w14:paraId="35534AF1" w14:textId="77777777" w:rsidR="00D01F46" w:rsidRPr="00D87BB3" w:rsidRDefault="00A940FA" w:rsidP="00F168D7">
      <w:pPr>
        <w:widowControl w:val="0"/>
        <w:numPr>
          <w:ilvl w:val="0"/>
          <w:numId w:val="12"/>
        </w:numPr>
        <w:ind w:right="-2"/>
        <w:jc w:val="both"/>
        <w:rPr>
          <w:rFonts w:cs="Calibri"/>
          <w:snapToGrid w:val="0"/>
        </w:rPr>
      </w:pPr>
      <w:r w:rsidRPr="00D87BB3">
        <w:rPr>
          <w:rFonts w:cs="Calibri"/>
          <w:snapToGrid w:val="0"/>
        </w:rPr>
        <w:t xml:space="preserve">Vrací-li </w:t>
      </w:r>
      <w:r w:rsidR="00FE75A6" w:rsidRPr="00D87BB3">
        <w:rPr>
          <w:rFonts w:cs="Calibri"/>
          <w:snapToGrid w:val="0"/>
        </w:rPr>
        <w:t>uživatel</w:t>
      </w:r>
      <w:r w:rsidRPr="00D87BB3">
        <w:rPr>
          <w:rFonts w:cs="Calibri"/>
          <w:snapToGrid w:val="0"/>
        </w:rPr>
        <w:t xml:space="preserve"> vypůjčen</w:t>
      </w:r>
      <w:r w:rsidR="00A928C9">
        <w:rPr>
          <w:rFonts w:cs="Calibri"/>
          <w:snapToGrid w:val="0"/>
        </w:rPr>
        <w:t>ou</w:t>
      </w:r>
      <w:r w:rsidRPr="00D87BB3">
        <w:rPr>
          <w:rFonts w:cs="Calibri"/>
          <w:snapToGrid w:val="0"/>
        </w:rPr>
        <w:t xml:space="preserve"> </w:t>
      </w:r>
      <w:r w:rsidR="00A928C9">
        <w:rPr>
          <w:rFonts w:cs="Calibri"/>
          <w:snapToGrid w:val="0"/>
        </w:rPr>
        <w:t>knihovní jednotku</w:t>
      </w:r>
      <w:r w:rsidRPr="00D87BB3">
        <w:rPr>
          <w:rFonts w:cs="Calibri"/>
          <w:snapToGrid w:val="0"/>
        </w:rPr>
        <w:t xml:space="preserve"> </w:t>
      </w:r>
      <w:r w:rsidR="00B61675" w:rsidRPr="00D87BB3">
        <w:rPr>
          <w:rFonts w:cs="Calibri"/>
          <w:snapToGrid w:val="0"/>
        </w:rPr>
        <w:t xml:space="preserve">prostřednictvím služeb České </w:t>
      </w:r>
      <w:r w:rsidRPr="00D87BB3">
        <w:rPr>
          <w:rFonts w:cs="Calibri"/>
          <w:snapToGrid w:val="0"/>
        </w:rPr>
        <w:t>pošt</w:t>
      </w:r>
      <w:r w:rsidR="00B61675" w:rsidRPr="00D87BB3">
        <w:rPr>
          <w:rFonts w:cs="Calibri"/>
          <w:snapToGrid w:val="0"/>
        </w:rPr>
        <w:t xml:space="preserve">y nebo jiné </w:t>
      </w:r>
      <w:r w:rsidR="00B61675" w:rsidRPr="00D87BB3">
        <w:rPr>
          <w:rFonts w:cs="Calibri"/>
          <w:snapToGrid w:val="0"/>
        </w:rPr>
        <w:lastRenderedPageBreak/>
        <w:t>doručovací služby</w:t>
      </w:r>
      <w:r w:rsidRPr="00D87BB3">
        <w:rPr>
          <w:rFonts w:cs="Calibri"/>
          <w:snapToGrid w:val="0"/>
        </w:rPr>
        <w:t>, je povinen j</w:t>
      </w:r>
      <w:r w:rsidR="00A928C9">
        <w:rPr>
          <w:rFonts w:cs="Calibri"/>
          <w:snapToGrid w:val="0"/>
        </w:rPr>
        <w:t>i</w:t>
      </w:r>
      <w:r w:rsidRPr="00D87BB3">
        <w:rPr>
          <w:rFonts w:cs="Calibri"/>
          <w:snapToGrid w:val="0"/>
        </w:rPr>
        <w:t xml:space="preserve"> řádně zabalit a odeslat doporučeně na příslušnou adresu.</w:t>
      </w:r>
      <w:r w:rsidR="00D01F46" w:rsidRPr="00D87BB3">
        <w:rPr>
          <w:rFonts w:cs="Calibri"/>
        </w:rPr>
        <w:t xml:space="preserve"> </w:t>
      </w:r>
      <w:r w:rsidR="00B61675" w:rsidRPr="00D87BB3">
        <w:rPr>
          <w:rFonts w:cs="Calibri"/>
        </w:rPr>
        <w:t xml:space="preserve">Na takto vrácené </w:t>
      </w:r>
      <w:r w:rsidR="00DF6271">
        <w:rPr>
          <w:rFonts w:cs="Calibri"/>
        </w:rPr>
        <w:t>knihovní jednotky</w:t>
      </w:r>
      <w:r w:rsidR="00B61675" w:rsidRPr="00D87BB3">
        <w:rPr>
          <w:rFonts w:cs="Calibri"/>
        </w:rPr>
        <w:t xml:space="preserve"> nelze vydat tištěný doklad (protokol) o vrácení </w:t>
      </w:r>
      <w:r w:rsidR="00A928C9">
        <w:rPr>
          <w:rFonts w:cs="Calibri"/>
        </w:rPr>
        <w:t>knihovní jednotky</w:t>
      </w:r>
      <w:r w:rsidR="00B61675" w:rsidRPr="00D87BB3">
        <w:rPr>
          <w:rFonts w:cs="Calibri"/>
        </w:rPr>
        <w:t xml:space="preserve">. </w:t>
      </w:r>
      <w:r w:rsidR="002476AF" w:rsidRPr="00D87BB3">
        <w:rPr>
          <w:rFonts w:cs="Calibri"/>
        </w:rPr>
        <w:t xml:space="preserve">Provedenou transakci je možné si ověřit prostřednictvím svého uživatelského konta, popř. se informovat mailem nebo telefonicky. </w:t>
      </w:r>
      <w:r w:rsidR="00D01F46" w:rsidRPr="00D87BB3">
        <w:rPr>
          <w:rFonts w:cs="Calibri"/>
        </w:rPr>
        <w:t xml:space="preserve">Poškozené nebo nekompletní </w:t>
      </w:r>
      <w:r w:rsidR="00DF6271">
        <w:rPr>
          <w:rFonts w:cs="Calibri"/>
        </w:rPr>
        <w:t>knihovní jednotky</w:t>
      </w:r>
      <w:r w:rsidR="00D01F46" w:rsidRPr="00D87BB3">
        <w:rPr>
          <w:rFonts w:cs="Calibri"/>
        </w:rPr>
        <w:t xml:space="preserve"> vrácené tímto způsobem nebu</w:t>
      </w:r>
      <w:r w:rsidR="00F506D0">
        <w:rPr>
          <w:rFonts w:cs="Calibri"/>
        </w:rPr>
        <w:t>dou z konta uživatele odečteny.</w:t>
      </w:r>
    </w:p>
    <w:p w14:paraId="576ED737" w14:textId="77777777" w:rsidR="002476AF" w:rsidRPr="002F3A61" w:rsidRDefault="002476AF" w:rsidP="002476AF">
      <w:pPr>
        <w:rPr>
          <w:rFonts w:cs="Calibri"/>
        </w:rPr>
      </w:pPr>
    </w:p>
    <w:p w14:paraId="524346C0" w14:textId="77777777" w:rsidR="002476AF" w:rsidRPr="00D87BB3" w:rsidRDefault="002476AF" w:rsidP="00F168D7">
      <w:pPr>
        <w:numPr>
          <w:ilvl w:val="0"/>
          <w:numId w:val="12"/>
        </w:numPr>
        <w:jc w:val="both"/>
        <w:rPr>
          <w:rFonts w:cs="Calibri"/>
        </w:rPr>
      </w:pPr>
      <w:r w:rsidRPr="000156AA">
        <w:rPr>
          <w:rFonts w:cs="Calibri"/>
        </w:rPr>
        <w:t xml:space="preserve">Uživatel může vracet zapůjčené </w:t>
      </w:r>
      <w:r w:rsidR="00DF6271">
        <w:rPr>
          <w:rFonts w:cs="Calibri"/>
        </w:rPr>
        <w:t xml:space="preserve">knihovní </w:t>
      </w:r>
      <w:r w:rsidR="00DF6271" w:rsidRPr="009802E9">
        <w:rPr>
          <w:rFonts w:cs="Calibri"/>
        </w:rPr>
        <w:t>jednotky</w:t>
      </w:r>
      <w:r w:rsidR="000156AA" w:rsidRPr="009802E9">
        <w:rPr>
          <w:rFonts w:cs="Calibri"/>
        </w:rPr>
        <w:t xml:space="preserve"> (</w:t>
      </w:r>
      <w:r w:rsidR="00C22B36" w:rsidRPr="009802E9">
        <w:rPr>
          <w:rFonts w:cs="Calibri"/>
        </w:rPr>
        <w:t>s výjimkou CD, DVD apod.</w:t>
      </w:r>
      <w:r w:rsidR="000156AA" w:rsidRPr="009802E9">
        <w:rPr>
          <w:rFonts w:cs="Calibri"/>
        </w:rPr>
        <w:t>)</w:t>
      </w:r>
      <w:r w:rsidRPr="009802E9">
        <w:rPr>
          <w:rFonts w:cs="Calibri"/>
        </w:rPr>
        <w:t xml:space="preserve"> </w:t>
      </w:r>
      <w:r w:rsidRPr="00B2096B">
        <w:rPr>
          <w:rFonts w:cs="Calibri"/>
        </w:rPr>
        <w:t>i</w:t>
      </w:r>
      <w:r w:rsidRPr="000156AA">
        <w:rPr>
          <w:rFonts w:cs="Calibri"/>
        </w:rPr>
        <w:t xml:space="preserve"> prostřednictvím tzv. biblioboxů SVK PK nebo Univerzitní knihovny ZČU (viz </w:t>
      </w:r>
      <w:hyperlink w:anchor="_Umístění_biblioboxů" w:history="1">
        <w:r w:rsidRPr="00B2096B">
          <w:rPr>
            <w:rStyle w:val="Hypertextovodkaz"/>
            <w:rFonts w:cs="Calibri"/>
          </w:rPr>
          <w:t xml:space="preserve">příloha č. </w:t>
        </w:r>
        <w:r w:rsidR="00B2096B" w:rsidRPr="00B2096B">
          <w:rPr>
            <w:rStyle w:val="Hypertextovodkaz"/>
            <w:rFonts w:cs="Calibri"/>
          </w:rPr>
          <w:t>5</w:t>
        </w:r>
        <w:r w:rsidRPr="00B2096B">
          <w:rPr>
            <w:rStyle w:val="Hypertextovodkaz"/>
            <w:rFonts w:cs="Calibri"/>
          </w:rPr>
          <w:t xml:space="preserve"> </w:t>
        </w:r>
        <w:r w:rsidR="00430830" w:rsidRPr="00B2096B">
          <w:rPr>
            <w:rStyle w:val="Hypertextovodkaz"/>
            <w:rFonts w:cs="Calibri"/>
          </w:rPr>
          <w:t>KŘ</w:t>
        </w:r>
      </w:hyperlink>
      <w:r w:rsidRPr="000156AA">
        <w:rPr>
          <w:rFonts w:cs="Calibri"/>
        </w:rPr>
        <w:t>)</w:t>
      </w:r>
      <w:r w:rsidR="00430830" w:rsidRPr="000156AA">
        <w:rPr>
          <w:rFonts w:cs="Calibri"/>
        </w:rPr>
        <w:t>.</w:t>
      </w:r>
      <w:r w:rsidR="004D6C61">
        <w:rPr>
          <w:rStyle w:val="Znakapoznpodarou"/>
          <w:rFonts w:cs="Calibri"/>
        </w:rPr>
        <w:footnoteReference w:id="5"/>
      </w:r>
      <w:r w:rsidRPr="000156AA">
        <w:rPr>
          <w:rFonts w:cs="Calibri"/>
        </w:rPr>
        <w:t xml:space="preserve"> Takto vrácené </w:t>
      </w:r>
      <w:r w:rsidR="00DF6271">
        <w:rPr>
          <w:rFonts w:cs="Calibri"/>
        </w:rPr>
        <w:t>knihovní jednotky</w:t>
      </w:r>
      <w:r w:rsidRPr="000156AA">
        <w:rPr>
          <w:rFonts w:cs="Calibri"/>
        </w:rPr>
        <w:t xml:space="preserve"> budou odepsány uživateli z konta </w:t>
      </w:r>
      <w:r w:rsidR="00C22B36">
        <w:rPr>
          <w:rFonts w:cs="Calibri"/>
        </w:rPr>
        <w:t>do tří pracovních dnů</w:t>
      </w:r>
      <w:r w:rsidRPr="00A928C9">
        <w:rPr>
          <w:rFonts w:cs="Calibri"/>
        </w:rPr>
        <w:t xml:space="preserve">. </w:t>
      </w:r>
      <w:r w:rsidRPr="00D87BB3">
        <w:rPr>
          <w:rFonts w:cs="Calibri"/>
        </w:rPr>
        <w:t xml:space="preserve">Na takto vrácené </w:t>
      </w:r>
      <w:r w:rsidR="00DF6271">
        <w:rPr>
          <w:rFonts w:cs="Calibri"/>
        </w:rPr>
        <w:t>knihovní jednotky</w:t>
      </w:r>
      <w:r w:rsidRPr="00D87BB3">
        <w:rPr>
          <w:rFonts w:cs="Calibri"/>
        </w:rPr>
        <w:t xml:space="preserve"> nelze vydat tištěný doklad (protokol) o vrácení </w:t>
      </w:r>
      <w:r w:rsidR="00A928C9">
        <w:rPr>
          <w:rFonts w:cs="Calibri"/>
        </w:rPr>
        <w:t>knihovní jednotky</w:t>
      </w:r>
      <w:r w:rsidRPr="00D87BB3">
        <w:rPr>
          <w:rFonts w:cs="Calibri"/>
        </w:rPr>
        <w:t xml:space="preserve">. Provedenou transakci je možné si ověřit prostřednictvím svého uživatelského konta </w:t>
      </w:r>
      <w:r w:rsidR="00CC2841" w:rsidRPr="00D87BB3">
        <w:rPr>
          <w:rFonts w:cs="Calibri"/>
        </w:rPr>
        <w:t xml:space="preserve">u </w:t>
      </w:r>
      <w:r w:rsidRPr="00D87BB3">
        <w:rPr>
          <w:rFonts w:cs="Calibri"/>
        </w:rPr>
        <w:t xml:space="preserve">příslušné knihovny, popř. se informovat mailem nebo telefonicky. Poškozené nebo nekompletní </w:t>
      </w:r>
      <w:r w:rsidR="00DF6271">
        <w:rPr>
          <w:rFonts w:cs="Calibri"/>
        </w:rPr>
        <w:t>knihovní jednotky</w:t>
      </w:r>
      <w:r w:rsidRPr="00D87BB3">
        <w:rPr>
          <w:rFonts w:cs="Calibri"/>
        </w:rPr>
        <w:t xml:space="preserve"> vrácené tímto způsobem nebu</w:t>
      </w:r>
      <w:r w:rsidR="00F506D0">
        <w:rPr>
          <w:rFonts w:cs="Calibri"/>
        </w:rPr>
        <w:t>dou z konta uživatele odečteny.</w:t>
      </w:r>
    </w:p>
    <w:p w14:paraId="79FE118F" w14:textId="77777777" w:rsidR="00B61675" w:rsidRPr="002F3A61" w:rsidRDefault="00B61675" w:rsidP="00B61675">
      <w:pPr>
        <w:widowControl w:val="0"/>
        <w:ind w:right="-2"/>
        <w:jc w:val="both"/>
        <w:rPr>
          <w:rFonts w:cs="Calibri"/>
          <w:snapToGrid w:val="0"/>
        </w:rPr>
      </w:pPr>
    </w:p>
    <w:p w14:paraId="22F484AD" w14:textId="77777777" w:rsidR="00D93CFC" w:rsidRPr="00D87BB3" w:rsidRDefault="00B61675" w:rsidP="00F168D7">
      <w:pPr>
        <w:widowControl w:val="0"/>
        <w:numPr>
          <w:ilvl w:val="0"/>
          <w:numId w:val="12"/>
        </w:numPr>
        <w:ind w:right="-2"/>
        <w:jc w:val="both"/>
        <w:rPr>
          <w:rFonts w:cs="Calibri"/>
          <w:snapToGrid w:val="0"/>
        </w:rPr>
      </w:pPr>
      <w:r w:rsidRPr="00D87BB3">
        <w:rPr>
          <w:rFonts w:cs="Calibri"/>
          <w:snapToGrid w:val="0"/>
        </w:rPr>
        <w:t xml:space="preserve">Uživatel nesmí vypůjčené </w:t>
      </w:r>
      <w:r w:rsidR="00DF6271">
        <w:rPr>
          <w:rFonts w:cs="Calibri"/>
          <w:snapToGrid w:val="0"/>
        </w:rPr>
        <w:t>knihovní jednotky</w:t>
      </w:r>
      <w:r w:rsidRPr="00D87BB3">
        <w:rPr>
          <w:rFonts w:cs="Calibri"/>
          <w:snapToGrid w:val="0"/>
        </w:rPr>
        <w:t xml:space="preserve"> půjčovat dalším osobám. </w:t>
      </w:r>
      <w:r w:rsidR="00FE75A6" w:rsidRPr="00D87BB3">
        <w:rPr>
          <w:rFonts w:cs="Calibri"/>
        </w:rPr>
        <w:t>Uživatel</w:t>
      </w:r>
      <w:r w:rsidR="00D93CFC" w:rsidRPr="00D87BB3">
        <w:rPr>
          <w:rFonts w:cs="Calibri"/>
        </w:rPr>
        <w:t xml:space="preserve"> </w:t>
      </w:r>
      <w:r w:rsidR="0073335B" w:rsidRPr="000156AA">
        <w:rPr>
          <w:rFonts w:cs="Calibri"/>
        </w:rPr>
        <w:t>odpovídá</w:t>
      </w:r>
      <w:r w:rsidR="0073335B">
        <w:rPr>
          <w:rFonts w:cs="Calibri"/>
        </w:rPr>
        <w:t xml:space="preserve"> </w:t>
      </w:r>
      <w:r w:rsidR="00A928C9">
        <w:rPr>
          <w:rFonts w:cs="Calibri"/>
        </w:rPr>
        <w:t>za vypůjčenou</w:t>
      </w:r>
      <w:r w:rsidR="00D93CFC" w:rsidRPr="00D87BB3">
        <w:rPr>
          <w:rFonts w:cs="Calibri"/>
        </w:rPr>
        <w:t xml:space="preserve"> </w:t>
      </w:r>
      <w:r w:rsidR="00A928C9">
        <w:rPr>
          <w:rFonts w:cs="Calibri"/>
        </w:rPr>
        <w:t>knihovní jednotku</w:t>
      </w:r>
      <w:r w:rsidR="00D93CFC" w:rsidRPr="00D87BB3">
        <w:rPr>
          <w:rFonts w:cs="Calibri"/>
        </w:rPr>
        <w:t xml:space="preserve"> do té doby, dokud j</w:t>
      </w:r>
      <w:r w:rsidR="00A928C9">
        <w:rPr>
          <w:rFonts w:cs="Calibri"/>
        </w:rPr>
        <w:t>i</w:t>
      </w:r>
      <w:r w:rsidR="00D93CFC" w:rsidRPr="00D87BB3">
        <w:rPr>
          <w:rFonts w:cs="Calibri"/>
        </w:rPr>
        <w:t xml:space="preserve"> má zaznamenán</w:t>
      </w:r>
      <w:r w:rsidR="00A928C9">
        <w:rPr>
          <w:rFonts w:cs="Calibri"/>
        </w:rPr>
        <w:t>u</w:t>
      </w:r>
      <w:r w:rsidR="00D93CFC" w:rsidRPr="00D87BB3">
        <w:rPr>
          <w:rFonts w:cs="Calibri"/>
        </w:rPr>
        <w:t xml:space="preserve"> jako výpůjčku</w:t>
      </w:r>
      <w:r w:rsidR="001318D7" w:rsidRPr="00D87BB3">
        <w:rPr>
          <w:rFonts w:cs="Calibri"/>
        </w:rPr>
        <w:t xml:space="preserve"> v </w:t>
      </w:r>
      <w:r w:rsidR="00D93CFC" w:rsidRPr="00D87BB3">
        <w:rPr>
          <w:rFonts w:cs="Calibri"/>
        </w:rPr>
        <w:t>automatizovaném výpůjčním systému</w:t>
      </w:r>
      <w:r w:rsidR="00F12DF8" w:rsidRPr="00D87BB3">
        <w:rPr>
          <w:rFonts w:cs="Calibri"/>
        </w:rPr>
        <w:t xml:space="preserve"> (kromě případů, kdy k neodepsání půjčené </w:t>
      </w:r>
      <w:r w:rsidR="00A928C9">
        <w:rPr>
          <w:rFonts w:cs="Calibri"/>
        </w:rPr>
        <w:t>knihovní jednotky</w:t>
      </w:r>
      <w:r w:rsidR="00F12DF8" w:rsidRPr="00D87BB3">
        <w:rPr>
          <w:rFonts w:cs="Calibri"/>
        </w:rPr>
        <w:t xml:space="preserve"> z konta </w:t>
      </w:r>
      <w:r w:rsidR="00FE75A6" w:rsidRPr="00D87BB3">
        <w:rPr>
          <w:rFonts w:cs="Calibri"/>
        </w:rPr>
        <w:t>uživatel</w:t>
      </w:r>
      <w:r w:rsidR="000D2083">
        <w:rPr>
          <w:rFonts w:cs="Calibri"/>
        </w:rPr>
        <w:t xml:space="preserve">e došlo </w:t>
      </w:r>
      <w:r w:rsidR="000D2083" w:rsidRPr="000156AA">
        <w:rPr>
          <w:rFonts w:cs="Calibri"/>
        </w:rPr>
        <w:t>prokazatelným zaviněním</w:t>
      </w:r>
      <w:r w:rsidR="00F12DF8" w:rsidRPr="00D87BB3">
        <w:rPr>
          <w:rFonts w:cs="Calibri"/>
        </w:rPr>
        <w:t xml:space="preserve"> knihovny)</w:t>
      </w:r>
      <w:r w:rsidR="00D93CFC" w:rsidRPr="00D87BB3">
        <w:rPr>
          <w:rFonts w:cs="Calibri"/>
        </w:rPr>
        <w:t>.</w:t>
      </w:r>
      <w:r w:rsidRPr="00D87BB3">
        <w:rPr>
          <w:rFonts w:cs="Calibri"/>
          <w:snapToGrid w:val="0"/>
        </w:rPr>
        <w:t xml:space="preserve"> Uživatel je povinen vrátit vypůjčen</w:t>
      </w:r>
      <w:r w:rsidR="00A928C9">
        <w:rPr>
          <w:rFonts w:cs="Calibri"/>
          <w:snapToGrid w:val="0"/>
        </w:rPr>
        <w:t>ou</w:t>
      </w:r>
      <w:r w:rsidRPr="00D87BB3">
        <w:rPr>
          <w:rFonts w:cs="Calibri"/>
          <w:snapToGrid w:val="0"/>
        </w:rPr>
        <w:t xml:space="preserve"> </w:t>
      </w:r>
      <w:r w:rsidR="00A928C9">
        <w:rPr>
          <w:rFonts w:cs="Calibri"/>
          <w:snapToGrid w:val="0"/>
        </w:rPr>
        <w:t>knihovní jednotku</w:t>
      </w:r>
      <w:r w:rsidRPr="00D87BB3">
        <w:rPr>
          <w:rFonts w:cs="Calibri"/>
          <w:snapToGrid w:val="0"/>
        </w:rPr>
        <w:t xml:space="preserve"> v takovém stavu, v jakém si j</w:t>
      </w:r>
      <w:r w:rsidR="00A928C9">
        <w:rPr>
          <w:rFonts w:cs="Calibri"/>
          <w:snapToGrid w:val="0"/>
        </w:rPr>
        <w:t>i</w:t>
      </w:r>
      <w:r w:rsidRPr="00D87BB3">
        <w:rPr>
          <w:rFonts w:cs="Calibri"/>
          <w:snapToGrid w:val="0"/>
        </w:rPr>
        <w:t xml:space="preserve"> vypůjčil.</w:t>
      </w:r>
    </w:p>
    <w:p w14:paraId="19929FB7" w14:textId="77777777" w:rsidR="00A940FA" w:rsidRPr="002F3A61" w:rsidRDefault="00A940FA" w:rsidP="008E23A1">
      <w:pPr>
        <w:widowControl w:val="0"/>
        <w:ind w:right="-2"/>
        <w:jc w:val="both"/>
        <w:rPr>
          <w:rFonts w:cs="Calibri"/>
          <w:snapToGrid w:val="0"/>
        </w:rPr>
      </w:pPr>
    </w:p>
    <w:p w14:paraId="2905F22B" w14:textId="77777777" w:rsidR="00A940FA" w:rsidRPr="000D2083" w:rsidRDefault="00FE75A6" w:rsidP="00F168D7">
      <w:pPr>
        <w:widowControl w:val="0"/>
        <w:numPr>
          <w:ilvl w:val="0"/>
          <w:numId w:val="12"/>
        </w:numPr>
        <w:ind w:right="-2"/>
        <w:jc w:val="both"/>
        <w:rPr>
          <w:rFonts w:cs="Calibri"/>
          <w:snapToGrid w:val="0"/>
          <w:szCs w:val="22"/>
        </w:rPr>
      </w:pPr>
      <w:r w:rsidRPr="002F3A61">
        <w:rPr>
          <w:rFonts w:cs="Calibri"/>
          <w:snapToGrid w:val="0"/>
        </w:rPr>
        <w:t>Uživatel</w:t>
      </w:r>
      <w:r w:rsidR="00A940FA" w:rsidRPr="002F3A61">
        <w:rPr>
          <w:rFonts w:cs="Calibri"/>
          <w:snapToGrid w:val="0"/>
        </w:rPr>
        <w:t xml:space="preserve"> je povinen respektovat výzvu knihovny</w:t>
      </w:r>
      <w:r w:rsidR="001318D7" w:rsidRPr="002F3A61">
        <w:rPr>
          <w:rFonts w:cs="Calibri"/>
          <w:snapToGrid w:val="0"/>
        </w:rPr>
        <w:t xml:space="preserve"> k </w:t>
      </w:r>
      <w:r w:rsidR="00A940FA" w:rsidRPr="002F3A61">
        <w:rPr>
          <w:rFonts w:cs="Calibri"/>
          <w:snapToGrid w:val="0"/>
        </w:rPr>
        <w:t xml:space="preserve">vrácení </w:t>
      </w:r>
      <w:r w:rsidR="00A928C9">
        <w:rPr>
          <w:rFonts w:cs="Calibri"/>
          <w:snapToGrid w:val="0"/>
        </w:rPr>
        <w:t>knihovní jednotky</w:t>
      </w:r>
      <w:r w:rsidR="00A940FA" w:rsidRPr="002F3A61">
        <w:rPr>
          <w:rFonts w:cs="Calibri"/>
          <w:snapToGrid w:val="0"/>
        </w:rPr>
        <w:t>.</w:t>
      </w:r>
    </w:p>
    <w:p w14:paraId="6428286C" w14:textId="77777777" w:rsidR="000D2083" w:rsidRDefault="000D2083" w:rsidP="000D2083">
      <w:pPr>
        <w:widowControl w:val="0"/>
        <w:ind w:right="-2"/>
        <w:jc w:val="both"/>
        <w:rPr>
          <w:rFonts w:cs="Calibri"/>
          <w:snapToGrid w:val="0"/>
        </w:rPr>
      </w:pPr>
    </w:p>
    <w:p w14:paraId="73A3980A" w14:textId="77777777" w:rsidR="00D87BB3" w:rsidRPr="00B2096B" w:rsidRDefault="00A940FA" w:rsidP="00D87BB3">
      <w:pPr>
        <w:pStyle w:val="lnek"/>
      </w:pPr>
      <w:bookmarkStart w:id="158" w:name="_Toc212539279"/>
      <w:bookmarkStart w:id="159" w:name="_Toc212539323"/>
      <w:bookmarkStart w:id="160" w:name="_Toc212539394"/>
      <w:bookmarkStart w:id="161" w:name="_Toc333496698"/>
      <w:bookmarkStart w:id="162" w:name="_Toc333496800"/>
      <w:bookmarkStart w:id="163" w:name="_Toc333498107"/>
      <w:r w:rsidRPr="00B2096B">
        <w:t>Čl</w:t>
      </w:r>
      <w:r w:rsidR="00D87BB3" w:rsidRPr="00B2096B">
        <w:t>ánek</w:t>
      </w:r>
      <w:r w:rsidRPr="00B2096B">
        <w:t xml:space="preserve"> </w:t>
      </w:r>
      <w:r w:rsidR="00DE07F6" w:rsidRPr="00B2096B">
        <w:t>2</w:t>
      </w:r>
      <w:r w:rsidR="00125427" w:rsidRPr="00B2096B">
        <w:t>2</w:t>
      </w:r>
      <w:r w:rsidRPr="00B2096B">
        <w:t>.</w:t>
      </w:r>
    </w:p>
    <w:p w14:paraId="660CAB8B" w14:textId="77777777" w:rsidR="00D87BB3" w:rsidRPr="00D87BB3" w:rsidRDefault="00CC2841" w:rsidP="00D87BB3">
      <w:pPr>
        <w:pStyle w:val="Nadpis2"/>
        <w:tabs>
          <w:tab w:val="center" w:pos="4770"/>
        </w:tabs>
        <w:ind w:left="0"/>
        <w:rPr>
          <w:rFonts w:cs="Calibri"/>
          <w:snapToGrid w:val="0"/>
        </w:rPr>
      </w:pPr>
      <w:bookmarkStart w:id="164" w:name="_Prezenční_výpůjčky"/>
      <w:bookmarkStart w:id="165" w:name="_Toc357499534"/>
      <w:bookmarkEnd w:id="164"/>
      <w:r w:rsidRPr="00D87BB3">
        <w:rPr>
          <w:rFonts w:cs="Calibri"/>
          <w:snapToGrid w:val="0"/>
        </w:rPr>
        <w:t>Prezenční výpůjčky</w:t>
      </w:r>
      <w:bookmarkEnd w:id="165"/>
    </w:p>
    <w:bookmarkEnd w:id="158"/>
    <w:bookmarkEnd w:id="159"/>
    <w:bookmarkEnd w:id="160"/>
    <w:bookmarkEnd w:id="161"/>
    <w:bookmarkEnd w:id="162"/>
    <w:bookmarkEnd w:id="163"/>
    <w:p w14:paraId="0F1DF3B4" w14:textId="77777777" w:rsidR="00A940FA" w:rsidRPr="002F3A61" w:rsidRDefault="00A940FA" w:rsidP="00F168D7">
      <w:pPr>
        <w:widowControl w:val="0"/>
        <w:numPr>
          <w:ilvl w:val="0"/>
          <w:numId w:val="13"/>
        </w:numPr>
        <w:spacing w:before="80"/>
        <w:jc w:val="both"/>
        <w:rPr>
          <w:rFonts w:cs="Calibri"/>
          <w:snapToGrid w:val="0"/>
        </w:rPr>
      </w:pPr>
      <w:r w:rsidRPr="002F3A61">
        <w:rPr>
          <w:rFonts w:cs="Calibri"/>
          <w:snapToGrid w:val="0"/>
        </w:rPr>
        <w:t>Prezenční výpůjčky se uskutečňují prostřednictvím</w:t>
      </w:r>
      <w:r w:rsidR="00464DC9" w:rsidRPr="002F3A61">
        <w:rPr>
          <w:rFonts w:cs="Calibri"/>
          <w:snapToGrid w:val="0"/>
        </w:rPr>
        <w:t xml:space="preserve"> studoven:</w:t>
      </w:r>
      <w:r w:rsidR="00EF6E19" w:rsidRPr="002F3A61">
        <w:rPr>
          <w:rFonts w:cs="Calibri"/>
          <w:snapToGrid w:val="0"/>
        </w:rPr>
        <w:t xml:space="preserve"> </w:t>
      </w:r>
      <w:r w:rsidR="00913DE1" w:rsidRPr="002F3A61">
        <w:rPr>
          <w:rFonts w:cs="Calibri"/>
          <w:snapToGrid w:val="0"/>
        </w:rPr>
        <w:t>všeobecné studovny</w:t>
      </w:r>
      <w:r w:rsidR="009D2E75" w:rsidRPr="002F3A61">
        <w:rPr>
          <w:rFonts w:cs="Calibri"/>
          <w:snapToGrid w:val="0"/>
        </w:rPr>
        <w:t>,</w:t>
      </w:r>
      <w:r w:rsidR="00346642" w:rsidRPr="002F3A61">
        <w:rPr>
          <w:rFonts w:cs="Calibri"/>
          <w:snapToGrid w:val="0"/>
        </w:rPr>
        <w:t xml:space="preserve"> čítárny časopisů</w:t>
      </w:r>
      <w:r w:rsidR="009400F4" w:rsidRPr="002F3A61">
        <w:rPr>
          <w:rFonts w:cs="Calibri"/>
          <w:snapToGrid w:val="0"/>
        </w:rPr>
        <w:t>,</w:t>
      </w:r>
      <w:r w:rsidR="00EF6E19" w:rsidRPr="002F3A61">
        <w:rPr>
          <w:rFonts w:cs="Calibri"/>
          <w:snapToGrid w:val="0"/>
        </w:rPr>
        <w:t xml:space="preserve"> </w:t>
      </w:r>
      <w:r w:rsidR="00913DE1" w:rsidRPr="002F3A61">
        <w:rPr>
          <w:rFonts w:cs="Calibri"/>
          <w:snapToGrid w:val="0"/>
        </w:rPr>
        <w:t>speciální studovny a hudebního kabinetu</w:t>
      </w:r>
      <w:r w:rsidR="00F8203F">
        <w:rPr>
          <w:rFonts w:cs="Calibri"/>
          <w:snapToGrid w:val="0"/>
        </w:rPr>
        <w:t xml:space="preserve"> a oddělení zahraničních knihoven</w:t>
      </w:r>
      <w:r w:rsidR="006F4ECD" w:rsidRPr="002F3A61">
        <w:rPr>
          <w:rFonts w:cs="Calibri"/>
          <w:snapToGrid w:val="0"/>
        </w:rPr>
        <w:t>.</w:t>
      </w:r>
      <w:r w:rsidRPr="002F3A61">
        <w:rPr>
          <w:rFonts w:cs="Calibri"/>
          <w:snapToGrid w:val="0"/>
        </w:rPr>
        <w:t xml:space="preserve"> Přístup </w:t>
      </w:r>
      <w:r w:rsidR="00913DE1" w:rsidRPr="002F3A61">
        <w:rPr>
          <w:rFonts w:cs="Calibri"/>
          <w:snapToGrid w:val="0"/>
        </w:rPr>
        <w:t xml:space="preserve">na tato pracoviště je podmíněn předložením </w:t>
      </w:r>
      <w:r w:rsidR="00F23145" w:rsidRPr="002F3A61">
        <w:rPr>
          <w:rFonts w:cs="Calibri"/>
          <w:snapToGrid w:val="0"/>
        </w:rPr>
        <w:t xml:space="preserve">platného </w:t>
      </w:r>
      <w:r w:rsidR="00FE75A6" w:rsidRPr="002F3A61">
        <w:rPr>
          <w:rFonts w:cs="Calibri"/>
          <w:snapToGrid w:val="0"/>
        </w:rPr>
        <w:t>uživatel</w:t>
      </w:r>
      <w:r w:rsidR="00913DE1" w:rsidRPr="002F3A61">
        <w:rPr>
          <w:rFonts w:cs="Calibri"/>
          <w:snapToGrid w:val="0"/>
        </w:rPr>
        <w:t>ského průkazu.</w:t>
      </w:r>
    </w:p>
    <w:p w14:paraId="0B1AEBB4" w14:textId="77777777" w:rsidR="00DF399E" w:rsidRPr="002F3A61" w:rsidRDefault="00DF399E" w:rsidP="00DF399E">
      <w:pPr>
        <w:widowControl w:val="0"/>
        <w:spacing w:before="80"/>
        <w:ind w:left="454"/>
        <w:jc w:val="both"/>
        <w:rPr>
          <w:rFonts w:cs="Calibri"/>
          <w:snapToGrid w:val="0"/>
        </w:rPr>
      </w:pPr>
    </w:p>
    <w:p w14:paraId="22D10B6B" w14:textId="77777777" w:rsidR="00C01914" w:rsidRPr="00B2096B" w:rsidRDefault="00A940FA" w:rsidP="00F168D7">
      <w:pPr>
        <w:widowControl w:val="0"/>
        <w:numPr>
          <w:ilvl w:val="0"/>
          <w:numId w:val="13"/>
        </w:numPr>
        <w:ind w:right="-2"/>
        <w:jc w:val="both"/>
        <w:rPr>
          <w:rFonts w:cs="Calibri"/>
          <w:snapToGrid w:val="0"/>
        </w:rPr>
      </w:pPr>
      <w:r w:rsidRPr="00B2096B">
        <w:rPr>
          <w:rFonts w:cs="Calibri"/>
          <w:snapToGrid w:val="0"/>
        </w:rPr>
        <w:t>Návštěvník studoven</w:t>
      </w:r>
      <w:r w:rsidR="00E2634E" w:rsidRPr="00B2096B">
        <w:rPr>
          <w:rFonts w:cs="Calibri"/>
          <w:snapToGrid w:val="0"/>
        </w:rPr>
        <w:t xml:space="preserve"> </w:t>
      </w:r>
      <w:r w:rsidR="00B2096B">
        <w:rPr>
          <w:rFonts w:cs="Calibri"/>
          <w:snapToGrid w:val="0"/>
        </w:rPr>
        <w:t>smí</w:t>
      </w:r>
      <w:r w:rsidR="008F5B68" w:rsidRPr="00B2096B">
        <w:rPr>
          <w:rFonts w:cs="Calibri"/>
          <w:snapToGrid w:val="0"/>
        </w:rPr>
        <w:t xml:space="preserve"> </w:t>
      </w:r>
      <w:r w:rsidRPr="00B2096B">
        <w:rPr>
          <w:rFonts w:cs="Calibri"/>
          <w:snapToGrid w:val="0"/>
        </w:rPr>
        <w:t>používat</w:t>
      </w:r>
      <w:r w:rsidR="00B2096B">
        <w:rPr>
          <w:rFonts w:cs="Calibri"/>
          <w:snapToGrid w:val="0"/>
        </w:rPr>
        <w:t xml:space="preserve"> pouze</w:t>
      </w:r>
      <w:r w:rsidRPr="00B2096B">
        <w:rPr>
          <w:rFonts w:cs="Calibri"/>
          <w:snapToGrid w:val="0"/>
        </w:rPr>
        <w:t xml:space="preserve"> jedno studijní místo.</w:t>
      </w:r>
    </w:p>
    <w:p w14:paraId="48AFD619" w14:textId="77777777" w:rsidR="008C5818" w:rsidRPr="002F3A61" w:rsidRDefault="008C5818" w:rsidP="008C5818">
      <w:pPr>
        <w:widowControl w:val="0"/>
        <w:ind w:left="454" w:right="-2"/>
        <w:jc w:val="both"/>
        <w:rPr>
          <w:rFonts w:cs="Calibri"/>
          <w:snapToGrid w:val="0"/>
        </w:rPr>
      </w:pPr>
    </w:p>
    <w:p w14:paraId="1CB548D6" w14:textId="77777777" w:rsidR="000156AA" w:rsidRDefault="00FE75A6" w:rsidP="00F168D7">
      <w:pPr>
        <w:widowControl w:val="0"/>
        <w:numPr>
          <w:ilvl w:val="0"/>
          <w:numId w:val="13"/>
        </w:numPr>
        <w:ind w:right="-2"/>
        <w:jc w:val="both"/>
        <w:rPr>
          <w:rFonts w:cs="Calibri"/>
          <w:snapToGrid w:val="0"/>
        </w:rPr>
      </w:pPr>
      <w:r w:rsidRPr="002F3A61">
        <w:rPr>
          <w:rFonts w:cs="Calibri"/>
          <w:snapToGrid w:val="0"/>
        </w:rPr>
        <w:t>Uživatel</w:t>
      </w:r>
      <w:r w:rsidR="00EF6E19" w:rsidRPr="002F3A61">
        <w:rPr>
          <w:rFonts w:cs="Calibri"/>
          <w:snapToGrid w:val="0"/>
        </w:rPr>
        <w:t xml:space="preserve"> </w:t>
      </w:r>
      <w:r w:rsidR="001C31AA" w:rsidRPr="002F3A61">
        <w:rPr>
          <w:rFonts w:cs="Calibri"/>
          <w:snapToGrid w:val="0"/>
        </w:rPr>
        <w:t xml:space="preserve">může </w:t>
      </w:r>
      <w:r w:rsidR="00A940FA" w:rsidRPr="002F3A61">
        <w:rPr>
          <w:rFonts w:cs="Calibri"/>
          <w:snapToGrid w:val="0"/>
        </w:rPr>
        <w:t>použít</w:t>
      </w:r>
      <w:r w:rsidR="001318D7" w:rsidRPr="002F3A61">
        <w:rPr>
          <w:rFonts w:cs="Calibri"/>
          <w:snapToGrid w:val="0"/>
        </w:rPr>
        <w:t xml:space="preserve"> z </w:t>
      </w:r>
      <w:r w:rsidR="007A7243" w:rsidRPr="002F3A61">
        <w:rPr>
          <w:rFonts w:cs="Calibri"/>
          <w:snapToGrid w:val="0"/>
        </w:rPr>
        <w:t>příručních knihoven</w:t>
      </w:r>
      <w:r w:rsidR="00606346" w:rsidRPr="002F3A61">
        <w:rPr>
          <w:rFonts w:cs="Calibri"/>
          <w:snapToGrid w:val="0"/>
        </w:rPr>
        <w:t xml:space="preserve"> </w:t>
      </w:r>
      <w:r w:rsidR="002F562A" w:rsidRPr="002F3A61">
        <w:rPr>
          <w:rFonts w:cs="Calibri"/>
          <w:snapToGrid w:val="0"/>
        </w:rPr>
        <w:t>studoven</w:t>
      </w:r>
      <w:r w:rsidR="00A940FA" w:rsidRPr="002F3A61">
        <w:rPr>
          <w:rFonts w:cs="Calibri"/>
          <w:snapToGrid w:val="0"/>
        </w:rPr>
        <w:t xml:space="preserve"> potřebné publikace ke studiu</w:t>
      </w:r>
      <w:r w:rsidR="001318D7" w:rsidRPr="002F3A61">
        <w:rPr>
          <w:rFonts w:cs="Calibri"/>
          <w:snapToGrid w:val="0"/>
        </w:rPr>
        <w:t xml:space="preserve"> v </w:t>
      </w:r>
      <w:r w:rsidR="006308E2" w:rsidRPr="002F3A61">
        <w:rPr>
          <w:rFonts w:cs="Calibri"/>
          <w:snapToGrid w:val="0"/>
        </w:rPr>
        <w:t>jejich provozní době</w:t>
      </w:r>
      <w:r w:rsidR="00A940FA" w:rsidRPr="002F3A61">
        <w:rPr>
          <w:rFonts w:cs="Calibri"/>
          <w:snapToGrid w:val="0"/>
        </w:rPr>
        <w:t>.</w:t>
      </w:r>
    </w:p>
    <w:p w14:paraId="71B805B7" w14:textId="77777777" w:rsidR="000156AA" w:rsidRDefault="000156AA" w:rsidP="000156AA">
      <w:pPr>
        <w:widowControl w:val="0"/>
        <w:ind w:right="-2"/>
        <w:jc w:val="both"/>
        <w:rPr>
          <w:rFonts w:cs="Calibri"/>
          <w:snapToGrid w:val="0"/>
        </w:rPr>
      </w:pPr>
    </w:p>
    <w:p w14:paraId="3BC044BA" w14:textId="77777777" w:rsidR="00822218" w:rsidRPr="009802E9" w:rsidRDefault="00B25FDA" w:rsidP="00F168D7">
      <w:pPr>
        <w:widowControl w:val="0"/>
        <w:numPr>
          <w:ilvl w:val="0"/>
          <w:numId w:val="13"/>
        </w:numPr>
        <w:ind w:right="-2"/>
        <w:jc w:val="both"/>
        <w:rPr>
          <w:rFonts w:cs="Calibri"/>
          <w:snapToGrid w:val="0"/>
        </w:rPr>
      </w:pPr>
      <w:r w:rsidRPr="002F3A61">
        <w:rPr>
          <w:rFonts w:cs="Calibri"/>
          <w:snapToGrid w:val="0"/>
        </w:rPr>
        <w:t>Objednávku</w:t>
      </w:r>
      <w:r w:rsidR="00320B57" w:rsidRPr="002F3A61">
        <w:rPr>
          <w:rFonts w:cs="Calibri"/>
          <w:snapToGrid w:val="0"/>
        </w:rPr>
        <w:t xml:space="preserve"> </w:t>
      </w:r>
      <w:r w:rsidR="00A928C9">
        <w:rPr>
          <w:rFonts w:cs="Calibri"/>
          <w:snapToGrid w:val="0"/>
        </w:rPr>
        <w:t>knihovní jednotky</w:t>
      </w:r>
      <w:r w:rsidR="001318D7" w:rsidRPr="002F3A61">
        <w:rPr>
          <w:rFonts w:cs="Calibri"/>
          <w:snapToGrid w:val="0"/>
        </w:rPr>
        <w:t xml:space="preserve"> z </w:t>
      </w:r>
      <w:r w:rsidR="00721720" w:rsidRPr="002F3A61">
        <w:rPr>
          <w:rFonts w:cs="Calibri"/>
          <w:snapToGrid w:val="0"/>
        </w:rPr>
        <w:t>uzavřených</w:t>
      </w:r>
      <w:r w:rsidR="00320B57" w:rsidRPr="002F3A61">
        <w:rPr>
          <w:rFonts w:cs="Calibri"/>
          <w:snapToGrid w:val="0"/>
        </w:rPr>
        <w:t xml:space="preserve"> skladišť</w:t>
      </w:r>
      <w:r w:rsidRPr="002F3A61">
        <w:rPr>
          <w:rFonts w:cs="Calibri"/>
          <w:snapToGrid w:val="0"/>
        </w:rPr>
        <w:t xml:space="preserve"> realizuje prostřednictvím svého</w:t>
      </w:r>
      <w:r w:rsidR="00F558F4" w:rsidRPr="002F3A61">
        <w:rPr>
          <w:rFonts w:cs="Calibri"/>
          <w:snapToGrid w:val="0"/>
        </w:rPr>
        <w:t xml:space="preserve"> konta</w:t>
      </w:r>
      <w:r w:rsidR="001318D7" w:rsidRPr="002F3A61">
        <w:rPr>
          <w:rFonts w:cs="Calibri"/>
          <w:snapToGrid w:val="0"/>
        </w:rPr>
        <w:t xml:space="preserve"> v </w:t>
      </w:r>
      <w:r w:rsidR="00F558F4" w:rsidRPr="002F3A61">
        <w:rPr>
          <w:rFonts w:cs="Calibri"/>
          <w:snapToGrid w:val="0"/>
        </w:rPr>
        <w:t>elektronickém katalogu</w:t>
      </w:r>
      <w:r w:rsidR="00F558F4" w:rsidRPr="002F3A61">
        <w:rPr>
          <w:rFonts w:cs="Calibri"/>
        </w:rPr>
        <w:t>.</w:t>
      </w:r>
      <w:r w:rsidR="00FF540C" w:rsidRPr="002F3A61">
        <w:rPr>
          <w:rFonts w:cs="Calibri"/>
        </w:rPr>
        <w:t xml:space="preserve"> </w:t>
      </w:r>
      <w:r w:rsidR="00FE75A6" w:rsidRPr="002F3A61">
        <w:rPr>
          <w:rFonts w:cs="Calibri"/>
        </w:rPr>
        <w:t>Uživatel</w:t>
      </w:r>
      <w:r w:rsidR="00AC09F7" w:rsidRPr="002F3A61">
        <w:rPr>
          <w:rFonts w:cs="Calibri"/>
        </w:rPr>
        <w:t xml:space="preserve"> se přihlašuje číslem svého </w:t>
      </w:r>
      <w:r w:rsidR="00FE75A6" w:rsidRPr="002F3A61">
        <w:rPr>
          <w:rFonts w:cs="Calibri"/>
        </w:rPr>
        <w:t>uživatel</w:t>
      </w:r>
      <w:r w:rsidR="00AC09F7" w:rsidRPr="002F3A61">
        <w:rPr>
          <w:rFonts w:cs="Calibri"/>
        </w:rPr>
        <w:t xml:space="preserve">ského průkazu a heslem. Primárně nastaveným verifikačním údajem (heslem) je rodné číslo </w:t>
      </w:r>
      <w:r w:rsidR="00FE75A6" w:rsidRPr="002F3A61">
        <w:rPr>
          <w:rFonts w:cs="Calibri"/>
        </w:rPr>
        <w:t>uživatel</w:t>
      </w:r>
      <w:r w:rsidR="00AC09F7" w:rsidRPr="002F3A61">
        <w:rPr>
          <w:rFonts w:cs="Calibri"/>
        </w:rPr>
        <w:t xml:space="preserve">e. Heslo si každý </w:t>
      </w:r>
      <w:r w:rsidR="00FE75A6" w:rsidRPr="002F3A61">
        <w:rPr>
          <w:rFonts w:cs="Calibri"/>
        </w:rPr>
        <w:t>uživatel</w:t>
      </w:r>
      <w:r w:rsidR="00AC09F7" w:rsidRPr="002F3A61">
        <w:rPr>
          <w:rFonts w:cs="Calibri"/>
        </w:rPr>
        <w:t xml:space="preserve"> může následně libovolně změnit. Vyhledávání</w:t>
      </w:r>
      <w:r w:rsidR="001318D7" w:rsidRPr="002F3A61">
        <w:rPr>
          <w:rFonts w:cs="Calibri"/>
        </w:rPr>
        <w:t xml:space="preserve"> v </w:t>
      </w:r>
      <w:r w:rsidR="00AC09F7" w:rsidRPr="002F3A61">
        <w:rPr>
          <w:rFonts w:cs="Calibri"/>
        </w:rPr>
        <w:t xml:space="preserve">katalogu, objednávání a zadávání rezervací provádí </w:t>
      </w:r>
      <w:r w:rsidR="00FE75A6" w:rsidRPr="002F3A61">
        <w:rPr>
          <w:rFonts w:cs="Calibri"/>
        </w:rPr>
        <w:t>uživatel</w:t>
      </w:r>
      <w:r w:rsidR="00AC09F7" w:rsidRPr="002F3A61">
        <w:rPr>
          <w:rFonts w:cs="Calibri"/>
        </w:rPr>
        <w:t xml:space="preserve"> samostatně podle zvolených kritérií, popřípadě</w:t>
      </w:r>
      <w:r w:rsidR="001318D7" w:rsidRPr="002F3A61">
        <w:rPr>
          <w:rFonts w:cs="Calibri"/>
        </w:rPr>
        <w:t xml:space="preserve"> s </w:t>
      </w:r>
      <w:r w:rsidR="00AC09F7" w:rsidRPr="002F3A61">
        <w:rPr>
          <w:rFonts w:cs="Calibri"/>
        </w:rPr>
        <w:t xml:space="preserve">pomocí pracovníků knihovny. </w:t>
      </w:r>
      <w:r w:rsidR="00FC196C" w:rsidRPr="002F3A61">
        <w:rPr>
          <w:rFonts w:cs="Calibri"/>
        </w:rPr>
        <w:t xml:space="preserve">Při objednávání </w:t>
      </w:r>
      <w:r w:rsidR="00A928C9">
        <w:rPr>
          <w:rFonts w:cs="Calibri"/>
        </w:rPr>
        <w:t>knihovní jednotky</w:t>
      </w:r>
      <w:r w:rsidR="00FC196C" w:rsidRPr="002F3A61">
        <w:rPr>
          <w:rFonts w:cs="Calibri"/>
        </w:rPr>
        <w:t xml:space="preserve"> ze skladu volí jednu ze studoven</w:t>
      </w:r>
      <w:r w:rsidR="009E7E21" w:rsidRPr="002F3A61">
        <w:rPr>
          <w:rFonts w:cs="Calibri"/>
        </w:rPr>
        <w:t xml:space="preserve"> (všeobecná studovna, čítárna časopisů, speciá</w:t>
      </w:r>
      <w:r w:rsidR="002343B8" w:rsidRPr="002F3A61">
        <w:rPr>
          <w:rFonts w:cs="Calibri"/>
        </w:rPr>
        <w:t>l</w:t>
      </w:r>
      <w:r w:rsidR="009E7E21" w:rsidRPr="002F3A61">
        <w:rPr>
          <w:rFonts w:cs="Calibri"/>
        </w:rPr>
        <w:t>ní studovna nebo hudební kabinet)</w:t>
      </w:r>
      <w:r w:rsidR="008C5BDE" w:rsidRPr="002F3A61">
        <w:rPr>
          <w:rFonts w:cs="Calibri"/>
        </w:rPr>
        <w:t xml:space="preserve">, ve které požaduje </w:t>
      </w:r>
      <w:r w:rsidR="00A928C9">
        <w:rPr>
          <w:rFonts w:cs="Calibri"/>
        </w:rPr>
        <w:t>knihovní jednotku</w:t>
      </w:r>
      <w:r w:rsidR="008C5BDE" w:rsidRPr="002F3A61">
        <w:rPr>
          <w:rFonts w:cs="Calibri"/>
        </w:rPr>
        <w:t xml:space="preserve"> zpřístupnit</w:t>
      </w:r>
      <w:r w:rsidR="009E7E21" w:rsidRPr="002F3A61">
        <w:rPr>
          <w:rFonts w:cs="Calibri"/>
        </w:rPr>
        <w:t xml:space="preserve">. </w:t>
      </w:r>
      <w:r w:rsidR="00DF6271">
        <w:rPr>
          <w:rFonts w:cs="Calibri"/>
        </w:rPr>
        <w:t>Knihovní jednotky</w:t>
      </w:r>
      <w:r w:rsidR="00C5048A">
        <w:rPr>
          <w:rFonts w:cs="Calibri"/>
        </w:rPr>
        <w:t xml:space="preserve"> nalezené v lístkovém katalogu</w:t>
      </w:r>
      <w:r w:rsidR="00D87BB3">
        <w:rPr>
          <w:rFonts w:cs="Calibri"/>
        </w:rPr>
        <w:t>, které nejsou zpracované v elektronickém katalogu,</w:t>
      </w:r>
      <w:r w:rsidR="007135E1" w:rsidRPr="002F3A61">
        <w:rPr>
          <w:rFonts w:cs="Calibri"/>
        </w:rPr>
        <w:t xml:space="preserve"> se objednávají pros</w:t>
      </w:r>
      <w:r w:rsidR="00D87BB3">
        <w:rPr>
          <w:rFonts w:cs="Calibri"/>
        </w:rPr>
        <w:t>třednictvím papírových žádanek</w:t>
      </w:r>
      <w:r w:rsidR="00C22B36">
        <w:rPr>
          <w:rFonts w:cs="Calibri"/>
        </w:rPr>
        <w:t xml:space="preserve"> </w:t>
      </w:r>
      <w:r w:rsidR="00C22B36" w:rsidRPr="009802E9">
        <w:rPr>
          <w:rFonts w:cs="Calibri"/>
        </w:rPr>
        <w:t>u obsluhy studoven</w:t>
      </w:r>
      <w:r w:rsidR="00D87BB3" w:rsidRPr="009802E9">
        <w:rPr>
          <w:rFonts w:cs="Calibri"/>
        </w:rPr>
        <w:t>.</w:t>
      </w:r>
    </w:p>
    <w:p w14:paraId="5A19682A" w14:textId="77777777" w:rsidR="00822218" w:rsidRPr="002F3A61" w:rsidRDefault="00822218" w:rsidP="00822218">
      <w:pPr>
        <w:rPr>
          <w:rFonts w:cs="Calibri"/>
          <w:snapToGrid w:val="0"/>
        </w:rPr>
      </w:pPr>
    </w:p>
    <w:p w14:paraId="1BBDEFDF" w14:textId="77777777" w:rsidR="007A7243" w:rsidRPr="002F3A61" w:rsidRDefault="005704BC" w:rsidP="00F168D7">
      <w:pPr>
        <w:widowControl w:val="0"/>
        <w:numPr>
          <w:ilvl w:val="0"/>
          <w:numId w:val="13"/>
        </w:numPr>
        <w:ind w:right="-2"/>
        <w:jc w:val="both"/>
        <w:rPr>
          <w:rFonts w:cs="Calibri"/>
          <w:snapToGrid w:val="0"/>
        </w:rPr>
      </w:pPr>
      <w:r w:rsidRPr="002F3A61">
        <w:rPr>
          <w:rFonts w:cs="Calibri"/>
        </w:rPr>
        <w:t>Lhůty vyřízení objednávek</w:t>
      </w:r>
      <w:r w:rsidR="002F562A" w:rsidRPr="002F3A61">
        <w:rPr>
          <w:rFonts w:cs="Calibri"/>
        </w:rPr>
        <w:t xml:space="preserve"> </w:t>
      </w:r>
      <w:r w:rsidRPr="002F3A61">
        <w:rPr>
          <w:rFonts w:cs="Calibri"/>
        </w:rPr>
        <w:t xml:space="preserve">se řídí </w:t>
      </w:r>
      <w:r w:rsidR="00B2096B">
        <w:rPr>
          <w:rFonts w:cs="Calibri"/>
        </w:rPr>
        <w:t xml:space="preserve">bodem 4 </w:t>
      </w:r>
      <w:hyperlink w:anchor="_Ustanovení_SVK_PK" w:history="1">
        <w:r w:rsidR="006F5C95" w:rsidRPr="005E7C0B">
          <w:rPr>
            <w:rStyle w:val="Hypertextovodkaz"/>
            <w:rFonts w:cs="Calibri"/>
          </w:rPr>
          <w:t>čl. </w:t>
        </w:r>
        <w:r w:rsidR="003C0FA7" w:rsidRPr="005E7C0B">
          <w:rPr>
            <w:rStyle w:val="Hypertextovodkaz"/>
            <w:rFonts w:cs="Calibri"/>
          </w:rPr>
          <w:t>14</w:t>
        </w:r>
        <w:r w:rsidR="006D3421">
          <w:rPr>
            <w:rStyle w:val="Hypertextovodkaz"/>
            <w:rFonts w:cs="Calibri"/>
          </w:rPr>
          <w:t>.</w:t>
        </w:r>
        <w:r w:rsidR="00430830" w:rsidRPr="005E7C0B">
          <w:rPr>
            <w:rStyle w:val="Hypertextovodkaz"/>
            <w:rFonts w:cs="Calibri"/>
          </w:rPr>
          <w:t xml:space="preserve"> KŘ</w:t>
        </w:r>
      </w:hyperlink>
      <w:r w:rsidRPr="002F3A61">
        <w:rPr>
          <w:rFonts w:cs="Calibri"/>
        </w:rPr>
        <w:t>.</w:t>
      </w:r>
      <w:r w:rsidR="00740FC5" w:rsidRPr="002F3A61">
        <w:rPr>
          <w:rFonts w:cs="Calibri"/>
        </w:rPr>
        <w:t xml:space="preserve"> V případě, že je </w:t>
      </w:r>
      <w:r w:rsidR="00A928C9">
        <w:rPr>
          <w:rFonts w:cs="Calibri"/>
        </w:rPr>
        <w:t>knihovní jednotka</w:t>
      </w:r>
      <w:r w:rsidR="00740FC5" w:rsidRPr="002F3A61">
        <w:rPr>
          <w:rFonts w:cs="Calibri"/>
        </w:rPr>
        <w:t xml:space="preserve"> objednán</w:t>
      </w:r>
      <w:r w:rsidR="00A928C9">
        <w:rPr>
          <w:rFonts w:cs="Calibri"/>
        </w:rPr>
        <w:t>a</w:t>
      </w:r>
      <w:r w:rsidR="00740FC5" w:rsidRPr="002F3A61">
        <w:rPr>
          <w:rFonts w:cs="Calibri"/>
        </w:rPr>
        <w:t xml:space="preserve"> ze skladu prostřednictvím</w:t>
      </w:r>
      <w:r w:rsidR="00FC196C" w:rsidRPr="002F3A61">
        <w:rPr>
          <w:rFonts w:cs="Calibri"/>
        </w:rPr>
        <w:t xml:space="preserve"> elektronického katalogu, je </w:t>
      </w:r>
      <w:r w:rsidR="00FE75A6" w:rsidRPr="002F3A61">
        <w:rPr>
          <w:rFonts w:cs="Calibri"/>
        </w:rPr>
        <w:t>uživatel</w:t>
      </w:r>
      <w:r w:rsidR="00FC196C" w:rsidRPr="002F3A61">
        <w:rPr>
          <w:rFonts w:cs="Calibri"/>
        </w:rPr>
        <w:t xml:space="preserve"> informován o </w:t>
      </w:r>
      <w:r w:rsidR="00805876" w:rsidRPr="002F3A61">
        <w:rPr>
          <w:rFonts w:cs="Calibri"/>
        </w:rPr>
        <w:t>r</w:t>
      </w:r>
      <w:r w:rsidR="00200F2D" w:rsidRPr="002F3A61">
        <w:rPr>
          <w:rFonts w:cs="Calibri"/>
        </w:rPr>
        <w:t>e</w:t>
      </w:r>
      <w:r w:rsidR="00805876" w:rsidRPr="002F3A61">
        <w:rPr>
          <w:rFonts w:cs="Calibri"/>
        </w:rPr>
        <w:t xml:space="preserve">alizované </w:t>
      </w:r>
      <w:r w:rsidR="00FC196C" w:rsidRPr="002F3A61">
        <w:rPr>
          <w:rFonts w:cs="Calibri"/>
        </w:rPr>
        <w:t>výpůjčce do zvolené studovny</w:t>
      </w:r>
      <w:r w:rsidR="005B1B72" w:rsidRPr="002F3A61">
        <w:rPr>
          <w:rFonts w:cs="Calibri"/>
        </w:rPr>
        <w:t xml:space="preserve"> prostřednictvím e-mail</w:t>
      </w:r>
      <w:r w:rsidR="000C4727" w:rsidRPr="002F3A61">
        <w:rPr>
          <w:rFonts w:cs="Calibri"/>
        </w:rPr>
        <w:t>ové zprávy</w:t>
      </w:r>
      <w:r w:rsidR="005B1B72" w:rsidRPr="002F3A61">
        <w:rPr>
          <w:rFonts w:cs="Calibri"/>
        </w:rPr>
        <w:t xml:space="preserve"> zdarma.</w:t>
      </w:r>
      <w:r w:rsidR="002C45C7" w:rsidRPr="002F3A61">
        <w:rPr>
          <w:rFonts w:cs="Calibri"/>
        </w:rPr>
        <w:t xml:space="preserve"> V případě, že je požadovan</w:t>
      </w:r>
      <w:r w:rsidR="00A928C9">
        <w:rPr>
          <w:rFonts w:cs="Calibri"/>
        </w:rPr>
        <w:t>á</w:t>
      </w:r>
      <w:r w:rsidR="002C45C7" w:rsidRPr="002F3A61">
        <w:rPr>
          <w:rFonts w:cs="Calibri"/>
        </w:rPr>
        <w:t xml:space="preserve"> </w:t>
      </w:r>
      <w:r w:rsidR="00A928C9">
        <w:rPr>
          <w:rFonts w:cs="Calibri"/>
        </w:rPr>
        <w:t>knihovní jednotka</w:t>
      </w:r>
      <w:r w:rsidR="002C45C7" w:rsidRPr="002F3A61">
        <w:rPr>
          <w:rFonts w:cs="Calibri"/>
        </w:rPr>
        <w:t xml:space="preserve"> vypůjčen</w:t>
      </w:r>
      <w:r w:rsidR="00A928C9">
        <w:rPr>
          <w:rFonts w:cs="Calibri"/>
        </w:rPr>
        <w:t>a</w:t>
      </w:r>
      <w:r w:rsidR="002C45C7" w:rsidRPr="002F3A61">
        <w:rPr>
          <w:rFonts w:cs="Calibri"/>
        </w:rPr>
        <w:t xml:space="preserve">, je možné zadat prostřednictvím svého konta rezervaci. </w:t>
      </w:r>
      <w:r w:rsidR="00FC05CB" w:rsidRPr="002F3A61">
        <w:rPr>
          <w:rFonts w:cs="Calibri"/>
        </w:rPr>
        <w:t xml:space="preserve">Zrušit </w:t>
      </w:r>
      <w:r w:rsidR="00FC05CB" w:rsidRPr="002F3A61">
        <w:rPr>
          <w:rFonts w:cs="Calibri"/>
        </w:rPr>
        <w:lastRenderedPageBreak/>
        <w:t xml:space="preserve">rezervaci může pouze pracovník služeb. </w:t>
      </w:r>
      <w:r w:rsidR="00AA67D5" w:rsidRPr="002F3A61">
        <w:rPr>
          <w:rFonts w:cs="Calibri"/>
        </w:rPr>
        <w:t>V </w:t>
      </w:r>
      <w:r w:rsidR="002C45C7" w:rsidRPr="002F3A61">
        <w:rPr>
          <w:rFonts w:cs="Calibri"/>
        </w:rPr>
        <w:t xml:space="preserve">případě vrácení </w:t>
      </w:r>
      <w:r w:rsidR="00A928C9">
        <w:rPr>
          <w:rFonts w:cs="Calibri"/>
        </w:rPr>
        <w:t>knihovní jednotky</w:t>
      </w:r>
      <w:r w:rsidR="00EF6E19" w:rsidRPr="002F3A61">
        <w:rPr>
          <w:rFonts w:cs="Calibri"/>
        </w:rPr>
        <w:t xml:space="preserve"> </w:t>
      </w:r>
      <w:r w:rsidR="000C4727" w:rsidRPr="002F3A61">
        <w:rPr>
          <w:rFonts w:cs="Calibri"/>
        </w:rPr>
        <w:t>předchozím</w:t>
      </w:r>
      <w:r w:rsidR="000F461B" w:rsidRPr="002F3A61">
        <w:rPr>
          <w:rFonts w:cs="Calibri"/>
        </w:rPr>
        <w:t xml:space="preserve"> </w:t>
      </w:r>
      <w:r w:rsidR="00FE75A6" w:rsidRPr="002F3A61">
        <w:rPr>
          <w:rFonts w:cs="Calibri"/>
        </w:rPr>
        <w:t>uživatelem</w:t>
      </w:r>
      <w:r w:rsidR="000F461B" w:rsidRPr="002F3A61">
        <w:rPr>
          <w:rFonts w:cs="Calibri"/>
        </w:rPr>
        <w:t xml:space="preserve"> je</w:t>
      </w:r>
      <w:r w:rsidR="00762FE5" w:rsidRPr="002F3A61">
        <w:rPr>
          <w:rFonts w:cs="Calibri"/>
        </w:rPr>
        <w:t xml:space="preserve"> </w:t>
      </w:r>
      <w:r w:rsidR="00FE75A6" w:rsidRPr="002F3A61">
        <w:rPr>
          <w:rFonts w:cs="Calibri"/>
        </w:rPr>
        <w:t>uživatel</w:t>
      </w:r>
      <w:r w:rsidR="000F461B" w:rsidRPr="002F3A61">
        <w:rPr>
          <w:rFonts w:cs="Calibri"/>
        </w:rPr>
        <w:t xml:space="preserve"> informován o výpůjčce do zvolené studovny e-mail</w:t>
      </w:r>
      <w:r w:rsidR="000C4727" w:rsidRPr="002F3A61">
        <w:rPr>
          <w:rFonts w:cs="Calibri"/>
        </w:rPr>
        <w:t>ovou zprávou</w:t>
      </w:r>
      <w:r w:rsidR="000F461B" w:rsidRPr="002F3A61">
        <w:rPr>
          <w:rFonts w:cs="Calibri"/>
        </w:rPr>
        <w:t>.</w:t>
      </w:r>
    </w:p>
    <w:p w14:paraId="60A804F8" w14:textId="77777777" w:rsidR="008016E0" w:rsidRPr="00B2096B" w:rsidRDefault="008016E0" w:rsidP="008016E0">
      <w:pPr>
        <w:rPr>
          <w:rFonts w:cs="Calibri"/>
          <w:snapToGrid w:val="0"/>
        </w:rPr>
      </w:pPr>
    </w:p>
    <w:p w14:paraId="28D37876" w14:textId="77777777" w:rsidR="008016E0" w:rsidRPr="00B2096B" w:rsidRDefault="008016E0" w:rsidP="00F168D7">
      <w:pPr>
        <w:widowControl w:val="0"/>
        <w:numPr>
          <w:ilvl w:val="0"/>
          <w:numId w:val="13"/>
        </w:numPr>
        <w:ind w:right="-2"/>
        <w:jc w:val="both"/>
        <w:rPr>
          <w:rFonts w:cs="Calibri"/>
          <w:snapToGrid w:val="0"/>
        </w:rPr>
      </w:pPr>
      <w:r w:rsidRPr="009802E9">
        <w:rPr>
          <w:rFonts w:cs="Calibri"/>
          <w:snapToGrid w:val="0"/>
        </w:rPr>
        <w:t>Výpůjčka</w:t>
      </w:r>
      <w:r w:rsidR="008C5818" w:rsidRPr="009802E9">
        <w:rPr>
          <w:rFonts w:cs="Calibri"/>
          <w:snapToGrid w:val="0"/>
        </w:rPr>
        <w:t xml:space="preserve"> </w:t>
      </w:r>
      <w:r w:rsidR="00D975DD" w:rsidRPr="009802E9">
        <w:rPr>
          <w:rFonts w:cs="Calibri"/>
          <w:snapToGrid w:val="0"/>
        </w:rPr>
        <w:t>knihovní jednotky</w:t>
      </w:r>
      <w:r w:rsidR="008C5818" w:rsidRPr="009802E9">
        <w:rPr>
          <w:rFonts w:cs="Calibri"/>
          <w:snapToGrid w:val="0"/>
        </w:rPr>
        <w:t xml:space="preserve"> z depozitářů</w:t>
      </w:r>
      <w:r w:rsidR="00ED63CF" w:rsidRPr="009802E9">
        <w:rPr>
          <w:rFonts w:cs="Calibri"/>
          <w:snapToGrid w:val="0"/>
        </w:rPr>
        <w:t xml:space="preserve"> </w:t>
      </w:r>
      <w:r w:rsidR="003E004E" w:rsidRPr="009802E9">
        <w:rPr>
          <w:rFonts w:cs="Calibri"/>
          <w:snapToGrid w:val="0"/>
        </w:rPr>
        <w:t xml:space="preserve">do </w:t>
      </w:r>
      <w:r w:rsidR="003E004E" w:rsidRPr="00B2096B">
        <w:rPr>
          <w:rFonts w:cs="Calibri"/>
          <w:snapToGrid w:val="0"/>
        </w:rPr>
        <w:t xml:space="preserve">jedné ze studoven </w:t>
      </w:r>
      <w:r w:rsidR="008C1A0A" w:rsidRPr="00B2096B">
        <w:rPr>
          <w:rFonts w:cs="Calibri"/>
          <w:snapToGrid w:val="0"/>
        </w:rPr>
        <w:t>činí</w:t>
      </w:r>
      <w:r w:rsidRPr="00B2096B">
        <w:rPr>
          <w:rFonts w:cs="Calibri"/>
          <w:snapToGrid w:val="0"/>
        </w:rPr>
        <w:t xml:space="preserve"> 14 dnů, na žádost </w:t>
      </w:r>
      <w:r w:rsidR="00FE75A6" w:rsidRPr="00B2096B">
        <w:rPr>
          <w:rFonts w:cs="Calibri"/>
          <w:snapToGrid w:val="0"/>
        </w:rPr>
        <w:t>uživatel</w:t>
      </w:r>
      <w:r w:rsidRPr="00B2096B">
        <w:rPr>
          <w:rFonts w:cs="Calibri"/>
          <w:snapToGrid w:val="0"/>
        </w:rPr>
        <w:t>e může být prodloužena</w:t>
      </w:r>
      <w:r w:rsidR="006E5995" w:rsidRPr="00B2096B">
        <w:rPr>
          <w:rFonts w:cs="Calibri"/>
          <w:snapToGrid w:val="0"/>
        </w:rPr>
        <w:t xml:space="preserve"> obsluhou studovny</w:t>
      </w:r>
      <w:r w:rsidR="00AA67D5" w:rsidRPr="00B2096B">
        <w:rPr>
          <w:rFonts w:cs="Calibri"/>
          <w:snapToGrid w:val="0"/>
        </w:rPr>
        <w:t>,</w:t>
      </w:r>
      <w:r w:rsidRPr="00B2096B">
        <w:rPr>
          <w:rFonts w:cs="Calibri"/>
          <w:snapToGrid w:val="0"/>
        </w:rPr>
        <w:t xml:space="preserve"> pokud není </w:t>
      </w:r>
      <w:r w:rsidR="00A928C9">
        <w:rPr>
          <w:rFonts w:cs="Calibri"/>
          <w:snapToGrid w:val="0"/>
        </w:rPr>
        <w:t>knihovní jednotka</w:t>
      </w:r>
      <w:r w:rsidRPr="00B2096B">
        <w:rPr>
          <w:rFonts w:cs="Calibri"/>
          <w:snapToGrid w:val="0"/>
        </w:rPr>
        <w:t xml:space="preserve"> žádán</w:t>
      </w:r>
      <w:r w:rsidR="00A928C9">
        <w:rPr>
          <w:rFonts w:cs="Calibri"/>
          <w:snapToGrid w:val="0"/>
        </w:rPr>
        <w:t>a</w:t>
      </w:r>
      <w:r w:rsidRPr="00B2096B">
        <w:rPr>
          <w:rFonts w:cs="Calibri"/>
          <w:snapToGrid w:val="0"/>
        </w:rPr>
        <w:t xml:space="preserve"> jiným </w:t>
      </w:r>
      <w:r w:rsidR="00FE75A6" w:rsidRPr="00B2096B">
        <w:rPr>
          <w:rFonts w:cs="Calibri"/>
          <w:snapToGrid w:val="0"/>
        </w:rPr>
        <w:t>uživatelem</w:t>
      </w:r>
      <w:r w:rsidR="000156AA" w:rsidRPr="00B2096B">
        <w:rPr>
          <w:rFonts w:cs="Calibri"/>
          <w:snapToGrid w:val="0"/>
        </w:rPr>
        <w:t>. L</w:t>
      </w:r>
      <w:r w:rsidR="00D75F34" w:rsidRPr="00B2096B">
        <w:rPr>
          <w:rFonts w:cs="Calibri"/>
          <w:snapToGrid w:val="0"/>
        </w:rPr>
        <w:t>hůta v</w:t>
      </w:r>
      <w:r w:rsidR="00A73FF1" w:rsidRPr="00B2096B">
        <w:rPr>
          <w:rFonts w:cs="Calibri"/>
          <w:snapToGrid w:val="0"/>
        </w:rPr>
        <w:t>ýpůjčk</w:t>
      </w:r>
      <w:r w:rsidR="00D75F34" w:rsidRPr="00B2096B">
        <w:rPr>
          <w:rFonts w:cs="Calibri"/>
          <w:snapToGrid w:val="0"/>
        </w:rPr>
        <w:t>y</w:t>
      </w:r>
      <w:r w:rsidR="00A73FF1" w:rsidRPr="00B2096B">
        <w:rPr>
          <w:rFonts w:cs="Calibri"/>
          <w:snapToGrid w:val="0"/>
        </w:rPr>
        <w:t xml:space="preserve"> </w:t>
      </w:r>
      <w:r w:rsidR="000156AA" w:rsidRPr="00B2096B">
        <w:rPr>
          <w:rFonts w:cs="Calibri"/>
          <w:snapToGrid w:val="0"/>
        </w:rPr>
        <w:t xml:space="preserve">je </w:t>
      </w:r>
      <w:r w:rsidR="00A73FF1" w:rsidRPr="00B2096B">
        <w:rPr>
          <w:rFonts w:cs="Calibri"/>
          <w:snapToGrid w:val="0"/>
        </w:rPr>
        <w:t xml:space="preserve">počítána od přijetí </w:t>
      </w:r>
      <w:r w:rsidR="00A928C9">
        <w:rPr>
          <w:rFonts w:cs="Calibri"/>
          <w:snapToGrid w:val="0"/>
        </w:rPr>
        <w:t>knihovní jednotky</w:t>
      </w:r>
      <w:r w:rsidR="00A73FF1" w:rsidRPr="00B2096B">
        <w:rPr>
          <w:rFonts w:cs="Calibri"/>
          <w:snapToGrid w:val="0"/>
        </w:rPr>
        <w:t xml:space="preserve"> ze skladu </w:t>
      </w:r>
      <w:r w:rsidR="00021C3F" w:rsidRPr="00B2096B">
        <w:rPr>
          <w:rFonts w:cs="Calibri"/>
          <w:snapToGrid w:val="0"/>
        </w:rPr>
        <w:t>obsluhou studovny</w:t>
      </w:r>
      <w:r w:rsidR="00775188" w:rsidRPr="00B2096B">
        <w:rPr>
          <w:rFonts w:cs="Calibri"/>
          <w:snapToGrid w:val="0"/>
        </w:rPr>
        <w:t>.</w:t>
      </w:r>
    </w:p>
    <w:p w14:paraId="53C0FC97" w14:textId="77777777" w:rsidR="007A7243" w:rsidRPr="00B2096B" w:rsidRDefault="007A7243" w:rsidP="007A7243">
      <w:pPr>
        <w:rPr>
          <w:rFonts w:cs="Calibri"/>
          <w:snapToGrid w:val="0"/>
        </w:rPr>
      </w:pPr>
    </w:p>
    <w:p w14:paraId="2DA70FC3" w14:textId="77777777" w:rsidR="00A940FA" w:rsidRPr="00B2096B" w:rsidRDefault="00A940FA" w:rsidP="00F168D7">
      <w:pPr>
        <w:widowControl w:val="0"/>
        <w:numPr>
          <w:ilvl w:val="0"/>
          <w:numId w:val="13"/>
        </w:numPr>
        <w:ind w:right="-2"/>
        <w:jc w:val="both"/>
        <w:rPr>
          <w:rFonts w:cs="Calibri"/>
          <w:snapToGrid w:val="0"/>
        </w:rPr>
      </w:pPr>
      <w:r w:rsidRPr="00B2096B">
        <w:rPr>
          <w:rFonts w:cs="Calibri"/>
          <w:snapToGrid w:val="0"/>
        </w:rPr>
        <w:t xml:space="preserve">Požadavky na výpůjčky vzácných </w:t>
      </w:r>
      <w:r w:rsidR="00F8203F" w:rsidRPr="009802E9">
        <w:rPr>
          <w:rFonts w:cs="Calibri"/>
          <w:snapToGrid w:val="0"/>
        </w:rPr>
        <w:t>dokumentů</w:t>
      </w:r>
      <w:r w:rsidR="00C22B36" w:rsidRPr="009802E9">
        <w:rPr>
          <w:rFonts w:cs="Calibri"/>
          <w:snapToGrid w:val="0"/>
        </w:rPr>
        <w:t xml:space="preserve"> a vybraných částí historických fondů SVK PK</w:t>
      </w:r>
      <w:r w:rsidRPr="009802E9">
        <w:rPr>
          <w:rFonts w:cs="Calibri"/>
          <w:snapToGrid w:val="0"/>
        </w:rPr>
        <w:t xml:space="preserve"> </w:t>
      </w:r>
      <w:r w:rsidR="004D6C61" w:rsidRPr="00B2096B">
        <w:rPr>
          <w:rFonts w:cs="Calibri"/>
          <w:snapToGrid w:val="0"/>
        </w:rPr>
        <w:t xml:space="preserve">řeší </w:t>
      </w:r>
      <w:hyperlink w:anchor="_Řád_badatelské_studovny" w:history="1">
        <w:r w:rsidR="004D6C61" w:rsidRPr="00B2096B">
          <w:rPr>
            <w:rStyle w:val="Hypertextovodkaz"/>
            <w:rFonts w:cs="Calibri"/>
            <w:snapToGrid w:val="0"/>
          </w:rPr>
          <w:t xml:space="preserve">čl. </w:t>
        </w:r>
        <w:r w:rsidR="00125427" w:rsidRPr="00B2096B">
          <w:rPr>
            <w:rStyle w:val="Hypertextovodkaz"/>
            <w:rFonts w:cs="Calibri"/>
            <w:snapToGrid w:val="0"/>
          </w:rPr>
          <w:t>23</w:t>
        </w:r>
        <w:r w:rsidR="006D3421">
          <w:rPr>
            <w:rStyle w:val="Hypertextovodkaz"/>
            <w:rFonts w:cs="Calibri"/>
            <w:snapToGrid w:val="0"/>
          </w:rPr>
          <w:t>.</w:t>
        </w:r>
        <w:r w:rsidR="004D6C61" w:rsidRPr="00B2096B">
          <w:rPr>
            <w:rStyle w:val="Hypertextovodkaz"/>
            <w:rFonts w:cs="Calibri"/>
            <w:snapToGrid w:val="0"/>
          </w:rPr>
          <w:t xml:space="preserve"> KŘ</w:t>
        </w:r>
      </w:hyperlink>
      <w:r w:rsidR="004D6C61" w:rsidRPr="00B2096B">
        <w:rPr>
          <w:rFonts w:cs="Calibri"/>
          <w:snapToGrid w:val="0"/>
        </w:rPr>
        <w:t>.</w:t>
      </w:r>
    </w:p>
    <w:p w14:paraId="7D147CAF" w14:textId="77777777" w:rsidR="00A940FA" w:rsidRPr="002F3A61" w:rsidRDefault="00A940FA" w:rsidP="00D72928">
      <w:pPr>
        <w:widowControl w:val="0"/>
        <w:ind w:right="-2"/>
        <w:jc w:val="both"/>
        <w:rPr>
          <w:rFonts w:cs="Calibri"/>
          <w:snapToGrid w:val="0"/>
        </w:rPr>
      </w:pPr>
    </w:p>
    <w:p w14:paraId="16004568" w14:textId="77777777" w:rsidR="00A940FA" w:rsidRPr="002F3A61" w:rsidRDefault="00FE75A6" w:rsidP="00F168D7">
      <w:pPr>
        <w:widowControl w:val="0"/>
        <w:numPr>
          <w:ilvl w:val="0"/>
          <w:numId w:val="13"/>
        </w:numPr>
        <w:ind w:right="-2"/>
        <w:jc w:val="both"/>
        <w:rPr>
          <w:rFonts w:cs="Calibri"/>
          <w:snapToGrid w:val="0"/>
        </w:rPr>
      </w:pPr>
      <w:r w:rsidRPr="002F3A61">
        <w:rPr>
          <w:rFonts w:cs="Calibri"/>
          <w:snapToGrid w:val="0"/>
        </w:rPr>
        <w:t>Uživatel</w:t>
      </w:r>
      <w:r w:rsidR="00A940FA" w:rsidRPr="002F3A61">
        <w:rPr>
          <w:rFonts w:cs="Calibri"/>
          <w:snapToGrid w:val="0"/>
        </w:rPr>
        <w:t xml:space="preserve"> může</w:t>
      </w:r>
      <w:r w:rsidR="001318D7" w:rsidRPr="002F3A61">
        <w:rPr>
          <w:rFonts w:cs="Calibri"/>
          <w:snapToGrid w:val="0"/>
        </w:rPr>
        <w:t xml:space="preserve"> v </w:t>
      </w:r>
      <w:r w:rsidR="00050A87" w:rsidRPr="002F3A61">
        <w:rPr>
          <w:rFonts w:cs="Calibri"/>
          <w:snapToGrid w:val="0"/>
        </w:rPr>
        <w:t>čítárně časopisů</w:t>
      </w:r>
      <w:r w:rsidR="00A940FA" w:rsidRPr="002F3A61">
        <w:rPr>
          <w:rFonts w:cs="Calibri"/>
          <w:snapToGrid w:val="0"/>
        </w:rPr>
        <w:t xml:space="preserve"> studovat na čtecím přístroji </w:t>
      </w:r>
      <w:r w:rsidR="0041327C" w:rsidRPr="002F3A61">
        <w:rPr>
          <w:rFonts w:cs="Calibri"/>
          <w:snapToGrid w:val="0"/>
        </w:rPr>
        <w:t>dokumenty na </w:t>
      </w:r>
      <w:r w:rsidR="00A940FA" w:rsidRPr="002F3A61">
        <w:rPr>
          <w:rFonts w:cs="Calibri"/>
          <w:snapToGrid w:val="0"/>
        </w:rPr>
        <w:t>mikrofilmech.</w:t>
      </w:r>
    </w:p>
    <w:p w14:paraId="237355C3" w14:textId="77777777" w:rsidR="00A940FA" w:rsidRPr="002F3A61" w:rsidRDefault="00A940FA" w:rsidP="00D72928">
      <w:pPr>
        <w:widowControl w:val="0"/>
        <w:ind w:right="-2"/>
        <w:jc w:val="both"/>
        <w:rPr>
          <w:rFonts w:cs="Calibri"/>
          <w:snapToGrid w:val="0"/>
        </w:rPr>
      </w:pPr>
    </w:p>
    <w:p w14:paraId="1AADEF69" w14:textId="77777777" w:rsidR="00A940FA" w:rsidRPr="002F3A61" w:rsidRDefault="00A940FA" w:rsidP="00F168D7">
      <w:pPr>
        <w:widowControl w:val="0"/>
        <w:numPr>
          <w:ilvl w:val="0"/>
          <w:numId w:val="13"/>
        </w:numPr>
        <w:ind w:right="-2"/>
        <w:jc w:val="both"/>
        <w:rPr>
          <w:rFonts w:cs="Calibri"/>
          <w:snapToGrid w:val="0"/>
        </w:rPr>
      </w:pPr>
      <w:r w:rsidRPr="002F3A61">
        <w:rPr>
          <w:rFonts w:cs="Calibri"/>
          <w:snapToGrid w:val="0"/>
        </w:rPr>
        <w:t xml:space="preserve">Veškeré vlastní materiály, které si </w:t>
      </w:r>
      <w:r w:rsidR="00FE75A6" w:rsidRPr="002F3A61">
        <w:rPr>
          <w:rFonts w:cs="Calibri"/>
          <w:snapToGrid w:val="0"/>
        </w:rPr>
        <w:t>uživatel</w:t>
      </w:r>
      <w:r w:rsidRPr="002F3A61">
        <w:rPr>
          <w:rFonts w:cs="Calibri"/>
          <w:snapToGrid w:val="0"/>
        </w:rPr>
        <w:t xml:space="preserve"> přinese ke studiu, je povinen předložit ke kontrole při příchodu určenému pracovníkovi </w:t>
      </w:r>
      <w:r w:rsidR="0025556A" w:rsidRPr="002F3A61">
        <w:rPr>
          <w:rFonts w:cs="Calibri"/>
          <w:snapToGrid w:val="0"/>
        </w:rPr>
        <w:t>SVK PK</w:t>
      </w:r>
      <w:r w:rsidRPr="002F3A61">
        <w:rPr>
          <w:rFonts w:cs="Calibri"/>
          <w:snapToGrid w:val="0"/>
        </w:rPr>
        <w:t xml:space="preserve"> a učinit tak i při odchodu.</w:t>
      </w:r>
    </w:p>
    <w:p w14:paraId="1DC65342" w14:textId="77777777" w:rsidR="00A940FA" w:rsidRPr="002F3A61" w:rsidRDefault="00A940FA" w:rsidP="00D72928">
      <w:pPr>
        <w:widowControl w:val="0"/>
        <w:ind w:right="-2"/>
        <w:jc w:val="both"/>
        <w:rPr>
          <w:rFonts w:cs="Calibri"/>
          <w:snapToGrid w:val="0"/>
        </w:rPr>
      </w:pPr>
    </w:p>
    <w:p w14:paraId="5C74C2B9" w14:textId="77777777" w:rsidR="00A940FA" w:rsidRPr="002F3A61" w:rsidRDefault="00A940FA" w:rsidP="00F168D7">
      <w:pPr>
        <w:widowControl w:val="0"/>
        <w:numPr>
          <w:ilvl w:val="0"/>
          <w:numId w:val="13"/>
        </w:numPr>
        <w:ind w:right="-2"/>
        <w:jc w:val="both"/>
        <w:rPr>
          <w:rFonts w:cs="Calibri"/>
          <w:b/>
          <w:bCs/>
          <w:snapToGrid w:val="0"/>
        </w:rPr>
      </w:pPr>
      <w:r w:rsidRPr="002F3A61">
        <w:rPr>
          <w:rFonts w:cs="Calibri"/>
          <w:snapToGrid w:val="0"/>
        </w:rPr>
        <w:t>Uživatelům studoven se povoluje obsluha reprodukční</w:t>
      </w:r>
      <w:r w:rsidR="00F8203F">
        <w:rPr>
          <w:rFonts w:cs="Calibri"/>
          <w:snapToGrid w:val="0"/>
        </w:rPr>
        <w:t>ch</w:t>
      </w:r>
      <w:r w:rsidRPr="002F3A61">
        <w:rPr>
          <w:rFonts w:cs="Calibri"/>
          <w:snapToGrid w:val="0"/>
        </w:rPr>
        <w:t xml:space="preserve"> zařízení jen podle pokynů</w:t>
      </w:r>
      <w:r w:rsidR="009400F4" w:rsidRPr="002F3A61">
        <w:rPr>
          <w:rFonts w:cs="Calibri"/>
          <w:snapToGrid w:val="0"/>
        </w:rPr>
        <w:t xml:space="preserve"> obsluhy studovny</w:t>
      </w:r>
      <w:r w:rsidR="008047FA" w:rsidRPr="002F3A61">
        <w:rPr>
          <w:rFonts w:cs="Calibri"/>
          <w:snapToGrid w:val="0"/>
        </w:rPr>
        <w:t>.</w:t>
      </w:r>
    </w:p>
    <w:p w14:paraId="065F1272" w14:textId="77777777" w:rsidR="001D1240" w:rsidRPr="002F3A61" w:rsidRDefault="001D1240" w:rsidP="00D72928">
      <w:pPr>
        <w:widowControl w:val="0"/>
        <w:ind w:right="-2"/>
        <w:jc w:val="both"/>
        <w:rPr>
          <w:rFonts w:cs="Calibri"/>
          <w:snapToGrid w:val="0"/>
        </w:rPr>
      </w:pPr>
    </w:p>
    <w:p w14:paraId="08534DB9" w14:textId="77777777" w:rsidR="001D1240" w:rsidRPr="002F3A61" w:rsidRDefault="006947C5" w:rsidP="00F168D7">
      <w:pPr>
        <w:widowControl w:val="0"/>
        <w:numPr>
          <w:ilvl w:val="0"/>
          <w:numId w:val="13"/>
        </w:numPr>
        <w:ind w:right="-2"/>
        <w:jc w:val="both"/>
        <w:rPr>
          <w:rFonts w:cs="Calibri"/>
          <w:b/>
          <w:bCs/>
          <w:snapToGrid w:val="0"/>
        </w:rPr>
      </w:pPr>
      <w:r w:rsidRPr="002F3A61">
        <w:rPr>
          <w:rFonts w:cs="Calibri"/>
          <w:snapToGrid w:val="0"/>
        </w:rPr>
        <w:t>Pro prezenční výpůjčky platí tyto limity:</w:t>
      </w:r>
    </w:p>
    <w:p w14:paraId="7ED96F6C" w14:textId="77777777" w:rsidR="006947C5" w:rsidRPr="002F3A61" w:rsidRDefault="006947C5" w:rsidP="00D72928">
      <w:pPr>
        <w:widowControl w:val="0"/>
        <w:ind w:right="-2"/>
        <w:jc w:val="both"/>
        <w:rPr>
          <w:rFonts w:cs="Calibri"/>
          <w:snapToGrid w:val="0"/>
        </w:rPr>
      </w:pPr>
    </w:p>
    <w:p w14:paraId="76946B6E" w14:textId="77777777" w:rsidR="006947C5" w:rsidRPr="002F3A61" w:rsidRDefault="006947C5" w:rsidP="00D72928">
      <w:pPr>
        <w:widowControl w:val="0"/>
        <w:ind w:right="-2" w:firstLine="454"/>
        <w:jc w:val="both"/>
        <w:rPr>
          <w:rFonts w:cs="Calibri"/>
          <w:snapToGrid w:val="0"/>
        </w:rPr>
      </w:pPr>
      <w:r w:rsidRPr="002F3A61">
        <w:rPr>
          <w:rFonts w:cs="Calibri"/>
          <w:snapToGrid w:val="0"/>
        </w:rPr>
        <w:t>a) počet aktivních výpůjček 5</w:t>
      </w:r>
      <w:r w:rsidR="00FF2B28" w:rsidRPr="002F3A61">
        <w:rPr>
          <w:rFonts w:cs="Calibri"/>
          <w:snapToGrid w:val="0"/>
        </w:rPr>
        <w:t>;</w:t>
      </w:r>
    </w:p>
    <w:p w14:paraId="36EA5C10" w14:textId="77777777" w:rsidR="00A940FA" w:rsidRPr="002F3A61" w:rsidRDefault="006947C5" w:rsidP="00D72928">
      <w:pPr>
        <w:widowControl w:val="0"/>
        <w:ind w:right="-2" w:firstLine="454"/>
        <w:jc w:val="both"/>
        <w:rPr>
          <w:rFonts w:cs="Calibri"/>
        </w:rPr>
      </w:pPr>
      <w:r w:rsidRPr="002F3A61">
        <w:rPr>
          <w:rFonts w:cs="Calibri"/>
          <w:snapToGrid w:val="0"/>
        </w:rPr>
        <w:t>b) počet</w:t>
      </w:r>
      <w:r w:rsidRPr="002F3A61">
        <w:rPr>
          <w:rFonts w:cs="Calibri"/>
        </w:rPr>
        <w:t xml:space="preserve"> zadaných požadavků na 1 kalendářní den 5 </w:t>
      </w:r>
      <w:r w:rsidR="00C22B36">
        <w:rPr>
          <w:rFonts w:cs="Calibri"/>
        </w:rPr>
        <w:t xml:space="preserve">knihovních </w:t>
      </w:r>
      <w:r w:rsidRPr="002F3A61">
        <w:rPr>
          <w:rFonts w:cs="Calibri"/>
        </w:rPr>
        <w:t>jednotek</w:t>
      </w:r>
      <w:r w:rsidR="00FF2B28" w:rsidRPr="002F3A61">
        <w:rPr>
          <w:rFonts w:cs="Calibri"/>
        </w:rPr>
        <w:t>.</w:t>
      </w:r>
    </w:p>
    <w:p w14:paraId="57DAAA74" w14:textId="77777777" w:rsidR="006947C5" w:rsidRPr="00125427" w:rsidRDefault="006947C5" w:rsidP="00D72928">
      <w:pPr>
        <w:widowControl w:val="0"/>
        <w:ind w:right="-2"/>
        <w:jc w:val="both"/>
        <w:rPr>
          <w:rFonts w:cs="Calibri"/>
          <w:snapToGrid w:val="0"/>
        </w:rPr>
      </w:pPr>
    </w:p>
    <w:p w14:paraId="7AC9F968" w14:textId="77777777" w:rsidR="00125427" w:rsidRPr="00125427" w:rsidRDefault="00FD620C" w:rsidP="00125427">
      <w:pPr>
        <w:pStyle w:val="lnek"/>
      </w:pPr>
      <w:r>
        <w:t>Článek 23.</w:t>
      </w:r>
    </w:p>
    <w:p w14:paraId="3171FFBF" w14:textId="77777777" w:rsidR="00125427" w:rsidRPr="00125427" w:rsidRDefault="00125427" w:rsidP="00125427">
      <w:pPr>
        <w:pStyle w:val="Nadpis2"/>
        <w:ind w:left="0"/>
        <w:rPr>
          <w:rFonts w:cs="Calibri"/>
          <w:snapToGrid w:val="0"/>
        </w:rPr>
      </w:pPr>
      <w:bookmarkStart w:id="166" w:name="_Řád_badatelské_studovny"/>
      <w:bookmarkStart w:id="167" w:name="_Toc357499535"/>
      <w:bookmarkEnd w:id="166"/>
      <w:r w:rsidRPr="00125427">
        <w:rPr>
          <w:rFonts w:cs="Calibri"/>
          <w:snapToGrid w:val="0"/>
        </w:rPr>
        <w:t>Řád badatelské studovny</w:t>
      </w:r>
      <w:bookmarkEnd w:id="167"/>
    </w:p>
    <w:p w14:paraId="7D6D0AB0" w14:textId="77777777" w:rsidR="00125427" w:rsidRPr="009802E9" w:rsidRDefault="00125427" w:rsidP="00721997">
      <w:pPr>
        <w:widowControl w:val="0"/>
        <w:numPr>
          <w:ilvl w:val="0"/>
          <w:numId w:val="60"/>
        </w:numPr>
        <w:ind w:left="426" w:right="-2" w:hanging="426"/>
        <w:jc w:val="both"/>
        <w:rPr>
          <w:rFonts w:cs="Calibri"/>
          <w:snapToGrid w:val="0"/>
        </w:rPr>
      </w:pPr>
      <w:r w:rsidRPr="009802E9">
        <w:rPr>
          <w:rFonts w:cs="Calibri"/>
          <w:snapToGrid w:val="0"/>
        </w:rPr>
        <w:t xml:space="preserve">V badatelské studovně jsou ve zvláštním režimu zprostředkovány prezenční výpůjčky vzácných </w:t>
      </w:r>
      <w:r w:rsidR="00C22B36" w:rsidRPr="009802E9">
        <w:rPr>
          <w:rFonts w:cs="Calibri"/>
          <w:snapToGrid w:val="0"/>
        </w:rPr>
        <w:t>dokumentů a vybraných částí historických fondů SVK PK</w:t>
      </w:r>
      <w:r w:rsidRPr="009802E9">
        <w:rPr>
          <w:rFonts w:cs="Calibri"/>
          <w:snapToGrid w:val="0"/>
        </w:rPr>
        <w:t>.</w:t>
      </w:r>
    </w:p>
    <w:p w14:paraId="5B400D01" w14:textId="77777777" w:rsidR="00125427" w:rsidRPr="00125427" w:rsidRDefault="00125427" w:rsidP="00125427">
      <w:pPr>
        <w:widowControl w:val="0"/>
        <w:ind w:left="426" w:right="-2" w:hanging="426"/>
        <w:jc w:val="both"/>
        <w:rPr>
          <w:rFonts w:cs="Calibri"/>
          <w:snapToGrid w:val="0"/>
        </w:rPr>
      </w:pPr>
    </w:p>
    <w:p w14:paraId="433FBDFF"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 xml:space="preserve">Badatelská studovna poskytuje služby pouze uživatelům </w:t>
      </w:r>
      <w:r w:rsidRPr="00125427">
        <w:rPr>
          <w:rFonts w:cs="Calibri"/>
        </w:rPr>
        <w:t xml:space="preserve">dle </w:t>
      </w:r>
      <w:hyperlink w:anchor="_Uživatelský_průkaz_a" w:history="1">
        <w:r w:rsidRPr="005E7C0B">
          <w:rPr>
            <w:rStyle w:val="Hypertextovodkaz"/>
            <w:rFonts w:cs="Calibri"/>
          </w:rPr>
          <w:t>čl. 10. KŘ</w:t>
        </w:r>
      </w:hyperlink>
      <w:r w:rsidRPr="00125427">
        <w:rPr>
          <w:rFonts w:cs="Calibri"/>
          <w:snapToGrid w:val="0"/>
        </w:rPr>
        <w:t>.</w:t>
      </w:r>
    </w:p>
    <w:p w14:paraId="7F68C948" w14:textId="77777777" w:rsidR="00125427" w:rsidRPr="00125427" w:rsidRDefault="00125427" w:rsidP="00125427">
      <w:pPr>
        <w:widowControl w:val="0"/>
        <w:ind w:left="426" w:right="-2" w:hanging="426"/>
        <w:jc w:val="both"/>
        <w:rPr>
          <w:rFonts w:cs="Calibri"/>
          <w:snapToGrid w:val="0"/>
        </w:rPr>
      </w:pPr>
    </w:p>
    <w:p w14:paraId="71FED3B4"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 xml:space="preserve">Žádost o výpůjčky požadovaných </w:t>
      </w:r>
      <w:r w:rsidR="00C22B36">
        <w:rPr>
          <w:rFonts w:cs="Calibri"/>
          <w:snapToGrid w:val="0"/>
        </w:rPr>
        <w:t>dokumentů</w:t>
      </w:r>
      <w:r w:rsidRPr="00125427">
        <w:rPr>
          <w:rFonts w:cs="Calibri"/>
          <w:snapToGrid w:val="0"/>
        </w:rPr>
        <w:t xml:space="preserve"> a studium v badatelské studovně je podávána prostřednictvím žádanky ve všeobecné studovně SVK PK, telefonicky (377 306 910) nebo na internetu (</w:t>
      </w:r>
      <w:hyperlink r:id="rId19" w:history="1">
        <w:r w:rsidR="005E7C0B" w:rsidRPr="00DD104D">
          <w:rPr>
            <w:rStyle w:val="Hypertextovodkaz"/>
            <w:rFonts w:cs="Calibri"/>
            <w:snapToGrid w:val="0"/>
          </w:rPr>
          <w:t>vzacnetisky@svkpl.cz</w:t>
        </w:r>
      </w:hyperlink>
      <w:r w:rsidRPr="005E7C0B">
        <w:rPr>
          <w:rFonts w:cs="Calibri"/>
          <w:snapToGrid w:val="0"/>
        </w:rPr>
        <w:t>),</w:t>
      </w:r>
      <w:r w:rsidRPr="00125427">
        <w:rPr>
          <w:rFonts w:cs="Calibri"/>
          <w:snapToGrid w:val="0"/>
        </w:rPr>
        <w:t xml:space="preserve"> a to alespoň 1 den před požadovaným studiem.</w:t>
      </w:r>
    </w:p>
    <w:p w14:paraId="580C86AB" w14:textId="77777777" w:rsidR="00125427" w:rsidRPr="00125427" w:rsidRDefault="00125427" w:rsidP="00125427">
      <w:pPr>
        <w:widowControl w:val="0"/>
        <w:ind w:left="426" w:right="-2" w:hanging="426"/>
        <w:jc w:val="both"/>
        <w:rPr>
          <w:rFonts w:cs="Calibri"/>
          <w:snapToGrid w:val="0"/>
        </w:rPr>
      </w:pPr>
    </w:p>
    <w:p w14:paraId="739725B6"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Před vstupem do badatelské studovny uživatel odloží v šatně svrchní oděv a zavazadla, osobní předměty (psací potřeby apod.) předloží k nahlédnutí pracovníkovi badatelské studovny.</w:t>
      </w:r>
    </w:p>
    <w:p w14:paraId="088E9DEC" w14:textId="77777777" w:rsidR="00125427" w:rsidRPr="00125427" w:rsidRDefault="00125427" w:rsidP="00125427">
      <w:pPr>
        <w:widowControl w:val="0"/>
        <w:ind w:right="-2"/>
        <w:jc w:val="both"/>
        <w:rPr>
          <w:rFonts w:cs="Calibri"/>
          <w:snapToGrid w:val="0"/>
        </w:rPr>
      </w:pPr>
    </w:p>
    <w:p w14:paraId="624D224D"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 xml:space="preserve">Uživatel může mít rezervováno maximálně 5 </w:t>
      </w:r>
      <w:r w:rsidR="00C22B36">
        <w:rPr>
          <w:rFonts w:cs="Calibri"/>
          <w:snapToGrid w:val="0"/>
        </w:rPr>
        <w:t>knihovních jednotek z fondu pracoviště historických fondů</w:t>
      </w:r>
      <w:r w:rsidRPr="00125427">
        <w:rPr>
          <w:rFonts w:cs="Calibri"/>
          <w:snapToGrid w:val="0"/>
        </w:rPr>
        <w:t xml:space="preserve">. Maximální doba výpůjčky ke </w:t>
      </w:r>
      <w:r w:rsidRPr="005E7C0B">
        <w:rPr>
          <w:rFonts w:cs="Calibri"/>
          <w:snapToGrid w:val="0"/>
        </w:rPr>
        <w:t>studiu je 14 dnů ode</w:t>
      </w:r>
      <w:r w:rsidR="00FD620C">
        <w:rPr>
          <w:rFonts w:cs="Calibri"/>
          <w:snapToGrid w:val="0"/>
        </w:rPr>
        <w:t xml:space="preserve"> dne zpřístupnění.</w:t>
      </w:r>
    </w:p>
    <w:p w14:paraId="4429CD52" w14:textId="77777777" w:rsidR="00125427" w:rsidRPr="00125427" w:rsidRDefault="00125427" w:rsidP="00125427">
      <w:pPr>
        <w:widowControl w:val="0"/>
        <w:ind w:right="-2"/>
        <w:jc w:val="both"/>
        <w:rPr>
          <w:rFonts w:cs="Calibri"/>
          <w:snapToGrid w:val="0"/>
        </w:rPr>
      </w:pPr>
    </w:p>
    <w:p w14:paraId="12B6AB78"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 xml:space="preserve">Badateli bude vydán objednaný </w:t>
      </w:r>
      <w:r w:rsidR="00667516">
        <w:rPr>
          <w:rFonts w:cs="Calibri"/>
          <w:snapToGrid w:val="0"/>
        </w:rPr>
        <w:t xml:space="preserve">vzácný </w:t>
      </w:r>
      <w:r w:rsidRPr="00125427">
        <w:rPr>
          <w:rFonts w:cs="Calibri"/>
          <w:snapToGrid w:val="0"/>
        </w:rPr>
        <w:t>dokument proti podpisu.</w:t>
      </w:r>
    </w:p>
    <w:p w14:paraId="04DCC48F" w14:textId="77777777" w:rsidR="00125427" w:rsidRPr="00125427" w:rsidRDefault="00125427" w:rsidP="00125427">
      <w:pPr>
        <w:widowControl w:val="0"/>
        <w:ind w:right="-2"/>
        <w:jc w:val="both"/>
        <w:rPr>
          <w:rFonts w:cs="Calibri"/>
          <w:snapToGrid w:val="0"/>
        </w:rPr>
      </w:pPr>
    </w:p>
    <w:p w14:paraId="246D4AA3" w14:textId="77777777" w:rsidR="00125427" w:rsidRPr="005E7C0B" w:rsidRDefault="00125427" w:rsidP="00721997">
      <w:pPr>
        <w:widowControl w:val="0"/>
        <w:numPr>
          <w:ilvl w:val="0"/>
          <w:numId w:val="60"/>
        </w:numPr>
        <w:ind w:left="426" w:right="-2" w:hanging="426"/>
        <w:jc w:val="both"/>
        <w:rPr>
          <w:rFonts w:cs="Calibri"/>
          <w:snapToGrid w:val="0"/>
        </w:rPr>
      </w:pPr>
      <w:r w:rsidRPr="005E7C0B">
        <w:rPr>
          <w:rFonts w:cs="Calibri"/>
          <w:snapToGrid w:val="0"/>
        </w:rPr>
        <w:t>Vzácné dokumenty, které jsou v SVK PK v digitální podobě nebo n</w:t>
      </w:r>
      <w:r w:rsidR="00C22B36">
        <w:rPr>
          <w:rFonts w:cs="Calibri"/>
          <w:snapToGrid w:val="0"/>
        </w:rPr>
        <w:t>a</w:t>
      </w:r>
      <w:r w:rsidRPr="005E7C0B">
        <w:rPr>
          <w:rFonts w:cs="Calibri"/>
          <w:snapToGrid w:val="0"/>
        </w:rPr>
        <w:t xml:space="preserve"> mikrofilmu, se zpřístupňují pouze na těchto nosičích. </w:t>
      </w:r>
      <w:r w:rsidR="004342F4" w:rsidRPr="005E7C0B">
        <w:rPr>
          <w:rFonts w:cs="Calibri"/>
          <w:snapToGrid w:val="0"/>
        </w:rPr>
        <w:t xml:space="preserve">Originál </w:t>
      </w:r>
      <w:r w:rsidR="00B411B6" w:rsidRPr="005E7C0B">
        <w:rPr>
          <w:rFonts w:cs="Calibri"/>
          <w:snapToGrid w:val="0"/>
        </w:rPr>
        <w:t>je půjčen pouze prezenčně na základě výjimky udělené ředitelem SVK PK na prokázaný badatelský účel.</w:t>
      </w:r>
      <w:r w:rsidRPr="005E7C0B">
        <w:rPr>
          <w:rFonts w:cs="Calibri"/>
          <w:snapToGrid w:val="0"/>
        </w:rPr>
        <w:t xml:space="preserve"> SVK PK si vyhrazuje právo této žádosti nevyhovět.</w:t>
      </w:r>
    </w:p>
    <w:p w14:paraId="0FD51AE5" w14:textId="77777777" w:rsidR="00125427" w:rsidRPr="00125427" w:rsidRDefault="00125427" w:rsidP="00125427">
      <w:pPr>
        <w:widowControl w:val="0"/>
        <w:ind w:right="-2"/>
        <w:jc w:val="both"/>
        <w:rPr>
          <w:rFonts w:cs="Calibri"/>
          <w:snapToGrid w:val="0"/>
        </w:rPr>
      </w:pPr>
    </w:p>
    <w:p w14:paraId="7D758832"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Je přísně zakázáno jakkoliv zasahovat do půjčených dokumentů a pořizovat z nich rozmnoženiny.</w:t>
      </w:r>
    </w:p>
    <w:p w14:paraId="20F6F188" w14:textId="77777777" w:rsidR="00125427" w:rsidRPr="00125427" w:rsidRDefault="00125427" w:rsidP="00125427">
      <w:pPr>
        <w:widowControl w:val="0"/>
        <w:ind w:right="-2"/>
        <w:jc w:val="both"/>
        <w:rPr>
          <w:rFonts w:cs="Calibri"/>
          <w:snapToGrid w:val="0"/>
        </w:rPr>
      </w:pPr>
    </w:p>
    <w:p w14:paraId="3C9CC28D"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Při pořizování opisů a výpisů je badatel povinen používat pouze obyčejnou tužku a osobní počítač.</w:t>
      </w:r>
    </w:p>
    <w:p w14:paraId="64E07463" w14:textId="77777777" w:rsidR="00125427" w:rsidRPr="00125427" w:rsidRDefault="00125427" w:rsidP="00125427">
      <w:pPr>
        <w:widowControl w:val="0"/>
        <w:ind w:right="-2"/>
        <w:jc w:val="both"/>
        <w:rPr>
          <w:rFonts w:cs="Calibri"/>
          <w:snapToGrid w:val="0"/>
        </w:rPr>
      </w:pPr>
    </w:p>
    <w:p w14:paraId="11DDD9A7"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lastRenderedPageBreak/>
        <w:t>Digitální fotografie je možné pořizovat pouze po domluvě s pracovníkem badatelské studovny, a to bez využití blesku.</w:t>
      </w:r>
    </w:p>
    <w:p w14:paraId="06F38D6D" w14:textId="77777777" w:rsidR="00125427" w:rsidRPr="00125427" w:rsidRDefault="00125427" w:rsidP="00125427">
      <w:pPr>
        <w:widowControl w:val="0"/>
        <w:ind w:right="-2"/>
        <w:jc w:val="both"/>
        <w:rPr>
          <w:rFonts w:cs="Calibri"/>
          <w:snapToGrid w:val="0"/>
        </w:rPr>
      </w:pPr>
    </w:p>
    <w:p w14:paraId="48853316"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Ve studovně musí badatel dodržovat režim nastavený pracovníkem badatelské studovny. Jeho nedodržení může vést k odmítnutí dalšího poskytování služeb badatelské studovny.</w:t>
      </w:r>
    </w:p>
    <w:p w14:paraId="3905BE71" w14:textId="77777777" w:rsidR="00125427" w:rsidRPr="005E7C0B" w:rsidRDefault="00125427" w:rsidP="00125427">
      <w:pPr>
        <w:widowControl w:val="0"/>
        <w:ind w:right="-2"/>
        <w:jc w:val="both"/>
        <w:rPr>
          <w:rFonts w:cs="Calibri"/>
          <w:snapToGrid w:val="0"/>
        </w:rPr>
      </w:pPr>
    </w:p>
    <w:p w14:paraId="2C67BAA9" w14:textId="77777777" w:rsidR="00125427" w:rsidRPr="005E7C0B" w:rsidRDefault="00125427" w:rsidP="00721997">
      <w:pPr>
        <w:widowControl w:val="0"/>
        <w:numPr>
          <w:ilvl w:val="0"/>
          <w:numId w:val="60"/>
        </w:numPr>
        <w:ind w:left="426" w:right="-2" w:hanging="426"/>
        <w:jc w:val="both"/>
        <w:rPr>
          <w:rFonts w:cs="Calibri"/>
          <w:snapToGrid w:val="0"/>
        </w:rPr>
      </w:pPr>
      <w:r w:rsidRPr="005E7C0B">
        <w:rPr>
          <w:rFonts w:cs="Calibri"/>
          <w:snapToGrid w:val="0"/>
        </w:rPr>
        <w:t>Pokud badatel využije služeb badatelské studovny pro účely vědecké nebo jiné práce je povinen tento zdroj řádně citovat a vždy uvést jako zdroj fond SVK PK.</w:t>
      </w:r>
    </w:p>
    <w:p w14:paraId="2270B56C" w14:textId="77777777" w:rsidR="00125427" w:rsidRPr="00125427" w:rsidRDefault="00125427" w:rsidP="00125427">
      <w:pPr>
        <w:widowControl w:val="0"/>
        <w:ind w:right="-2"/>
        <w:jc w:val="both"/>
        <w:rPr>
          <w:rFonts w:cs="Calibri"/>
          <w:snapToGrid w:val="0"/>
        </w:rPr>
      </w:pPr>
    </w:p>
    <w:p w14:paraId="58ECA369" w14:textId="77777777" w:rsidR="00125427" w:rsidRPr="00125427" w:rsidRDefault="00125427" w:rsidP="00721997">
      <w:pPr>
        <w:widowControl w:val="0"/>
        <w:numPr>
          <w:ilvl w:val="0"/>
          <w:numId w:val="60"/>
        </w:numPr>
        <w:ind w:left="426" w:right="-2" w:hanging="426"/>
        <w:jc w:val="both"/>
        <w:rPr>
          <w:rFonts w:cs="Calibri"/>
          <w:snapToGrid w:val="0"/>
        </w:rPr>
      </w:pPr>
      <w:r w:rsidRPr="00125427">
        <w:rPr>
          <w:rFonts w:cs="Calibri"/>
          <w:snapToGrid w:val="0"/>
        </w:rPr>
        <w:t xml:space="preserve">Využití vzácných </w:t>
      </w:r>
      <w:r w:rsidR="00C22B36">
        <w:rPr>
          <w:rFonts w:cs="Calibri"/>
          <w:snapToGrid w:val="0"/>
        </w:rPr>
        <w:t>dokumentů</w:t>
      </w:r>
      <w:r w:rsidRPr="00125427">
        <w:rPr>
          <w:rFonts w:cs="Calibri"/>
          <w:snapToGrid w:val="0"/>
        </w:rPr>
        <w:t xml:space="preserve"> </w:t>
      </w:r>
      <w:r w:rsidRPr="009802E9">
        <w:rPr>
          <w:rFonts w:cs="Calibri"/>
          <w:snapToGrid w:val="0"/>
        </w:rPr>
        <w:t xml:space="preserve">pro </w:t>
      </w:r>
      <w:r w:rsidR="00A934B2" w:rsidRPr="009802E9">
        <w:rPr>
          <w:rFonts w:cs="Calibri"/>
          <w:snapToGrid w:val="0"/>
        </w:rPr>
        <w:t xml:space="preserve">komerční publikační </w:t>
      </w:r>
      <w:r w:rsidRPr="009802E9">
        <w:rPr>
          <w:rFonts w:cs="Calibri"/>
          <w:snapToGrid w:val="0"/>
        </w:rPr>
        <w:t xml:space="preserve">účely je možné </w:t>
      </w:r>
      <w:r w:rsidRPr="00125427">
        <w:rPr>
          <w:rFonts w:cs="Calibri"/>
          <w:snapToGrid w:val="0"/>
        </w:rPr>
        <w:t>pouze po písemné dohodě s SVK PK a se svolením ředitele SVK PK.</w:t>
      </w:r>
    </w:p>
    <w:p w14:paraId="0945CF4F" w14:textId="77777777" w:rsidR="00F06C0E" w:rsidRPr="002F3A61" w:rsidRDefault="00F06C0E" w:rsidP="008E23A1">
      <w:pPr>
        <w:widowControl w:val="0"/>
        <w:ind w:right="-2"/>
        <w:rPr>
          <w:rFonts w:cs="Calibri"/>
          <w:snapToGrid w:val="0"/>
        </w:rPr>
      </w:pPr>
    </w:p>
    <w:p w14:paraId="562ECD35" w14:textId="77777777" w:rsidR="00BF467F" w:rsidRPr="005E7C0B" w:rsidRDefault="00A940FA" w:rsidP="00BF467F">
      <w:pPr>
        <w:pStyle w:val="lnek"/>
      </w:pPr>
      <w:bookmarkStart w:id="168" w:name="_Toc212539281"/>
      <w:bookmarkStart w:id="169" w:name="_Toc212539325"/>
      <w:bookmarkStart w:id="170" w:name="_Toc212539396"/>
      <w:bookmarkStart w:id="171" w:name="_Toc333496700"/>
      <w:bookmarkStart w:id="172" w:name="_Toc333496802"/>
      <w:bookmarkStart w:id="173" w:name="_Toc333498109"/>
      <w:r w:rsidRPr="005E7C0B">
        <w:t>Čl</w:t>
      </w:r>
      <w:r w:rsidR="00BF467F" w:rsidRPr="005E7C0B">
        <w:t>ánek</w:t>
      </w:r>
      <w:r w:rsidRPr="005E7C0B">
        <w:t xml:space="preserve"> </w:t>
      </w:r>
      <w:r w:rsidR="00E94809" w:rsidRPr="005E7C0B">
        <w:t>2</w:t>
      </w:r>
      <w:r w:rsidR="00DE07F6" w:rsidRPr="005E7C0B">
        <w:t>4</w:t>
      </w:r>
      <w:r w:rsidRPr="005E7C0B">
        <w:t>.</w:t>
      </w:r>
    </w:p>
    <w:p w14:paraId="5C835D58" w14:textId="77777777" w:rsidR="00A940FA" w:rsidRPr="00BF467F" w:rsidRDefault="004E25F4" w:rsidP="00BF467F">
      <w:pPr>
        <w:pStyle w:val="Nadpis2"/>
        <w:ind w:left="0"/>
        <w:rPr>
          <w:rFonts w:cs="Calibri"/>
          <w:snapToGrid w:val="0"/>
        </w:rPr>
      </w:pPr>
      <w:bookmarkStart w:id="174" w:name="_Toc357499536"/>
      <w:r w:rsidRPr="00BF467F">
        <w:rPr>
          <w:rFonts w:cs="Calibri"/>
          <w:snapToGrid w:val="0"/>
        </w:rPr>
        <w:t>Smluvní</w:t>
      </w:r>
      <w:r w:rsidR="00A940FA" w:rsidRPr="00BF467F">
        <w:rPr>
          <w:rFonts w:cs="Calibri"/>
          <w:snapToGrid w:val="0"/>
        </w:rPr>
        <w:t xml:space="preserve"> </w:t>
      </w:r>
      <w:r w:rsidR="00A940FA" w:rsidRPr="00BF467F">
        <w:rPr>
          <w:rFonts w:cs="Calibri"/>
        </w:rPr>
        <w:t>poplatky</w:t>
      </w:r>
      <w:r w:rsidRPr="00BF467F">
        <w:rPr>
          <w:rFonts w:cs="Calibri"/>
          <w:snapToGrid w:val="0"/>
        </w:rPr>
        <w:t>, pokuty</w:t>
      </w:r>
      <w:bookmarkEnd w:id="168"/>
      <w:bookmarkEnd w:id="169"/>
      <w:bookmarkEnd w:id="170"/>
      <w:r w:rsidR="00547773" w:rsidRPr="00BF467F">
        <w:rPr>
          <w:rFonts w:cs="Calibri"/>
          <w:snapToGrid w:val="0"/>
        </w:rPr>
        <w:t xml:space="preserve"> a vymáhání nevrácených výpůjček</w:t>
      </w:r>
      <w:bookmarkEnd w:id="171"/>
      <w:bookmarkEnd w:id="172"/>
      <w:bookmarkEnd w:id="173"/>
      <w:bookmarkEnd w:id="174"/>
    </w:p>
    <w:p w14:paraId="36A0D2CF" w14:textId="77777777" w:rsidR="00547773" w:rsidRPr="005E7C0B" w:rsidRDefault="00547773" w:rsidP="00721997">
      <w:pPr>
        <w:pStyle w:val="Zkladntext"/>
        <w:numPr>
          <w:ilvl w:val="0"/>
          <w:numId w:val="14"/>
        </w:numPr>
        <w:ind w:right="-2"/>
        <w:rPr>
          <w:rFonts w:cs="Calibri"/>
        </w:rPr>
      </w:pPr>
      <w:r w:rsidRPr="005E7C0B">
        <w:rPr>
          <w:rFonts w:cs="Calibri"/>
          <w:snapToGrid w:val="0"/>
        </w:rPr>
        <w:t xml:space="preserve">Knihovní </w:t>
      </w:r>
      <w:r w:rsidR="00C22B36">
        <w:rPr>
          <w:rFonts w:cs="Calibri"/>
          <w:snapToGrid w:val="0"/>
        </w:rPr>
        <w:t>jednotky</w:t>
      </w:r>
      <w:r w:rsidRPr="005E7C0B">
        <w:rPr>
          <w:rFonts w:cs="Calibri"/>
          <w:snapToGrid w:val="0"/>
        </w:rPr>
        <w:t xml:space="preserve"> jsou majetkem Plzeňského kra</w:t>
      </w:r>
      <w:r w:rsidR="00FD620C">
        <w:rPr>
          <w:rFonts w:cs="Calibri"/>
          <w:snapToGrid w:val="0"/>
        </w:rPr>
        <w:t>je a požívají zvláštní ochrany.</w:t>
      </w:r>
    </w:p>
    <w:p w14:paraId="52C420DF" w14:textId="77777777" w:rsidR="000156AA" w:rsidRPr="000156AA" w:rsidRDefault="000156AA" w:rsidP="000156AA">
      <w:pPr>
        <w:pStyle w:val="Zkladntext"/>
        <w:ind w:right="-2"/>
        <w:rPr>
          <w:rFonts w:cs="Calibri"/>
        </w:rPr>
      </w:pPr>
    </w:p>
    <w:p w14:paraId="492DE467" w14:textId="77777777" w:rsidR="00A940FA" w:rsidRDefault="00A940FA" w:rsidP="00721997">
      <w:pPr>
        <w:pStyle w:val="Zkladntext"/>
        <w:numPr>
          <w:ilvl w:val="0"/>
          <w:numId w:val="14"/>
        </w:numPr>
        <w:ind w:right="-2"/>
        <w:rPr>
          <w:rFonts w:cs="Calibri"/>
        </w:rPr>
      </w:pPr>
      <w:r w:rsidRPr="000156AA">
        <w:rPr>
          <w:rFonts w:cs="Calibri"/>
        </w:rPr>
        <w:t xml:space="preserve">Při </w:t>
      </w:r>
      <w:r w:rsidR="00793C4F" w:rsidRPr="000156AA">
        <w:rPr>
          <w:rFonts w:cs="Calibri"/>
        </w:rPr>
        <w:t xml:space="preserve">překročení </w:t>
      </w:r>
      <w:r w:rsidRPr="000156AA">
        <w:rPr>
          <w:rFonts w:cs="Calibri"/>
        </w:rPr>
        <w:t xml:space="preserve">výpůjční lhůty </w:t>
      </w:r>
      <w:r w:rsidR="00AB406F" w:rsidRPr="000156AA">
        <w:rPr>
          <w:rFonts w:cs="Calibri"/>
        </w:rPr>
        <w:t xml:space="preserve">je </w:t>
      </w:r>
      <w:r w:rsidRPr="000156AA">
        <w:rPr>
          <w:rFonts w:cs="Calibri"/>
        </w:rPr>
        <w:t xml:space="preserve">uživatel </w:t>
      </w:r>
      <w:r w:rsidR="00AB406F" w:rsidRPr="000156AA">
        <w:rPr>
          <w:rFonts w:cs="Calibri"/>
        </w:rPr>
        <w:t xml:space="preserve">povinen zaplatit SVK PK </w:t>
      </w:r>
      <w:r w:rsidR="00F06C0E" w:rsidRPr="000156AA">
        <w:rPr>
          <w:rFonts w:cs="Calibri"/>
        </w:rPr>
        <w:t>smluvní pokutu</w:t>
      </w:r>
      <w:r w:rsidR="00972E95" w:rsidRPr="000156AA">
        <w:rPr>
          <w:rFonts w:cs="Calibri"/>
        </w:rPr>
        <w:t xml:space="preserve">, tzv. </w:t>
      </w:r>
      <w:r w:rsidR="00657E6A" w:rsidRPr="000156AA">
        <w:rPr>
          <w:rFonts w:cs="Calibri"/>
        </w:rPr>
        <w:t>zpozdné</w:t>
      </w:r>
      <w:r w:rsidR="00AB406F" w:rsidRPr="000156AA">
        <w:rPr>
          <w:rFonts w:cs="Calibri"/>
        </w:rPr>
        <w:t>, a to za každý den prodlení s vrácením výpůjčky</w:t>
      </w:r>
      <w:r w:rsidRPr="000156AA">
        <w:rPr>
          <w:rFonts w:cs="Calibri"/>
        </w:rPr>
        <w:t xml:space="preserve">. Povinnost platit </w:t>
      </w:r>
      <w:r w:rsidR="00E643AC" w:rsidRPr="000156AA">
        <w:rPr>
          <w:rFonts w:cs="Calibri"/>
        </w:rPr>
        <w:t xml:space="preserve">tuto smluvní pokutu </w:t>
      </w:r>
      <w:r w:rsidRPr="000156AA">
        <w:rPr>
          <w:rFonts w:cs="Calibri"/>
        </w:rPr>
        <w:t>nastává dnem, který následuje po skončení stanovené výpůjční lhůty. Při</w:t>
      </w:r>
      <w:r w:rsidRPr="00BF467F">
        <w:rPr>
          <w:rFonts w:cs="Calibri"/>
        </w:rPr>
        <w:t>padá</w:t>
      </w:r>
      <w:r w:rsidR="000512E5" w:rsidRPr="00BF467F">
        <w:rPr>
          <w:rFonts w:cs="Calibri"/>
        </w:rPr>
        <w:t>-</w:t>
      </w:r>
      <w:r w:rsidRPr="00BF467F">
        <w:rPr>
          <w:rFonts w:cs="Calibri"/>
        </w:rPr>
        <w:t xml:space="preserve">li poslední den stanovené lhůty na den, kdy je </w:t>
      </w:r>
      <w:r w:rsidR="0025556A" w:rsidRPr="00BF467F">
        <w:rPr>
          <w:rFonts w:cs="Calibri"/>
        </w:rPr>
        <w:t>SVK PK</w:t>
      </w:r>
      <w:r w:rsidRPr="00BF467F">
        <w:rPr>
          <w:rFonts w:cs="Calibri"/>
        </w:rPr>
        <w:t xml:space="preserve"> uzavřena, posunuje se na nejbližší další výpůjční den. </w:t>
      </w:r>
      <w:r w:rsidR="00E643AC" w:rsidRPr="00BF467F">
        <w:rPr>
          <w:rFonts w:cs="Calibri"/>
        </w:rPr>
        <w:t>Smluvní pokuta</w:t>
      </w:r>
      <w:r w:rsidRPr="00BF467F">
        <w:rPr>
          <w:rFonts w:cs="Calibri"/>
        </w:rPr>
        <w:t xml:space="preserve"> je předepsán</w:t>
      </w:r>
      <w:r w:rsidR="00E643AC" w:rsidRPr="00BF467F">
        <w:rPr>
          <w:rFonts w:cs="Calibri"/>
        </w:rPr>
        <w:t>a</w:t>
      </w:r>
      <w:r w:rsidRPr="00BF467F">
        <w:rPr>
          <w:rFonts w:cs="Calibri"/>
        </w:rPr>
        <w:t xml:space="preserve"> za každ</w:t>
      </w:r>
      <w:r w:rsidR="00667516">
        <w:rPr>
          <w:rFonts w:cs="Calibri"/>
        </w:rPr>
        <w:t>ou</w:t>
      </w:r>
      <w:r w:rsidRPr="00BF467F">
        <w:rPr>
          <w:rFonts w:cs="Calibri"/>
        </w:rPr>
        <w:t xml:space="preserve"> </w:t>
      </w:r>
      <w:r w:rsidR="00667516">
        <w:rPr>
          <w:rFonts w:cs="Calibri"/>
        </w:rPr>
        <w:t>knihovní jednotku</w:t>
      </w:r>
      <w:r w:rsidRPr="00BF467F">
        <w:rPr>
          <w:rFonts w:cs="Calibri"/>
        </w:rPr>
        <w:t xml:space="preserve"> a za každý započatý den prodlení</w:t>
      </w:r>
      <w:r w:rsidR="00667516">
        <w:rPr>
          <w:rFonts w:cs="Calibri"/>
        </w:rPr>
        <w:t>.</w:t>
      </w:r>
    </w:p>
    <w:p w14:paraId="00A011A6" w14:textId="77777777" w:rsidR="00960CEB" w:rsidRPr="00972E95" w:rsidRDefault="00960CEB" w:rsidP="00960CEB">
      <w:pPr>
        <w:pStyle w:val="Zkladntext"/>
        <w:ind w:right="-2"/>
        <w:rPr>
          <w:rFonts w:cs="Calibri"/>
        </w:rPr>
      </w:pPr>
    </w:p>
    <w:p w14:paraId="17D1B2B2" w14:textId="77777777" w:rsidR="00A940FA" w:rsidRPr="00972E95" w:rsidRDefault="00960CEB" w:rsidP="00721997">
      <w:pPr>
        <w:pStyle w:val="western"/>
        <w:widowControl w:val="0"/>
        <w:numPr>
          <w:ilvl w:val="0"/>
          <w:numId w:val="14"/>
        </w:numPr>
        <w:spacing w:before="0" w:beforeAutospacing="0" w:after="0" w:afterAutospacing="0"/>
        <w:ind w:right="-2"/>
        <w:rPr>
          <w:rFonts w:cs="Calibri"/>
          <w:snapToGrid w:val="0"/>
        </w:rPr>
      </w:pPr>
      <w:r w:rsidRPr="00972E95">
        <w:rPr>
          <w:color w:val="auto"/>
        </w:rPr>
        <w:t xml:space="preserve">Při vracení </w:t>
      </w:r>
      <w:r w:rsidR="00B411B6">
        <w:rPr>
          <w:color w:val="auto"/>
        </w:rPr>
        <w:t xml:space="preserve">a prodlužování </w:t>
      </w:r>
      <w:r w:rsidR="00B411B6" w:rsidRPr="00972E95">
        <w:rPr>
          <w:color w:val="auto"/>
        </w:rPr>
        <w:t>výpůjček</w:t>
      </w:r>
      <w:r w:rsidRPr="00972E95">
        <w:rPr>
          <w:color w:val="auto"/>
        </w:rPr>
        <w:t>, u kterých již uplynula výpůjční lhůta, je kn</w:t>
      </w:r>
      <w:r w:rsidR="00972E95" w:rsidRPr="00972E95">
        <w:rPr>
          <w:color w:val="auto"/>
        </w:rPr>
        <w:t>ihovnou účtována smluvní pokuta/</w:t>
      </w:r>
      <w:r w:rsidRPr="00972E95">
        <w:rPr>
          <w:color w:val="auto"/>
        </w:rPr>
        <w:t>zpozdné</w:t>
      </w:r>
      <w:r w:rsidR="00972E95" w:rsidRPr="00972E95">
        <w:rPr>
          <w:color w:val="auto"/>
        </w:rPr>
        <w:t xml:space="preserve">. </w:t>
      </w:r>
      <w:r w:rsidR="00FE75A6" w:rsidRPr="00972E95">
        <w:rPr>
          <w:rFonts w:cs="Calibri"/>
          <w:snapToGrid w:val="0"/>
        </w:rPr>
        <w:t>Uživatel</w:t>
      </w:r>
      <w:r w:rsidR="00A940FA" w:rsidRPr="00972E95">
        <w:rPr>
          <w:rFonts w:cs="Calibri"/>
          <w:snapToGrid w:val="0"/>
        </w:rPr>
        <w:t xml:space="preserve"> je povinen uhradit tento poplatek i</w:t>
      </w:r>
      <w:r w:rsidR="001318D7" w:rsidRPr="00972E95">
        <w:rPr>
          <w:rFonts w:cs="Calibri"/>
          <w:snapToGrid w:val="0"/>
        </w:rPr>
        <w:t xml:space="preserve"> v </w:t>
      </w:r>
      <w:r w:rsidR="00A940FA" w:rsidRPr="00972E95">
        <w:rPr>
          <w:rFonts w:cs="Calibri"/>
          <w:snapToGrid w:val="0"/>
        </w:rPr>
        <w:t>případě, že nebyl knihovnou upomínán.</w:t>
      </w:r>
    </w:p>
    <w:p w14:paraId="62C122A4" w14:textId="77777777" w:rsidR="00EF0EA4" w:rsidRPr="005E7C0B" w:rsidRDefault="00EF0EA4" w:rsidP="00960CEB">
      <w:pPr>
        <w:widowControl w:val="0"/>
        <w:ind w:right="-2"/>
        <w:jc w:val="both"/>
        <w:rPr>
          <w:rFonts w:cs="Calibri"/>
          <w:snapToGrid w:val="0"/>
        </w:rPr>
      </w:pPr>
    </w:p>
    <w:p w14:paraId="265AD9F7" w14:textId="77777777" w:rsidR="00A940FA" w:rsidRPr="005E7C0B" w:rsidRDefault="00A940FA" w:rsidP="00721997">
      <w:pPr>
        <w:widowControl w:val="0"/>
        <w:numPr>
          <w:ilvl w:val="0"/>
          <w:numId w:val="15"/>
        </w:numPr>
        <w:ind w:right="-2"/>
        <w:jc w:val="both"/>
        <w:rPr>
          <w:rFonts w:cs="Calibri"/>
          <w:snapToGrid w:val="0"/>
        </w:rPr>
      </w:pPr>
      <w:r w:rsidRPr="005E7C0B">
        <w:rPr>
          <w:rFonts w:cs="Calibri"/>
          <w:snapToGrid w:val="0"/>
        </w:rPr>
        <w:t xml:space="preserve">Nedodrží-li </w:t>
      </w:r>
      <w:r w:rsidR="00FE75A6" w:rsidRPr="005E7C0B">
        <w:rPr>
          <w:rFonts w:cs="Calibri"/>
          <w:snapToGrid w:val="0"/>
        </w:rPr>
        <w:t>uživatel</w:t>
      </w:r>
      <w:r w:rsidRPr="005E7C0B">
        <w:rPr>
          <w:rFonts w:cs="Calibri"/>
          <w:snapToGrid w:val="0"/>
        </w:rPr>
        <w:t xml:space="preserve"> výpůjční lhůtu, je výpůjčka upomínána:</w:t>
      </w:r>
    </w:p>
    <w:p w14:paraId="06689593" w14:textId="77777777" w:rsidR="00657E6A" w:rsidRPr="005E7C0B" w:rsidRDefault="00B268BA" w:rsidP="00721997">
      <w:pPr>
        <w:widowControl w:val="0"/>
        <w:numPr>
          <w:ilvl w:val="0"/>
          <w:numId w:val="35"/>
        </w:numPr>
        <w:ind w:right="-2"/>
        <w:jc w:val="both"/>
        <w:rPr>
          <w:rFonts w:cs="Calibri"/>
          <w:snapToGrid w:val="0"/>
        </w:rPr>
      </w:pPr>
      <w:r w:rsidRPr="005E7C0B">
        <w:rPr>
          <w:rFonts w:cs="Calibri"/>
          <w:snapToGrid w:val="0"/>
        </w:rPr>
        <w:t>1.</w:t>
      </w:r>
      <w:r w:rsidR="00A71F16" w:rsidRPr="005E7C0B">
        <w:rPr>
          <w:rFonts w:cs="Calibri"/>
          <w:snapToGrid w:val="0"/>
        </w:rPr>
        <w:t xml:space="preserve"> </w:t>
      </w:r>
      <w:r w:rsidR="00A940FA" w:rsidRPr="005E7C0B">
        <w:rPr>
          <w:rFonts w:cs="Calibri"/>
          <w:snapToGrid w:val="0"/>
        </w:rPr>
        <w:t>upomínk</w:t>
      </w:r>
      <w:r w:rsidRPr="005E7C0B">
        <w:rPr>
          <w:rFonts w:cs="Calibri"/>
          <w:snapToGrid w:val="0"/>
        </w:rPr>
        <w:t>a</w:t>
      </w:r>
      <w:r w:rsidR="00A940FA" w:rsidRPr="005E7C0B">
        <w:rPr>
          <w:rFonts w:cs="Calibri"/>
          <w:snapToGrid w:val="0"/>
        </w:rPr>
        <w:t xml:space="preserve"> nejdříve po </w:t>
      </w:r>
      <w:r w:rsidR="00E643AC" w:rsidRPr="005E7C0B">
        <w:rPr>
          <w:rFonts w:cs="Calibri"/>
          <w:snapToGrid w:val="0"/>
        </w:rPr>
        <w:t xml:space="preserve">8 </w:t>
      </w:r>
      <w:r w:rsidR="00A940FA" w:rsidRPr="005E7C0B">
        <w:rPr>
          <w:rFonts w:cs="Calibri"/>
          <w:snapToGrid w:val="0"/>
        </w:rPr>
        <w:t>dnech od uplynutí výpůjční lhůty</w:t>
      </w:r>
      <w:r w:rsidR="00FF2B28" w:rsidRPr="005E7C0B">
        <w:rPr>
          <w:rFonts w:cs="Calibri"/>
          <w:snapToGrid w:val="0"/>
        </w:rPr>
        <w:t>;</w:t>
      </w:r>
    </w:p>
    <w:p w14:paraId="753EEEC2" w14:textId="77777777" w:rsidR="00A940FA" w:rsidRPr="005E7C0B" w:rsidRDefault="00B268BA" w:rsidP="00721997">
      <w:pPr>
        <w:widowControl w:val="0"/>
        <w:numPr>
          <w:ilvl w:val="0"/>
          <w:numId w:val="35"/>
        </w:numPr>
        <w:ind w:right="-2"/>
        <w:jc w:val="both"/>
        <w:rPr>
          <w:rFonts w:cs="Calibri"/>
          <w:snapToGrid w:val="0"/>
        </w:rPr>
      </w:pPr>
      <w:r w:rsidRPr="005E7C0B">
        <w:rPr>
          <w:rFonts w:cs="Calibri"/>
          <w:snapToGrid w:val="0"/>
        </w:rPr>
        <w:t>2</w:t>
      </w:r>
      <w:r w:rsidR="00AA67D5" w:rsidRPr="005E7C0B">
        <w:rPr>
          <w:rFonts w:cs="Calibri"/>
          <w:snapToGrid w:val="0"/>
        </w:rPr>
        <w:t xml:space="preserve">. </w:t>
      </w:r>
      <w:r w:rsidR="00A940FA" w:rsidRPr="009802E9">
        <w:rPr>
          <w:rFonts w:cs="Calibri"/>
          <w:snapToGrid w:val="0"/>
        </w:rPr>
        <w:t>upomínka následuj</w:t>
      </w:r>
      <w:r w:rsidR="00FD620C" w:rsidRPr="009802E9">
        <w:rPr>
          <w:rFonts w:cs="Calibri"/>
          <w:snapToGrid w:val="0"/>
        </w:rPr>
        <w:t>e</w:t>
      </w:r>
      <w:r w:rsidR="00A940FA" w:rsidRPr="009802E9">
        <w:rPr>
          <w:rFonts w:cs="Calibri"/>
          <w:snapToGrid w:val="0"/>
        </w:rPr>
        <w:t xml:space="preserve"> </w:t>
      </w:r>
      <w:r w:rsidR="00A940FA" w:rsidRPr="005E7C0B">
        <w:rPr>
          <w:rFonts w:cs="Calibri"/>
          <w:snapToGrid w:val="0"/>
        </w:rPr>
        <w:t>po 30</w:t>
      </w:r>
      <w:r w:rsidR="00221A72" w:rsidRPr="005E7C0B">
        <w:rPr>
          <w:rFonts w:cs="Calibri"/>
          <w:snapToGrid w:val="0"/>
        </w:rPr>
        <w:t xml:space="preserve"> dnech</w:t>
      </w:r>
      <w:r w:rsidR="00CB7978" w:rsidRPr="005E7C0B">
        <w:rPr>
          <w:rFonts w:cs="Calibri"/>
          <w:snapToGrid w:val="0"/>
        </w:rPr>
        <w:t xml:space="preserve"> od </w:t>
      </w:r>
      <w:r w:rsidR="00C22B36">
        <w:rPr>
          <w:rFonts w:cs="Calibri"/>
          <w:snapToGrid w:val="0"/>
        </w:rPr>
        <w:t>zaslání 1. upomínky</w:t>
      </w:r>
      <w:r w:rsidR="00FF2B28" w:rsidRPr="005E7C0B">
        <w:rPr>
          <w:rFonts w:cs="Calibri"/>
          <w:snapToGrid w:val="0"/>
        </w:rPr>
        <w:t>;</w:t>
      </w:r>
    </w:p>
    <w:p w14:paraId="0A5A77D3" w14:textId="77777777" w:rsidR="00A940FA" w:rsidRPr="005E7C0B" w:rsidRDefault="00CB7978" w:rsidP="00721997">
      <w:pPr>
        <w:widowControl w:val="0"/>
        <w:numPr>
          <w:ilvl w:val="0"/>
          <w:numId w:val="36"/>
        </w:numPr>
        <w:ind w:right="-2"/>
        <w:jc w:val="both"/>
        <w:rPr>
          <w:rFonts w:cs="Calibri"/>
          <w:snapToGrid w:val="0"/>
        </w:rPr>
      </w:pPr>
      <w:r w:rsidRPr="005E7C0B">
        <w:rPr>
          <w:rFonts w:cs="Calibri"/>
          <w:snapToGrid w:val="0"/>
        </w:rPr>
        <w:t>3</w:t>
      </w:r>
      <w:r w:rsidR="00A940FA" w:rsidRPr="005E7C0B">
        <w:rPr>
          <w:rFonts w:cs="Calibri"/>
          <w:snapToGrid w:val="0"/>
        </w:rPr>
        <w:t xml:space="preserve">. upomínka po dalších 30 dnech </w:t>
      </w:r>
      <w:r w:rsidR="00C22B36">
        <w:rPr>
          <w:rFonts w:cs="Calibri"/>
          <w:snapToGrid w:val="0"/>
        </w:rPr>
        <w:t xml:space="preserve">od zaslání 2. upomínky </w:t>
      </w:r>
      <w:r w:rsidR="00A940FA" w:rsidRPr="005E7C0B">
        <w:rPr>
          <w:rFonts w:cs="Calibri"/>
          <w:snapToGrid w:val="0"/>
        </w:rPr>
        <w:t>avizuje zahájení vymáhání právní cestou.</w:t>
      </w:r>
    </w:p>
    <w:p w14:paraId="4BB38A21" w14:textId="77777777" w:rsidR="009D7C12" w:rsidRPr="005E7C0B" w:rsidRDefault="009D7C12" w:rsidP="009D7C12">
      <w:pPr>
        <w:widowControl w:val="0"/>
        <w:ind w:left="907" w:right="-2"/>
        <w:jc w:val="both"/>
        <w:rPr>
          <w:rFonts w:cs="Calibri"/>
          <w:snapToGrid w:val="0"/>
        </w:rPr>
      </w:pPr>
    </w:p>
    <w:p w14:paraId="41C701D5" w14:textId="77777777" w:rsidR="00EF0EA4" w:rsidRPr="005E7C0B" w:rsidRDefault="00B268BA" w:rsidP="00547773">
      <w:pPr>
        <w:widowControl w:val="0"/>
        <w:ind w:left="454" w:right="-2"/>
        <w:jc w:val="both"/>
        <w:rPr>
          <w:rFonts w:cs="Calibri"/>
          <w:snapToGrid w:val="0"/>
        </w:rPr>
      </w:pPr>
      <w:r w:rsidRPr="009802E9">
        <w:rPr>
          <w:rFonts w:cs="Calibri"/>
        </w:rPr>
        <w:t xml:space="preserve">1. upomínka je zasílána bezplatně na e-mailovou adresu </w:t>
      </w:r>
      <w:r w:rsidR="00FE75A6" w:rsidRPr="009802E9">
        <w:rPr>
          <w:rFonts w:cs="Calibri"/>
        </w:rPr>
        <w:t>uživatel</w:t>
      </w:r>
      <w:r w:rsidRPr="009802E9">
        <w:rPr>
          <w:rFonts w:cs="Calibri"/>
        </w:rPr>
        <w:t xml:space="preserve">e. Pokud </w:t>
      </w:r>
      <w:r w:rsidR="00FE75A6" w:rsidRPr="009802E9">
        <w:rPr>
          <w:rFonts w:cs="Calibri"/>
        </w:rPr>
        <w:t>uživatel</w:t>
      </w:r>
      <w:r w:rsidRPr="009802E9">
        <w:rPr>
          <w:rFonts w:cs="Calibri"/>
        </w:rPr>
        <w:t xml:space="preserve"> e-mailovou adresu nemá, jsou tyto upomínky zasílány </w:t>
      </w:r>
      <w:r w:rsidR="00B411B6" w:rsidRPr="009802E9">
        <w:rPr>
          <w:rFonts w:cs="Calibri"/>
        </w:rPr>
        <w:t xml:space="preserve">doporučeně </w:t>
      </w:r>
      <w:r w:rsidR="004A2272" w:rsidRPr="009802E9">
        <w:rPr>
          <w:rFonts w:cs="Calibri"/>
        </w:rPr>
        <w:t xml:space="preserve">Českou </w:t>
      </w:r>
      <w:r w:rsidRPr="009802E9">
        <w:rPr>
          <w:rFonts w:cs="Calibri"/>
        </w:rPr>
        <w:t>poštou</w:t>
      </w:r>
      <w:r w:rsidRPr="009802E9">
        <w:rPr>
          <w:rFonts w:cs="Calibri"/>
          <w:snapToGrid w:val="0"/>
        </w:rPr>
        <w:t xml:space="preserve">. </w:t>
      </w:r>
      <w:r w:rsidR="00CB7978" w:rsidRPr="009802E9">
        <w:rPr>
          <w:rFonts w:cs="Calibri"/>
        </w:rPr>
        <w:t>2</w:t>
      </w:r>
      <w:r w:rsidRPr="009802E9">
        <w:rPr>
          <w:rFonts w:cs="Calibri"/>
        </w:rPr>
        <w:t xml:space="preserve">. upomínka je zasílána vždy </w:t>
      </w:r>
      <w:r w:rsidR="004A2272" w:rsidRPr="009802E9">
        <w:rPr>
          <w:rFonts w:cs="Calibri"/>
        </w:rPr>
        <w:t xml:space="preserve">Českou </w:t>
      </w:r>
      <w:r w:rsidRPr="009802E9">
        <w:rPr>
          <w:rFonts w:cs="Calibri"/>
        </w:rPr>
        <w:t>poštou</w:t>
      </w:r>
      <w:r w:rsidR="00CB7978" w:rsidRPr="009802E9">
        <w:rPr>
          <w:rFonts w:cs="Calibri"/>
        </w:rPr>
        <w:t>,</w:t>
      </w:r>
      <w:r w:rsidR="00C22B36" w:rsidRPr="009802E9">
        <w:rPr>
          <w:rFonts w:cs="Calibri"/>
        </w:rPr>
        <w:t xml:space="preserve"> a to doporučen</w:t>
      </w:r>
      <w:r w:rsidR="004A2272" w:rsidRPr="009802E9">
        <w:rPr>
          <w:rFonts w:cs="Calibri"/>
        </w:rPr>
        <w:t>ě</w:t>
      </w:r>
      <w:r w:rsidRPr="009802E9">
        <w:rPr>
          <w:rFonts w:cs="Calibri"/>
        </w:rPr>
        <w:t xml:space="preserve">. </w:t>
      </w:r>
      <w:r w:rsidR="004A2272" w:rsidRPr="009802E9">
        <w:rPr>
          <w:rFonts w:cs="Calibri"/>
        </w:rPr>
        <w:t xml:space="preserve">3. upomínka </w:t>
      </w:r>
      <w:r w:rsidR="00FD620C" w:rsidRPr="009802E9">
        <w:rPr>
          <w:rFonts w:cs="Calibri"/>
        </w:rPr>
        <w:t xml:space="preserve">(předžalobní výzva) </w:t>
      </w:r>
      <w:r w:rsidR="004A2272" w:rsidRPr="009802E9">
        <w:rPr>
          <w:rFonts w:cs="Calibri"/>
        </w:rPr>
        <w:t xml:space="preserve">je zasílána vždy Českou poštou, a to doporučeně s dodejkou. </w:t>
      </w:r>
      <w:r w:rsidR="00A8014C" w:rsidRPr="009802E9">
        <w:rPr>
          <w:rFonts w:cs="Calibri"/>
        </w:rPr>
        <w:t>Za vystavení</w:t>
      </w:r>
      <w:r w:rsidR="005F118B" w:rsidRPr="009802E9">
        <w:rPr>
          <w:rFonts w:cs="Calibri"/>
        </w:rPr>
        <w:t xml:space="preserve"> </w:t>
      </w:r>
      <w:r w:rsidR="00FD620C" w:rsidRPr="009802E9">
        <w:rPr>
          <w:rFonts w:cs="Calibri"/>
        </w:rPr>
        <w:t>2. a 3. upomínky</w:t>
      </w:r>
      <w:r w:rsidR="005F118B" w:rsidRPr="009802E9">
        <w:rPr>
          <w:rFonts w:cs="Calibri"/>
        </w:rPr>
        <w:t xml:space="preserve"> </w:t>
      </w:r>
      <w:r w:rsidR="00C22B36" w:rsidRPr="009802E9">
        <w:rPr>
          <w:rFonts w:cs="Calibri"/>
        </w:rPr>
        <w:t xml:space="preserve">doručovaných </w:t>
      </w:r>
      <w:r w:rsidR="004A2272" w:rsidRPr="009802E9">
        <w:rPr>
          <w:rFonts w:cs="Calibri"/>
        </w:rPr>
        <w:t xml:space="preserve">Českou </w:t>
      </w:r>
      <w:r w:rsidR="00C22B36" w:rsidRPr="009802E9">
        <w:rPr>
          <w:rFonts w:cs="Calibri"/>
        </w:rPr>
        <w:t xml:space="preserve">poštou </w:t>
      </w:r>
      <w:r w:rsidR="00A8014C" w:rsidRPr="009802E9">
        <w:rPr>
          <w:rFonts w:cs="Calibri"/>
        </w:rPr>
        <w:t xml:space="preserve">je účtován poplatek a hodnoty vystavených upomínek se sčítají. </w:t>
      </w:r>
      <w:r w:rsidRPr="009802E9">
        <w:rPr>
          <w:rFonts w:cs="Calibri"/>
        </w:rPr>
        <w:t xml:space="preserve">Poplatek za upomínání se vztahuje vždy ke </w:t>
      </w:r>
      <w:r w:rsidRPr="005E7C0B">
        <w:rPr>
          <w:rFonts w:cs="Calibri"/>
        </w:rPr>
        <w:t>každé jednotlivé nevrácené knihovní</w:t>
      </w:r>
      <w:r w:rsidR="00667516">
        <w:rPr>
          <w:rFonts w:cs="Calibri"/>
        </w:rPr>
        <w:t xml:space="preserve"> jednotce</w:t>
      </w:r>
      <w:r w:rsidR="00A8014C" w:rsidRPr="005E7C0B">
        <w:rPr>
          <w:rFonts w:cs="Calibri"/>
        </w:rPr>
        <w:t>.</w:t>
      </w:r>
      <w:r w:rsidR="00A8014C" w:rsidRPr="005E7C0B">
        <w:rPr>
          <w:rFonts w:cs="Calibri"/>
          <w:snapToGrid w:val="0"/>
        </w:rPr>
        <w:t xml:space="preserve"> </w:t>
      </w:r>
      <w:r w:rsidR="00430830" w:rsidRPr="005E7C0B">
        <w:rPr>
          <w:rFonts w:cs="Calibri"/>
          <w:snapToGrid w:val="0"/>
        </w:rPr>
        <w:t xml:space="preserve">Vše viz </w:t>
      </w:r>
      <w:hyperlink w:anchor="_Ceník_služeb" w:history="1">
        <w:r w:rsidR="00430830" w:rsidRPr="005E7C0B">
          <w:rPr>
            <w:rStyle w:val="Hypertextovodkaz"/>
            <w:rFonts w:cs="Calibri"/>
          </w:rPr>
          <w:t>příloha č. 1 KŘ</w:t>
        </w:r>
      </w:hyperlink>
      <w:r w:rsidR="00430830" w:rsidRPr="005E7C0B">
        <w:rPr>
          <w:rFonts w:cs="Calibri"/>
        </w:rPr>
        <w:t>.</w:t>
      </w:r>
    </w:p>
    <w:p w14:paraId="0A9E2D29" w14:textId="77777777" w:rsidR="00AA67D5" w:rsidRPr="002F3A61" w:rsidRDefault="00AA67D5" w:rsidP="00EF0EA4">
      <w:pPr>
        <w:widowControl w:val="0"/>
        <w:ind w:right="-2"/>
        <w:jc w:val="both"/>
        <w:rPr>
          <w:rFonts w:cs="Calibri"/>
          <w:snapToGrid w:val="0"/>
        </w:rPr>
      </w:pPr>
    </w:p>
    <w:p w14:paraId="71373D22" w14:textId="77777777" w:rsidR="00A940FA" w:rsidRPr="002F3A61" w:rsidRDefault="00A940FA" w:rsidP="00721997">
      <w:pPr>
        <w:widowControl w:val="0"/>
        <w:numPr>
          <w:ilvl w:val="0"/>
          <w:numId w:val="15"/>
        </w:numPr>
        <w:ind w:right="-2"/>
        <w:jc w:val="both"/>
        <w:rPr>
          <w:rFonts w:cs="Calibri"/>
          <w:snapToGrid w:val="0"/>
        </w:rPr>
      </w:pPr>
      <w:r w:rsidRPr="002F3A61">
        <w:rPr>
          <w:rFonts w:cs="Calibri"/>
          <w:snapToGrid w:val="0"/>
        </w:rPr>
        <w:t xml:space="preserve">Jakékoliv úmyslné poškození nebo odcizení </w:t>
      </w:r>
      <w:r w:rsidR="00667516">
        <w:rPr>
          <w:rFonts w:cs="Calibri"/>
          <w:snapToGrid w:val="0"/>
        </w:rPr>
        <w:t>knihovních jednotek</w:t>
      </w:r>
      <w:r w:rsidR="001318D7" w:rsidRPr="002F3A61">
        <w:rPr>
          <w:rFonts w:cs="Calibri"/>
          <w:snapToGrid w:val="0"/>
        </w:rPr>
        <w:t xml:space="preserve"> z </w:t>
      </w:r>
      <w:r w:rsidRPr="002F3A61">
        <w:rPr>
          <w:rFonts w:cs="Calibri"/>
          <w:snapToGrid w:val="0"/>
        </w:rPr>
        <w:t xml:space="preserve">knihovních fondů podléhá postihu podle obecně platných právních předpisů, aniž by tím bylo dotčeno právo </w:t>
      </w:r>
      <w:r w:rsidR="0025556A" w:rsidRPr="002F3A61">
        <w:rPr>
          <w:rFonts w:cs="Calibri"/>
          <w:snapToGrid w:val="0"/>
        </w:rPr>
        <w:t>SVK PK</w:t>
      </w:r>
      <w:r w:rsidRPr="002F3A61">
        <w:rPr>
          <w:rFonts w:cs="Calibri"/>
          <w:snapToGrid w:val="0"/>
        </w:rPr>
        <w:t xml:space="preserve"> na úplnou náhradu škody</w:t>
      </w:r>
      <w:r w:rsidR="005F118B">
        <w:rPr>
          <w:rFonts w:cs="Calibri"/>
          <w:snapToGrid w:val="0"/>
        </w:rPr>
        <w:t xml:space="preserve">, </w:t>
      </w:r>
      <w:r w:rsidR="005F118B" w:rsidRPr="00CB7978">
        <w:rPr>
          <w:rFonts w:cs="Calibri"/>
          <w:snapToGrid w:val="0"/>
        </w:rPr>
        <w:t>smluvní pokutu</w:t>
      </w:r>
      <w:r w:rsidRPr="002F3A61">
        <w:rPr>
          <w:rFonts w:cs="Calibri"/>
          <w:snapToGrid w:val="0"/>
        </w:rPr>
        <w:t xml:space="preserve"> a na náhradu nákladů spojených</w:t>
      </w:r>
      <w:r w:rsidR="001318D7" w:rsidRPr="002F3A61">
        <w:rPr>
          <w:rFonts w:cs="Calibri"/>
          <w:snapToGrid w:val="0"/>
        </w:rPr>
        <w:t xml:space="preserve"> s </w:t>
      </w:r>
      <w:r w:rsidRPr="002F3A61">
        <w:rPr>
          <w:rFonts w:cs="Calibri"/>
          <w:snapToGrid w:val="0"/>
        </w:rPr>
        <w:t>uplatněním jejích oprávněných nároků.</w:t>
      </w:r>
    </w:p>
    <w:p w14:paraId="6F3126E0" w14:textId="77777777" w:rsidR="00622704" w:rsidRPr="002F3A61" w:rsidRDefault="00622704" w:rsidP="00622704">
      <w:pPr>
        <w:widowControl w:val="0"/>
        <w:ind w:right="-2"/>
        <w:jc w:val="both"/>
        <w:rPr>
          <w:rFonts w:cs="Calibri"/>
          <w:snapToGrid w:val="0"/>
        </w:rPr>
      </w:pPr>
    </w:p>
    <w:p w14:paraId="4BAD645F" w14:textId="77777777" w:rsidR="00622704" w:rsidRPr="002F3A61" w:rsidRDefault="00FE75A6" w:rsidP="00721997">
      <w:pPr>
        <w:widowControl w:val="0"/>
        <w:numPr>
          <w:ilvl w:val="0"/>
          <w:numId w:val="15"/>
        </w:numPr>
        <w:ind w:right="-2"/>
        <w:jc w:val="both"/>
        <w:rPr>
          <w:rFonts w:cs="Calibri"/>
          <w:snapToGrid w:val="0"/>
        </w:rPr>
      </w:pPr>
      <w:r w:rsidRPr="002F3A61">
        <w:rPr>
          <w:rFonts w:cs="Calibri"/>
          <w:snapToGrid w:val="0"/>
        </w:rPr>
        <w:t>Uživatel</w:t>
      </w:r>
      <w:r w:rsidR="00622704" w:rsidRPr="002F3A61">
        <w:rPr>
          <w:rFonts w:cs="Calibri"/>
          <w:snapToGrid w:val="0"/>
        </w:rPr>
        <w:t xml:space="preserve"> je povinen hradit i všechny ostatní náklady, které </w:t>
      </w:r>
      <w:r w:rsidR="0025556A" w:rsidRPr="002F3A61">
        <w:rPr>
          <w:rFonts w:cs="Calibri"/>
          <w:snapToGrid w:val="0"/>
        </w:rPr>
        <w:t>SVK PK</w:t>
      </w:r>
      <w:r w:rsidR="00622704" w:rsidRPr="002F3A61">
        <w:rPr>
          <w:rFonts w:cs="Calibri"/>
          <w:snapToGrid w:val="0"/>
        </w:rPr>
        <w:t xml:space="preserve"> vzniknou</w:t>
      </w:r>
      <w:r w:rsidR="001318D7" w:rsidRPr="002F3A61">
        <w:rPr>
          <w:rFonts w:cs="Calibri"/>
          <w:snapToGrid w:val="0"/>
        </w:rPr>
        <w:t xml:space="preserve"> v </w:t>
      </w:r>
      <w:r w:rsidR="00622704" w:rsidRPr="002F3A61">
        <w:rPr>
          <w:rFonts w:cs="Calibri"/>
          <w:snapToGrid w:val="0"/>
        </w:rPr>
        <w:t>souvislosti se soudním vymáháním</w:t>
      </w:r>
      <w:r w:rsidR="00793C4F" w:rsidRPr="002F3A61">
        <w:rPr>
          <w:rFonts w:cs="Calibri"/>
          <w:snapToGrid w:val="0"/>
        </w:rPr>
        <w:t xml:space="preserve"> nevrácených výpůjček a dlužných poplatků.</w:t>
      </w:r>
    </w:p>
    <w:p w14:paraId="0118D9CE" w14:textId="77777777" w:rsidR="001714EB" w:rsidRDefault="001714EB" w:rsidP="008E23A1">
      <w:pPr>
        <w:widowControl w:val="0"/>
        <w:ind w:right="-2"/>
        <w:jc w:val="both"/>
        <w:rPr>
          <w:rFonts w:cs="Calibri"/>
          <w:snapToGrid w:val="0"/>
        </w:rPr>
      </w:pPr>
    </w:p>
    <w:p w14:paraId="0BF74942" w14:textId="77777777" w:rsidR="001714EB" w:rsidRDefault="001714EB">
      <w:pPr>
        <w:autoSpaceDE/>
        <w:autoSpaceDN/>
        <w:rPr>
          <w:rFonts w:cs="Calibri"/>
          <w:snapToGrid w:val="0"/>
        </w:rPr>
      </w:pPr>
      <w:r>
        <w:rPr>
          <w:rFonts w:cs="Calibri"/>
          <w:snapToGrid w:val="0"/>
        </w:rPr>
        <w:br w:type="page"/>
      </w:r>
    </w:p>
    <w:p w14:paraId="058E34F4" w14:textId="77777777" w:rsidR="00BF467F" w:rsidRDefault="00A940FA" w:rsidP="00BF467F">
      <w:pPr>
        <w:pStyle w:val="lnek"/>
      </w:pPr>
      <w:bookmarkStart w:id="175" w:name="_Toc212539283"/>
      <w:bookmarkStart w:id="176" w:name="_Toc212539327"/>
      <w:bookmarkStart w:id="177" w:name="_Toc212539398"/>
      <w:bookmarkStart w:id="178" w:name="_Toc333496702"/>
      <w:bookmarkStart w:id="179" w:name="_Toc333496804"/>
      <w:bookmarkStart w:id="180" w:name="_Toc333498111"/>
      <w:r w:rsidRPr="002F3A61">
        <w:lastRenderedPageBreak/>
        <w:t>Čl</w:t>
      </w:r>
      <w:r w:rsidR="00BF467F">
        <w:t>ánek</w:t>
      </w:r>
      <w:r w:rsidRPr="002F3A61">
        <w:t xml:space="preserve"> </w:t>
      </w:r>
      <w:r w:rsidR="00E94809" w:rsidRPr="002F3A61">
        <w:t>2</w:t>
      </w:r>
      <w:r w:rsidR="00DE07F6" w:rsidRPr="002F3A61">
        <w:t>5</w:t>
      </w:r>
      <w:r w:rsidRPr="002F3A61">
        <w:t>.</w:t>
      </w:r>
    </w:p>
    <w:p w14:paraId="3B92305C" w14:textId="77777777" w:rsidR="00A940FA" w:rsidRPr="00E84A6A" w:rsidRDefault="00A940FA" w:rsidP="00BF467F">
      <w:pPr>
        <w:pStyle w:val="Nadpis2"/>
        <w:ind w:left="0"/>
        <w:rPr>
          <w:rFonts w:cs="Calibri"/>
          <w:snapToGrid w:val="0"/>
        </w:rPr>
      </w:pPr>
      <w:bookmarkStart w:id="181" w:name="_Toc357499537"/>
      <w:r w:rsidRPr="00E84A6A">
        <w:rPr>
          <w:rFonts w:cs="Calibri"/>
          <w:snapToGrid w:val="0"/>
        </w:rPr>
        <w:t xml:space="preserve">Náhrady za ztracené, poškozené či zničené </w:t>
      </w:r>
      <w:bookmarkEnd w:id="175"/>
      <w:bookmarkEnd w:id="176"/>
      <w:bookmarkEnd w:id="177"/>
      <w:bookmarkEnd w:id="178"/>
      <w:bookmarkEnd w:id="179"/>
      <w:bookmarkEnd w:id="180"/>
      <w:r w:rsidR="00667516">
        <w:rPr>
          <w:rFonts w:cs="Calibri"/>
          <w:snapToGrid w:val="0"/>
        </w:rPr>
        <w:t>knihovní jednotky</w:t>
      </w:r>
      <w:bookmarkEnd w:id="181"/>
    </w:p>
    <w:p w14:paraId="72560A57" w14:textId="77777777" w:rsidR="00A940FA" w:rsidRPr="00E84A6A" w:rsidRDefault="00A940FA" w:rsidP="00721997">
      <w:pPr>
        <w:widowControl w:val="0"/>
        <w:numPr>
          <w:ilvl w:val="0"/>
          <w:numId w:val="16"/>
        </w:numPr>
        <w:spacing w:before="80"/>
        <w:jc w:val="both"/>
        <w:rPr>
          <w:rFonts w:cs="Calibri"/>
          <w:snapToGrid w:val="0"/>
        </w:rPr>
      </w:pPr>
      <w:r w:rsidRPr="00E84A6A">
        <w:rPr>
          <w:rFonts w:cs="Calibri"/>
          <w:snapToGrid w:val="0"/>
        </w:rPr>
        <w:t xml:space="preserve">Ztrátu vypůjčených </w:t>
      </w:r>
      <w:r w:rsidR="00667516">
        <w:rPr>
          <w:rFonts w:cs="Calibri"/>
          <w:snapToGrid w:val="0"/>
        </w:rPr>
        <w:t>knihovních jednotek</w:t>
      </w:r>
      <w:r w:rsidR="00EF6E19" w:rsidRPr="00E84A6A">
        <w:rPr>
          <w:rFonts w:cs="Calibri"/>
          <w:snapToGrid w:val="0"/>
        </w:rPr>
        <w:t xml:space="preserve"> </w:t>
      </w:r>
      <w:r w:rsidR="001259DE" w:rsidRPr="00E84A6A">
        <w:rPr>
          <w:rFonts w:cs="Calibri"/>
          <w:snapToGrid w:val="0"/>
        </w:rPr>
        <w:t>jak</w:t>
      </w:r>
      <w:r w:rsidR="001318D7" w:rsidRPr="00E84A6A">
        <w:rPr>
          <w:rFonts w:cs="Calibri"/>
          <w:snapToGrid w:val="0"/>
        </w:rPr>
        <w:t xml:space="preserve"> v </w:t>
      </w:r>
      <w:r w:rsidR="001259DE" w:rsidRPr="00E84A6A">
        <w:rPr>
          <w:rFonts w:cs="Calibri"/>
          <w:snapToGrid w:val="0"/>
        </w:rPr>
        <w:t>tištěné podobě</w:t>
      </w:r>
      <w:r w:rsidR="00881601" w:rsidRPr="00E84A6A">
        <w:rPr>
          <w:rFonts w:cs="Calibri"/>
          <w:snapToGrid w:val="0"/>
        </w:rPr>
        <w:t>,</w:t>
      </w:r>
      <w:r w:rsidR="001259DE" w:rsidRPr="00E84A6A">
        <w:rPr>
          <w:rFonts w:cs="Calibri"/>
          <w:snapToGrid w:val="0"/>
        </w:rPr>
        <w:t xml:space="preserve"> </w:t>
      </w:r>
      <w:r w:rsidR="00881601" w:rsidRPr="00E84A6A">
        <w:rPr>
          <w:rFonts w:cs="Calibri"/>
          <w:snapToGrid w:val="0"/>
        </w:rPr>
        <w:t>tak na zvukové kazetě, CD, DVD apod.</w:t>
      </w:r>
      <w:r w:rsidR="00E84A6A" w:rsidRPr="00E84A6A">
        <w:rPr>
          <w:rFonts w:cs="Calibri"/>
          <w:snapToGrid w:val="0"/>
        </w:rPr>
        <w:t>,</w:t>
      </w:r>
      <w:r w:rsidR="00881601" w:rsidRPr="00E84A6A">
        <w:rPr>
          <w:rFonts w:cs="Calibri"/>
          <w:snapToGrid w:val="0"/>
        </w:rPr>
        <w:t xml:space="preserve"> </w:t>
      </w:r>
      <w:r w:rsidRPr="00E84A6A">
        <w:rPr>
          <w:rFonts w:cs="Calibri"/>
          <w:snapToGrid w:val="0"/>
        </w:rPr>
        <w:t xml:space="preserve">je </w:t>
      </w:r>
      <w:r w:rsidR="00FE75A6" w:rsidRPr="00E84A6A">
        <w:rPr>
          <w:rFonts w:cs="Calibri"/>
          <w:snapToGrid w:val="0"/>
        </w:rPr>
        <w:t>uživatel</w:t>
      </w:r>
      <w:r w:rsidRPr="00E84A6A">
        <w:rPr>
          <w:rFonts w:cs="Calibri"/>
          <w:snapToGrid w:val="0"/>
        </w:rPr>
        <w:t xml:space="preserve"> povinen neprodleně knihovně hlásit.</w:t>
      </w:r>
    </w:p>
    <w:p w14:paraId="69D7B266" w14:textId="77777777" w:rsidR="00A940FA" w:rsidRPr="002F3A61" w:rsidRDefault="00A940FA" w:rsidP="00D72928">
      <w:pPr>
        <w:widowControl w:val="0"/>
        <w:spacing w:before="80"/>
        <w:jc w:val="both"/>
        <w:rPr>
          <w:rFonts w:cs="Calibri"/>
          <w:snapToGrid w:val="0"/>
        </w:rPr>
      </w:pPr>
    </w:p>
    <w:p w14:paraId="12E3EA92" w14:textId="77777777" w:rsidR="00A940FA" w:rsidRPr="002F3A61" w:rsidRDefault="00A940FA" w:rsidP="00721997">
      <w:pPr>
        <w:widowControl w:val="0"/>
        <w:numPr>
          <w:ilvl w:val="0"/>
          <w:numId w:val="16"/>
        </w:numPr>
        <w:spacing w:before="80"/>
        <w:jc w:val="both"/>
        <w:rPr>
          <w:rFonts w:cs="Calibri"/>
          <w:snapToGrid w:val="0"/>
        </w:rPr>
      </w:pPr>
      <w:r w:rsidRPr="002F3A61">
        <w:rPr>
          <w:rFonts w:cs="Calibri"/>
          <w:snapToGrid w:val="0"/>
        </w:rPr>
        <w:t>Poškozen</w:t>
      </w:r>
      <w:r w:rsidR="00667516">
        <w:rPr>
          <w:rFonts w:cs="Calibri"/>
          <w:snapToGrid w:val="0"/>
        </w:rPr>
        <w:t>ou</w:t>
      </w:r>
      <w:r w:rsidRPr="002F3A61">
        <w:rPr>
          <w:rFonts w:cs="Calibri"/>
          <w:snapToGrid w:val="0"/>
        </w:rPr>
        <w:t>, zničen</w:t>
      </w:r>
      <w:r w:rsidR="00667516">
        <w:rPr>
          <w:rFonts w:cs="Calibri"/>
          <w:snapToGrid w:val="0"/>
        </w:rPr>
        <w:t>ou</w:t>
      </w:r>
      <w:r w:rsidRPr="002F3A61">
        <w:rPr>
          <w:rFonts w:cs="Calibri"/>
          <w:snapToGrid w:val="0"/>
        </w:rPr>
        <w:t xml:space="preserve"> nebo ztracen</w:t>
      </w:r>
      <w:r w:rsidR="00667516">
        <w:rPr>
          <w:rFonts w:cs="Calibri"/>
          <w:snapToGrid w:val="0"/>
        </w:rPr>
        <w:t>ou</w:t>
      </w:r>
      <w:r w:rsidRPr="002F3A61">
        <w:rPr>
          <w:rFonts w:cs="Calibri"/>
          <w:snapToGrid w:val="0"/>
        </w:rPr>
        <w:t xml:space="preserve"> </w:t>
      </w:r>
      <w:r w:rsidR="00667516">
        <w:rPr>
          <w:rFonts w:cs="Calibri"/>
          <w:snapToGrid w:val="0"/>
        </w:rPr>
        <w:t>knihovní jednotku</w:t>
      </w:r>
      <w:r w:rsidRPr="002F3A61">
        <w:rPr>
          <w:rFonts w:cs="Calibri"/>
          <w:snapToGrid w:val="0"/>
        </w:rPr>
        <w:t xml:space="preserve"> je </w:t>
      </w:r>
      <w:r w:rsidR="00FE75A6" w:rsidRPr="002F3A61">
        <w:rPr>
          <w:rFonts w:cs="Calibri"/>
          <w:snapToGrid w:val="0"/>
        </w:rPr>
        <w:t>uživatel</w:t>
      </w:r>
      <w:r w:rsidRPr="002F3A61">
        <w:rPr>
          <w:rFonts w:cs="Calibri"/>
          <w:snapToGrid w:val="0"/>
        </w:rPr>
        <w:t xml:space="preserve"> povinen nahradit stejným vydáním téhož titulu</w:t>
      </w:r>
      <w:r w:rsidR="00881601" w:rsidRPr="002F3A61">
        <w:rPr>
          <w:rFonts w:cs="Calibri"/>
          <w:snapToGrid w:val="0"/>
        </w:rPr>
        <w:t xml:space="preserve">. </w:t>
      </w:r>
      <w:r w:rsidR="00881601" w:rsidRPr="00E84A6A">
        <w:rPr>
          <w:rFonts w:cs="Calibri"/>
          <w:snapToGrid w:val="0"/>
        </w:rPr>
        <w:t>Po předběžné domluvě s SVK PK jej lze nahradit</w:t>
      </w:r>
      <w:r w:rsidRPr="00E84A6A">
        <w:rPr>
          <w:rFonts w:cs="Calibri"/>
          <w:snapToGrid w:val="0"/>
        </w:rPr>
        <w:t xml:space="preserve"> jeho</w:t>
      </w:r>
      <w:r w:rsidRPr="002F3A61">
        <w:rPr>
          <w:rFonts w:cs="Calibri"/>
          <w:snapToGrid w:val="0"/>
        </w:rPr>
        <w:t xml:space="preserve"> kvalitní </w:t>
      </w:r>
      <w:r w:rsidR="00F47472" w:rsidRPr="002F3A61">
        <w:rPr>
          <w:rFonts w:cs="Calibri"/>
          <w:snapToGrid w:val="0"/>
        </w:rPr>
        <w:t>tiskovou rozmnoženinou</w:t>
      </w:r>
      <w:r w:rsidR="00C33A6C" w:rsidRPr="002F3A61">
        <w:rPr>
          <w:rFonts w:cs="Calibri"/>
          <w:snapToGrid w:val="0"/>
        </w:rPr>
        <w:t xml:space="preserve"> (s</w:t>
      </w:r>
      <w:r w:rsidR="007F1A06">
        <w:rPr>
          <w:rFonts w:cs="Calibri"/>
          <w:snapToGrid w:val="0"/>
        </w:rPr>
        <w:t> </w:t>
      </w:r>
      <w:r w:rsidR="00C33A6C" w:rsidRPr="002F3A61">
        <w:rPr>
          <w:rFonts w:cs="Calibri"/>
          <w:snapToGrid w:val="0"/>
        </w:rPr>
        <w:t xml:space="preserve">výjimkou </w:t>
      </w:r>
      <w:r w:rsidR="00667516">
        <w:rPr>
          <w:rFonts w:cs="Calibri"/>
          <w:snapToGrid w:val="0"/>
        </w:rPr>
        <w:t xml:space="preserve">ostatních </w:t>
      </w:r>
      <w:r w:rsidR="00D06A91" w:rsidRPr="002F3A61">
        <w:rPr>
          <w:rFonts w:cs="Calibri"/>
          <w:snapToGrid w:val="0"/>
        </w:rPr>
        <w:t>dokumentů na CD</w:t>
      </w:r>
      <w:r w:rsidR="003A2624">
        <w:rPr>
          <w:rFonts w:cs="Calibri"/>
          <w:snapToGrid w:val="0"/>
        </w:rPr>
        <w:t>-</w:t>
      </w:r>
      <w:r w:rsidR="00D06A91" w:rsidRPr="002F3A61">
        <w:rPr>
          <w:rFonts w:cs="Calibri"/>
          <w:snapToGrid w:val="0"/>
        </w:rPr>
        <w:t xml:space="preserve">ROM, kompaktních discích CD, DVD a zvukových kazetách </w:t>
      </w:r>
      <w:r w:rsidR="00C33A6C" w:rsidRPr="002F3A61">
        <w:rPr>
          <w:rFonts w:cs="Calibri"/>
          <w:snapToGrid w:val="0"/>
        </w:rPr>
        <w:t xml:space="preserve">dle </w:t>
      </w:r>
      <w:r w:rsidR="00C6122C" w:rsidRPr="002F3A61">
        <w:rPr>
          <w:rFonts w:cs="Calibri"/>
          <w:snapToGrid w:val="0"/>
        </w:rPr>
        <w:t>autorského zákona</w:t>
      </w:r>
      <w:r w:rsidR="00C33A6C" w:rsidRPr="002F3A61">
        <w:rPr>
          <w:rFonts w:cs="Calibri"/>
          <w:snapToGrid w:val="0"/>
        </w:rPr>
        <w:t>)</w:t>
      </w:r>
      <w:r w:rsidRPr="002F3A61">
        <w:rPr>
          <w:rFonts w:cs="Calibri"/>
          <w:snapToGrid w:val="0"/>
        </w:rPr>
        <w:t xml:space="preserve"> včetně knihařské úpravy. </w:t>
      </w:r>
      <w:r w:rsidR="0025556A" w:rsidRPr="002F3A61">
        <w:rPr>
          <w:rFonts w:cs="Calibri"/>
          <w:snapToGrid w:val="0"/>
        </w:rPr>
        <w:t>SVK PK</w:t>
      </w:r>
      <w:r w:rsidRPr="002F3A61">
        <w:rPr>
          <w:rFonts w:cs="Calibri"/>
          <w:snapToGrid w:val="0"/>
        </w:rPr>
        <w:t xml:space="preserve"> může stanovit jako náhradu i jiné vydání stejné</w:t>
      </w:r>
      <w:r w:rsidR="00667516">
        <w:rPr>
          <w:rFonts w:cs="Calibri"/>
          <w:snapToGrid w:val="0"/>
        </w:rPr>
        <w:t xml:space="preserve">ho </w:t>
      </w:r>
      <w:r w:rsidRPr="002F3A61">
        <w:rPr>
          <w:rFonts w:cs="Calibri"/>
          <w:snapToGrid w:val="0"/>
        </w:rPr>
        <w:t>dokumentu.</w:t>
      </w:r>
    </w:p>
    <w:p w14:paraId="4CAA8BA6" w14:textId="77777777" w:rsidR="00A940FA" w:rsidRPr="002F3A61" w:rsidRDefault="00A940FA" w:rsidP="00D72928">
      <w:pPr>
        <w:pStyle w:val="Zkladntext2"/>
        <w:spacing w:before="80"/>
        <w:rPr>
          <w:rFonts w:cs="Calibri"/>
          <w:i w:val="0"/>
          <w:iCs w:val="0"/>
          <w:u w:val="none"/>
        </w:rPr>
      </w:pPr>
    </w:p>
    <w:p w14:paraId="45BC4A61" w14:textId="77777777" w:rsidR="00A940FA" w:rsidRPr="002F3A61" w:rsidRDefault="00A940FA" w:rsidP="00721997">
      <w:pPr>
        <w:pStyle w:val="Zkladntext2"/>
        <w:numPr>
          <w:ilvl w:val="0"/>
          <w:numId w:val="16"/>
        </w:numPr>
        <w:spacing w:before="80"/>
        <w:rPr>
          <w:rFonts w:cs="Calibri"/>
          <w:i w:val="0"/>
          <w:iCs w:val="0"/>
          <w:u w:val="none"/>
        </w:rPr>
      </w:pPr>
      <w:r w:rsidRPr="002F3A61">
        <w:rPr>
          <w:rFonts w:cs="Calibri"/>
          <w:i w:val="0"/>
          <w:iCs w:val="0"/>
          <w:u w:val="none"/>
        </w:rPr>
        <w:t xml:space="preserve">Hodnotu </w:t>
      </w:r>
      <w:r w:rsidR="002D18BC" w:rsidRPr="002F3A61">
        <w:rPr>
          <w:rFonts w:cs="Calibri"/>
          <w:i w:val="0"/>
          <w:iCs w:val="0"/>
          <w:u w:val="none"/>
        </w:rPr>
        <w:t>tiskové rozmnoženiny</w:t>
      </w:r>
      <w:r w:rsidRPr="002F3A61">
        <w:rPr>
          <w:rFonts w:cs="Calibri"/>
          <w:i w:val="0"/>
          <w:iCs w:val="0"/>
          <w:u w:val="none"/>
        </w:rPr>
        <w:t xml:space="preserve"> jako náhrady za ztracen</w:t>
      </w:r>
      <w:r w:rsidR="00667516">
        <w:rPr>
          <w:rFonts w:cs="Calibri"/>
          <w:i w:val="0"/>
          <w:iCs w:val="0"/>
          <w:u w:val="none"/>
        </w:rPr>
        <w:t>ou</w:t>
      </w:r>
      <w:r w:rsidRPr="002F3A61">
        <w:rPr>
          <w:rFonts w:cs="Calibri"/>
          <w:i w:val="0"/>
          <w:iCs w:val="0"/>
          <w:u w:val="none"/>
        </w:rPr>
        <w:t xml:space="preserve"> či poškozen</w:t>
      </w:r>
      <w:r w:rsidR="00667516">
        <w:rPr>
          <w:rFonts w:cs="Calibri"/>
          <w:i w:val="0"/>
          <w:iCs w:val="0"/>
          <w:u w:val="none"/>
        </w:rPr>
        <w:t>ou</w:t>
      </w:r>
      <w:r w:rsidRPr="002F3A61">
        <w:rPr>
          <w:rFonts w:cs="Calibri"/>
          <w:i w:val="0"/>
          <w:iCs w:val="0"/>
          <w:u w:val="none"/>
        </w:rPr>
        <w:t xml:space="preserve"> </w:t>
      </w:r>
      <w:r w:rsidR="00667516">
        <w:rPr>
          <w:rFonts w:cs="Calibri"/>
          <w:i w:val="0"/>
          <w:iCs w:val="0"/>
          <w:u w:val="none"/>
        </w:rPr>
        <w:t>knihovní jednotku</w:t>
      </w:r>
      <w:r w:rsidRPr="002F3A61">
        <w:rPr>
          <w:rFonts w:cs="Calibri"/>
          <w:i w:val="0"/>
          <w:iCs w:val="0"/>
          <w:u w:val="none"/>
        </w:rPr>
        <w:t xml:space="preserve"> lze finančně vyjádřit jako součet částky za kopírování (stanoví se jako součin počtu stran dokumentu a ceníkové položky za jednu </w:t>
      </w:r>
      <w:r w:rsidR="002D18BC" w:rsidRPr="002F3A61">
        <w:rPr>
          <w:rFonts w:cs="Calibri"/>
          <w:i w:val="0"/>
          <w:iCs w:val="0"/>
          <w:u w:val="none"/>
        </w:rPr>
        <w:t>tiskovou rozmnoženinu</w:t>
      </w:r>
      <w:r w:rsidRPr="002F3A61">
        <w:rPr>
          <w:rFonts w:cs="Calibri"/>
          <w:i w:val="0"/>
          <w:iCs w:val="0"/>
          <w:u w:val="none"/>
        </w:rPr>
        <w:t xml:space="preserve"> příslušného formátu) a vazbu.</w:t>
      </w:r>
    </w:p>
    <w:p w14:paraId="637E345E" w14:textId="77777777" w:rsidR="00154C97" w:rsidRPr="002F3A61" w:rsidRDefault="00154C97" w:rsidP="00D72928">
      <w:pPr>
        <w:pStyle w:val="Zkladntext2"/>
        <w:spacing w:before="80"/>
        <w:rPr>
          <w:rFonts w:cs="Calibri"/>
          <w:i w:val="0"/>
          <w:iCs w:val="0"/>
          <w:u w:val="none"/>
        </w:rPr>
      </w:pPr>
    </w:p>
    <w:p w14:paraId="7BABDEC6" w14:textId="77777777" w:rsidR="00A940FA" w:rsidRPr="002F3A61" w:rsidRDefault="00A940FA" w:rsidP="00721997">
      <w:pPr>
        <w:widowControl w:val="0"/>
        <w:numPr>
          <w:ilvl w:val="0"/>
          <w:numId w:val="16"/>
        </w:numPr>
        <w:spacing w:before="80"/>
        <w:jc w:val="both"/>
        <w:rPr>
          <w:rFonts w:cs="Calibri"/>
          <w:snapToGrid w:val="0"/>
        </w:rPr>
      </w:pPr>
      <w:r w:rsidRPr="002F3A61">
        <w:rPr>
          <w:rFonts w:cs="Calibri"/>
          <w:snapToGrid w:val="0"/>
        </w:rPr>
        <w:t xml:space="preserve">Ztráta </w:t>
      </w:r>
      <w:r w:rsidR="00667516">
        <w:rPr>
          <w:rFonts w:cs="Calibri"/>
          <w:snapToGrid w:val="0"/>
        </w:rPr>
        <w:t>knihovní jednotky</w:t>
      </w:r>
      <w:r w:rsidRPr="002F3A61">
        <w:rPr>
          <w:rFonts w:cs="Calibri"/>
          <w:snapToGrid w:val="0"/>
        </w:rPr>
        <w:t xml:space="preserve"> může být dle rozhodnutí odpovědného pracovníka nahrazena jiným dokumentem stejné finanční hodnoty, případně může být stejným rozhodnutím uhrazena finanční částkou rovnající se plné hodnotě </w:t>
      </w:r>
      <w:r w:rsidR="00667516">
        <w:rPr>
          <w:rFonts w:cs="Calibri"/>
          <w:snapToGrid w:val="0"/>
        </w:rPr>
        <w:t>knihovní jednotky</w:t>
      </w:r>
      <w:r w:rsidRPr="002F3A61">
        <w:rPr>
          <w:rFonts w:cs="Calibri"/>
          <w:snapToGrid w:val="0"/>
        </w:rPr>
        <w:t xml:space="preserve"> zvýšené o hodnotu knihovnického zpracování </w:t>
      </w:r>
      <w:r w:rsidR="00667516">
        <w:rPr>
          <w:rFonts w:cs="Calibri"/>
          <w:snapToGrid w:val="0"/>
        </w:rPr>
        <w:t>knihovní jednotky</w:t>
      </w:r>
      <w:r w:rsidRPr="002F3A61">
        <w:rPr>
          <w:rFonts w:cs="Calibri"/>
          <w:snapToGrid w:val="0"/>
        </w:rPr>
        <w:t xml:space="preserve">. Tuto možnost náhrady vzniklé škody použije </w:t>
      </w:r>
      <w:r w:rsidR="0025556A" w:rsidRPr="002F3A61">
        <w:rPr>
          <w:rFonts w:cs="Calibri"/>
          <w:snapToGrid w:val="0"/>
        </w:rPr>
        <w:t>SVK PK</w:t>
      </w:r>
      <w:r w:rsidR="001318D7" w:rsidRPr="002F3A61">
        <w:rPr>
          <w:rFonts w:cs="Calibri"/>
          <w:snapToGrid w:val="0"/>
        </w:rPr>
        <w:t xml:space="preserve"> v </w:t>
      </w:r>
      <w:r w:rsidRPr="002F3A61">
        <w:rPr>
          <w:rFonts w:cs="Calibri"/>
          <w:snapToGrid w:val="0"/>
        </w:rPr>
        <w:t>případě, že nebude porušena celistvost knihovního fondu.</w:t>
      </w:r>
    </w:p>
    <w:p w14:paraId="0B8E4FF6" w14:textId="77777777" w:rsidR="00521D01" w:rsidRPr="002F3A61" w:rsidRDefault="00521D01" w:rsidP="00D72928">
      <w:pPr>
        <w:widowControl w:val="0"/>
        <w:spacing w:before="80"/>
        <w:jc w:val="both"/>
        <w:rPr>
          <w:rFonts w:cs="Calibri"/>
          <w:snapToGrid w:val="0"/>
        </w:rPr>
      </w:pPr>
    </w:p>
    <w:p w14:paraId="6D9E57EC" w14:textId="77777777" w:rsidR="00A940FA" w:rsidRPr="002F3A61" w:rsidRDefault="00FE75A6" w:rsidP="00721997">
      <w:pPr>
        <w:widowControl w:val="0"/>
        <w:numPr>
          <w:ilvl w:val="0"/>
          <w:numId w:val="16"/>
        </w:numPr>
        <w:spacing w:before="80"/>
        <w:jc w:val="both"/>
        <w:rPr>
          <w:rFonts w:cs="Calibri"/>
          <w:snapToGrid w:val="0"/>
        </w:rPr>
      </w:pPr>
      <w:r w:rsidRPr="002F3A61">
        <w:rPr>
          <w:rFonts w:cs="Calibri"/>
          <w:snapToGrid w:val="0"/>
        </w:rPr>
        <w:t>Uživatel</w:t>
      </w:r>
      <w:r w:rsidR="00A940FA" w:rsidRPr="002F3A61">
        <w:rPr>
          <w:rFonts w:cs="Calibri"/>
          <w:snapToGrid w:val="0"/>
        </w:rPr>
        <w:t xml:space="preserve"> je povinen hradit i všechny ostatní náklady, které </w:t>
      </w:r>
      <w:r w:rsidR="0025556A" w:rsidRPr="002F3A61">
        <w:rPr>
          <w:rFonts w:cs="Calibri"/>
          <w:snapToGrid w:val="0"/>
        </w:rPr>
        <w:t>SVK PK</w:t>
      </w:r>
      <w:r w:rsidR="001318D7" w:rsidRPr="002F3A61">
        <w:rPr>
          <w:rFonts w:cs="Calibri"/>
          <w:snapToGrid w:val="0"/>
        </w:rPr>
        <w:t xml:space="preserve"> v </w:t>
      </w:r>
      <w:r w:rsidR="00A940FA" w:rsidRPr="002F3A61">
        <w:rPr>
          <w:rFonts w:cs="Calibri"/>
          <w:snapToGrid w:val="0"/>
        </w:rPr>
        <w:t>souvislosti se způsobenou škodou a</w:t>
      </w:r>
      <w:r w:rsidR="001318D7" w:rsidRPr="002F3A61">
        <w:rPr>
          <w:rFonts w:cs="Calibri"/>
          <w:snapToGrid w:val="0"/>
        </w:rPr>
        <w:t xml:space="preserve"> s </w:t>
      </w:r>
      <w:r w:rsidR="00A940FA" w:rsidRPr="002F3A61">
        <w:rPr>
          <w:rFonts w:cs="Calibri"/>
          <w:snapToGrid w:val="0"/>
        </w:rPr>
        <w:t>odstraněním jejích následků vznikly</w:t>
      </w:r>
      <w:r w:rsidR="00284F4C" w:rsidRPr="002F3A61">
        <w:rPr>
          <w:rFonts w:cs="Calibri"/>
          <w:snapToGrid w:val="0"/>
        </w:rPr>
        <w:t xml:space="preserve">, </w:t>
      </w:r>
      <w:r w:rsidR="00284F4C" w:rsidRPr="002F3A61">
        <w:rPr>
          <w:rFonts w:cs="Calibri"/>
        </w:rPr>
        <w:t xml:space="preserve">zejména pak náklady vzniklé knihovnickým zpracováním nahrazovaného dokumentu (viz </w:t>
      </w:r>
      <w:hyperlink w:anchor="_Ceník_služeb" w:history="1">
        <w:r w:rsidR="00BC117D" w:rsidRPr="005E7C0B">
          <w:rPr>
            <w:rStyle w:val="Hypertextovodkaz"/>
            <w:rFonts w:cs="Calibri"/>
          </w:rPr>
          <w:t xml:space="preserve">příloha č. </w:t>
        </w:r>
        <w:r w:rsidR="005E7C0B" w:rsidRPr="005E7C0B">
          <w:rPr>
            <w:rStyle w:val="Hypertextovodkaz"/>
            <w:rFonts w:cs="Calibri"/>
          </w:rPr>
          <w:t>1 KŘ</w:t>
        </w:r>
      </w:hyperlink>
      <w:r w:rsidR="00284F4C" w:rsidRPr="002F3A61">
        <w:rPr>
          <w:rFonts w:cs="Calibri"/>
        </w:rPr>
        <w:t>)</w:t>
      </w:r>
      <w:r w:rsidR="00A940FA" w:rsidRPr="002F3A61">
        <w:rPr>
          <w:rFonts w:cs="Calibri"/>
          <w:snapToGrid w:val="0"/>
        </w:rPr>
        <w:t>.</w:t>
      </w:r>
    </w:p>
    <w:p w14:paraId="6E9FE47B" w14:textId="77777777" w:rsidR="00CF3232" w:rsidRPr="002F3A61" w:rsidRDefault="00CF3232" w:rsidP="00F76823">
      <w:pPr>
        <w:rPr>
          <w:rFonts w:cs="Calibri"/>
        </w:rPr>
      </w:pPr>
    </w:p>
    <w:p w14:paraId="070D2452" w14:textId="77777777" w:rsidR="00E84A6A" w:rsidRDefault="00A940FA" w:rsidP="00E84A6A">
      <w:pPr>
        <w:pStyle w:val="lnek"/>
      </w:pPr>
      <w:bookmarkStart w:id="182" w:name="_Toc212539285"/>
      <w:bookmarkStart w:id="183" w:name="_Toc212539329"/>
      <w:bookmarkStart w:id="184" w:name="_Toc212539400"/>
      <w:bookmarkStart w:id="185" w:name="_Toc333496704"/>
      <w:bookmarkStart w:id="186" w:name="_Toc333496806"/>
      <w:bookmarkStart w:id="187" w:name="_Toc333498113"/>
      <w:r w:rsidRPr="002F3A61">
        <w:t>Čl</w:t>
      </w:r>
      <w:r w:rsidR="00E84A6A">
        <w:t>ánek</w:t>
      </w:r>
      <w:r w:rsidRPr="002F3A61">
        <w:t xml:space="preserve"> </w:t>
      </w:r>
      <w:r w:rsidR="00E94809" w:rsidRPr="002F3A61">
        <w:t>2</w:t>
      </w:r>
      <w:r w:rsidR="00DE07F6" w:rsidRPr="002F3A61">
        <w:t>6</w:t>
      </w:r>
      <w:r w:rsidRPr="002F3A61">
        <w:t>.</w:t>
      </w:r>
    </w:p>
    <w:p w14:paraId="1E3704FB" w14:textId="77777777" w:rsidR="00A940FA" w:rsidRPr="00E84A6A" w:rsidRDefault="00E84A6A" w:rsidP="00E84A6A">
      <w:pPr>
        <w:pStyle w:val="Nadpis2"/>
        <w:ind w:left="0"/>
        <w:rPr>
          <w:rFonts w:cs="Calibri"/>
          <w:snapToGrid w:val="0"/>
        </w:rPr>
      </w:pPr>
      <w:bookmarkStart w:id="188" w:name="_Toc357499538"/>
      <w:bookmarkEnd w:id="182"/>
      <w:bookmarkEnd w:id="183"/>
      <w:bookmarkEnd w:id="184"/>
      <w:bookmarkEnd w:id="185"/>
      <w:bookmarkEnd w:id="186"/>
      <w:bookmarkEnd w:id="187"/>
      <w:r>
        <w:rPr>
          <w:rFonts w:cs="Calibri"/>
          <w:snapToGrid w:val="0"/>
        </w:rPr>
        <w:t>Informační a referenční služby</w:t>
      </w:r>
      <w:bookmarkEnd w:id="188"/>
    </w:p>
    <w:p w14:paraId="3FC6C496" w14:textId="77777777" w:rsidR="00E84A6A" w:rsidRPr="00F90B06" w:rsidRDefault="00E84A6A" w:rsidP="00721997">
      <w:pPr>
        <w:numPr>
          <w:ilvl w:val="0"/>
          <w:numId w:val="17"/>
        </w:numPr>
        <w:adjustRightInd w:val="0"/>
        <w:jc w:val="both"/>
        <w:rPr>
          <w:rFonts w:cs="RePublic Std"/>
          <w:color w:val="000000"/>
        </w:rPr>
      </w:pPr>
      <w:r w:rsidRPr="00F90B06">
        <w:rPr>
          <w:rFonts w:cs="RePublic Std"/>
          <w:color w:val="000000"/>
        </w:rPr>
        <w:t>Knihovna zodpovídá bibliografické, případně faktografické dotazy uživ</w:t>
      </w:r>
      <w:r w:rsidR="00FD620C">
        <w:rPr>
          <w:rFonts w:cs="RePublic Std"/>
          <w:color w:val="000000"/>
        </w:rPr>
        <w:t>atelů podané jakoukoliv formou.</w:t>
      </w:r>
    </w:p>
    <w:p w14:paraId="47707932" w14:textId="77777777" w:rsidR="00E84A6A" w:rsidRPr="00F90B06" w:rsidRDefault="00E84A6A" w:rsidP="00E84A6A">
      <w:pPr>
        <w:adjustRightInd w:val="0"/>
        <w:jc w:val="both"/>
        <w:rPr>
          <w:rFonts w:cs="RePublic Std"/>
          <w:color w:val="000000"/>
        </w:rPr>
      </w:pPr>
    </w:p>
    <w:p w14:paraId="40E650AD" w14:textId="77777777" w:rsidR="00E84A6A" w:rsidRPr="00F90B06" w:rsidRDefault="00E84A6A" w:rsidP="00721997">
      <w:pPr>
        <w:numPr>
          <w:ilvl w:val="0"/>
          <w:numId w:val="17"/>
        </w:numPr>
        <w:adjustRightInd w:val="0"/>
        <w:jc w:val="both"/>
        <w:rPr>
          <w:rFonts w:cs="RePublic Std"/>
          <w:color w:val="000000"/>
        </w:rPr>
      </w:pPr>
      <w:r w:rsidRPr="00F90B06">
        <w:rPr>
          <w:rFonts w:cs="RePublic Std"/>
          <w:color w:val="000000"/>
        </w:rPr>
        <w:t xml:space="preserve">Knihovna zpracovává </w:t>
      </w:r>
      <w:r w:rsidR="00CB7978">
        <w:rPr>
          <w:rFonts w:cs="RePublic Std"/>
          <w:color w:val="000000"/>
        </w:rPr>
        <w:t xml:space="preserve">bibliografické </w:t>
      </w:r>
      <w:r w:rsidRPr="00F90B06">
        <w:rPr>
          <w:rFonts w:cs="RePublic Std"/>
          <w:color w:val="000000"/>
        </w:rPr>
        <w:t>rešerše na základ</w:t>
      </w:r>
      <w:r w:rsidR="00FD620C">
        <w:rPr>
          <w:rFonts w:cs="RePublic Std"/>
          <w:color w:val="000000"/>
        </w:rPr>
        <w:t>ě písemné objednávky uživatele.</w:t>
      </w:r>
    </w:p>
    <w:p w14:paraId="5EB1CAB2" w14:textId="77777777" w:rsidR="00E84A6A" w:rsidRPr="00F90B06" w:rsidRDefault="00E84A6A" w:rsidP="00E84A6A">
      <w:pPr>
        <w:adjustRightInd w:val="0"/>
        <w:jc w:val="both"/>
        <w:rPr>
          <w:rFonts w:cs="RePublic Std"/>
          <w:color w:val="000000"/>
        </w:rPr>
      </w:pPr>
    </w:p>
    <w:p w14:paraId="65BA044D" w14:textId="77777777" w:rsidR="00E84A6A" w:rsidRPr="00F90B06" w:rsidRDefault="00E84A6A" w:rsidP="00721997">
      <w:pPr>
        <w:numPr>
          <w:ilvl w:val="0"/>
          <w:numId w:val="17"/>
        </w:numPr>
        <w:adjustRightInd w:val="0"/>
        <w:jc w:val="both"/>
        <w:rPr>
          <w:rFonts w:cs="RePublic Std"/>
          <w:color w:val="000000"/>
        </w:rPr>
      </w:pPr>
      <w:r w:rsidRPr="00F90B06">
        <w:rPr>
          <w:rFonts w:cs="RePublic Std"/>
          <w:color w:val="000000"/>
        </w:rPr>
        <w:t>Knihovna zajišťuje hromadné exkurze s odborným výkladem o službách v SVK PK a přednášky v</w:t>
      </w:r>
      <w:r w:rsidR="007F1A06">
        <w:rPr>
          <w:rFonts w:cs="RePublic Std"/>
          <w:color w:val="000000"/>
        </w:rPr>
        <w:t> </w:t>
      </w:r>
      <w:r w:rsidRPr="00F90B06">
        <w:rPr>
          <w:rFonts w:cs="RePublic Std"/>
          <w:color w:val="000000"/>
        </w:rPr>
        <w:t>rámci informační výchovy uživatelů.</w:t>
      </w:r>
    </w:p>
    <w:p w14:paraId="2C43DE8F" w14:textId="77777777" w:rsidR="00F76823" w:rsidRPr="005E7C0B" w:rsidRDefault="00E84A6A" w:rsidP="005E7C0B">
      <w:pPr>
        <w:adjustRightInd w:val="0"/>
        <w:jc w:val="both"/>
        <w:rPr>
          <w:rFonts w:cs="Calibri"/>
          <w:snapToGrid w:val="0"/>
        </w:rPr>
      </w:pPr>
      <w:r w:rsidRPr="00F90B06">
        <w:rPr>
          <w:rFonts w:cs="RePublic Std"/>
          <w:color w:val="000000"/>
        </w:rPr>
        <w:t xml:space="preserve"> </w:t>
      </w:r>
    </w:p>
    <w:p w14:paraId="42BDCC98" w14:textId="77777777" w:rsidR="00E84A6A" w:rsidRDefault="00A940FA" w:rsidP="00E84A6A">
      <w:pPr>
        <w:pStyle w:val="lnek"/>
      </w:pPr>
      <w:bookmarkStart w:id="189" w:name="_Toc212539288"/>
      <w:bookmarkStart w:id="190" w:name="_Toc212539332"/>
      <w:bookmarkStart w:id="191" w:name="_Toc212539403"/>
      <w:bookmarkStart w:id="192" w:name="_Toc333496707"/>
      <w:bookmarkStart w:id="193" w:name="_Toc333496809"/>
      <w:bookmarkStart w:id="194" w:name="_Toc333498116"/>
      <w:r w:rsidRPr="002F3A61">
        <w:t>Čl</w:t>
      </w:r>
      <w:r w:rsidR="00E84A6A">
        <w:t>ánek</w:t>
      </w:r>
      <w:r w:rsidRPr="002F3A61">
        <w:t xml:space="preserve"> </w:t>
      </w:r>
      <w:r w:rsidR="00E94809" w:rsidRPr="002F3A61">
        <w:t>2</w:t>
      </w:r>
      <w:r w:rsidR="00125823">
        <w:t>7</w:t>
      </w:r>
      <w:r w:rsidRPr="002F3A61">
        <w:t>.</w:t>
      </w:r>
    </w:p>
    <w:p w14:paraId="065EC95A" w14:textId="77777777" w:rsidR="00A940FA" w:rsidRPr="00E84A6A" w:rsidRDefault="00E84A6A" w:rsidP="00E84A6A">
      <w:pPr>
        <w:pStyle w:val="Nadpis2"/>
        <w:ind w:left="0"/>
        <w:rPr>
          <w:rFonts w:cs="Calibri"/>
          <w:snapToGrid w:val="0"/>
        </w:rPr>
      </w:pPr>
      <w:bookmarkStart w:id="195" w:name="_Toc357499539"/>
      <w:bookmarkEnd w:id="189"/>
      <w:bookmarkEnd w:id="190"/>
      <w:bookmarkEnd w:id="191"/>
      <w:bookmarkEnd w:id="192"/>
      <w:bookmarkEnd w:id="193"/>
      <w:bookmarkEnd w:id="194"/>
      <w:r>
        <w:rPr>
          <w:rFonts w:cs="Calibri"/>
          <w:snapToGrid w:val="0"/>
        </w:rPr>
        <w:t>Reprografické služby</w:t>
      </w:r>
      <w:bookmarkEnd w:id="195"/>
    </w:p>
    <w:p w14:paraId="7D5F24E8" w14:textId="77777777" w:rsidR="001C6F27" w:rsidRPr="002F3A61" w:rsidRDefault="00951AD9" w:rsidP="00721997">
      <w:pPr>
        <w:widowControl w:val="0"/>
        <w:numPr>
          <w:ilvl w:val="0"/>
          <w:numId w:val="43"/>
        </w:numPr>
        <w:ind w:right="-2"/>
        <w:jc w:val="both"/>
        <w:rPr>
          <w:rFonts w:cs="Calibri"/>
          <w:snapToGrid w:val="0"/>
        </w:rPr>
      </w:pPr>
      <w:r w:rsidRPr="002F3A61">
        <w:rPr>
          <w:rFonts w:cs="Calibri"/>
          <w:snapToGrid w:val="0"/>
        </w:rPr>
        <w:t xml:space="preserve">Náhradou za výpůjčku tištěné </w:t>
      </w:r>
      <w:r w:rsidR="00667516">
        <w:rPr>
          <w:rFonts w:cs="Calibri"/>
          <w:snapToGrid w:val="0"/>
        </w:rPr>
        <w:t>knihovní jednotky</w:t>
      </w:r>
      <w:r w:rsidRPr="002F3A61">
        <w:rPr>
          <w:rFonts w:cs="Calibri"/>
          <w:snapToGrid w:val="0"/>
        </w:rPr>
        <w:t xml:space="preserve"> je možné vyžádat jeho tiskovou rozmnoženinu pro osobní nebo vlastní vnitřní potřebu </w:t>
      </w:r>
      <w:r w:rsidR="00FE75A6" w:rsidRPr="002F3A61">
        <w:rPr>
          <w:rFonts w:cs="Calibri"/>
          <w:snapToGrid w:val="0"/>
        </w:rPr>
        <w:t>uživatel</w:t>
      </w:r>
      <w:r w:rsidRPr="002F3A61">
        <w:rPr>
          <w:rFonts w:cs="Calibri"/>
          <w:snapToGrid w:val="0"/>
        </w:rPr>
        <w:t>e při zachování práv autora</w:t>
      </w:r>
      <w:r w:rsidR="001318D7" w:rsidRPr="002F3A61">
        <w:rPr>
          <w:rFonts w:cs="Calibri"/>
          <w:snapToGrid w:val="0"/>
        </w:rPr>
        <w:t xml:space="preserve"> k </w:t>
      </w:r>
      <w:r w:rsidRPr="002F3A61">
        <w:rPr>
          <w:rFonts w:cs="Calibri"/>
          <w:snapToGrid w:val="0"/>
        </w:rPr>
        <w:t xml:space="preserve">dílu ve smyslu § 30 </w:t>
      </w:r>
      <w:r w:rsidR="00215608">
        <w:rPr>
          <w:rFonts w:cs="Calibri"/>
          <w:snapToGrid w:val="0"/>
        </w:rPr>
        <w:t>z</w:t>
      </w:r>
      <w:r w:rsidRPr="002F3A61">
        <w:rPr>
          <w:rFonts w:cs="Calibri"/>
          <w:snapToGrid w:val="0"/>
        </w:rPr>
        <w:t xml:space="preserve">ákona č. 121/2000 Sb., </w:t>
      </w:r>
      <w:r w:rsidR="00703395" w:rsidRPr="002F3A61">
        <w:rPr>
          <w:rFonts w:cs="Calibri"/>
          <w:snapToGrid w:val="0"/>
        </w:rPr>
        <w:t>o právu autorském, o právech souvisejících</w:t>
      </w:r>
      <w:r w:rsidR="001318D7" w:rsidRPr="002F3A61">
        <w:rPr>
          <w:rFonts w:cs="Calibri"/>
          <w:snapToGrid w:val="0"/>
        </w:rPr>
        <w:t xml:space="preserve"> s </w:t>
      </w:r>
      <w:r w:rsidR="00703395" w:rsidRPr="002F3A61">
        <w:rPr>
          <w:rFonts w:cs="Calibri"/>
          <w:snapToGrid w:val="0"/>
        </w:rPr>
        <w:t>právem autorským a o změně některých zákonů (autorský zákon), ve znění pozdějších předpisů</w:t>
      </w:r>
      <w:r w:rsidRPr="002F3A61">
        <w:rPr>
          <w:rFonts w:cs="Calibri"/>
          <w:snapToGrid w:val="0"/>
        </w:rPr>
        <w:t>.</w:t>
      </w:r>
    </w:p>
    <w:p w14:paraId="4617E6B8" w14:textId="77777777" w:rsidR="00A262BE" w:rsidRPr="002F3A61" w:rsidRDefault="00A262BE" w:rsidP="00A262BE">
      <w:pPr>
        <w:rPr>
          <w:rFonts w:cs="Calibri"/>
          <w:snapToGrid w:val="0"/>
        </w:rPr>
      </w:pPr>
    </w:p>
    <w:p w14:paraId="1DFB0639" w14:textId="77777777" w:rsidR="00A940FA" w:rsidRPr="002F3A61" w:rsidRDefault="00951AD9" w:rsidP="00721997">
      <w:pPr>
        <w:widowControl w:val="0"/>
        <w:numPr>
          <w:ilvl w:val="0"/>
          <w:numId w:val="43"/>
        </w:numPr>
        <w:ind w:right="-2"/>
        <w:jc w:val="both"/>
        <w:rPr>
          <w:rFonts w:cs="Calibri"/>
          <w:snapToGrid w:val="0"/>
        </w:rPr>
      </w:pPr>
      <w:r w:rsidRPr="002F3A61">
        <w:rPr>
          <w:rFonts w:cs="Calibri"/>
          <w:snapToGrid w:val="0"/>
        </w:rPr>
        <w:t>Rozmnoženiny lze samoobslužně zhotovit ve studovnách</w:t>
      </w:r>
      <w:r w:rsidR="001318D7" w:rsidRPr="002F3A61">
        <w:rPr>
          <w:rFonts w:cs="Calibri"/>
          <w:snapToGrid w:val="0"/>
        </w:rPr>
        <w:t xml:space="preserve"> v </w:t>
      </w:r>
      <w:r w:rsidRPr="002F3A61">
        <w:rPr>
          <w:rFonts w:cs="Calibri"/>
          <w:snapToGrid w:val="0"/>
        </w:rPr>
        <w:t xml:space="preserve">rozsahu 10 stran, ve vyšším rozsahu do </w:t>
      </w:r>
      <w:r w:rsidRPr="002F3A61">
        <w:rPr>
          <w:rFonts w:cs="Calibri"/>
          <w:snapToGrid w:val="0"/>
        </w:rPr>
        <w:lastRenderedPageBreak/>
        <w:t>termínu dohodnutého</w:t>
      </w:r>
      <w:r w:rsidR="001318D7" w:rsidRPr="002F3A61">
        <w:rPr>
          <w:rFonts w:cs="Calibri"/>
          <w:snapToGrid w:val="0"/>
        </w:rPr>
        <w:t xml:space="preserve"> s </w:t>
      </w:r>
      <w:r w:rsidRPr="002F3A61">
        <w:rPr>
          <w:rFonts w:cs="Calibri"/>
          <w:snapToGrid w:val="0"/>
        </w:rPr>
        <w:t>objednavatelem</w:t>
      </w:r>
      <w:r w:rsidR="007564FB" w:rsidRPr="002F3A61">
        <w:rPr>
          <w:rStyle w:val="Znakapoznpodarou"/>
          <w:rFonts w:cs="Calibri"/>
          <w:snapToGrid w:val="0"/>
        </w:rPr>
        <w:footnoteReference w:id="6"/>
      </w:r>
      <w:r w:rsidRPr="002F3A61">
        <w:rPr>
          <w:rFonts w:cs="Calibri"/>
          <w:snapToGrid w:val="0"/>
        </w:rPr>
        <w:t>.</w:t>
      </w:r>
    </w:p>
    <w:p w14:paraId="422A8954" w14:textId="77777777" w:rsidR="00A374E4" w:rsidRPr="002F3A61" w:rsidRDefault="00A374E4" w:rsidP="00A74C04">
      <w:pPr>
        <w:widowControl w:val="0"/>
        <w:ind w:right="-2"/>
        <w:jc w:val="both"/>
        <w:rPr>
          <w:rFonts w:cs="Calibri"/>
          <w:snapToGrid w:val="0"/>
        </w:rPr>
      </w:pPr>
    </w:p>
    <w:p w14:paraId="74E3466F" w14:textId="77777777" w:rsidR="00191EF2" w:rsidRPr="002F3A61" w:rsidRDefault="0025556A" w:rsidP="00721997">
      <w:pPr>
        <w:widowControl w:val="0"/>
        <w:numPr>
          <w:ilvl w:val="0"/>
          <w:numId w:val="43"/>
        </w:numPr>
        <w:ind w:right="-2"/>
        <w:jc w:val="both"/>
        <w:rPr>
          <w:rFonts w:cs="Calibri"/>
          <w:snapToGrid w:val="0"/>
        </w:rPr>
      </w:pPr>
      <w:r w:rsidRPr="002F3A61">
        <w:rPr>
          <w:rFonts w:cs="Calibri"/>
          <w:snapToGrid w:val="0"/>
        </w:rPr>
        <w:t>SVK PK</w:t>
      </w:r>
      <w:r w:rsidR="00191EF2" w:rsidRPr="002F3A61">
        <w:rPr>
          <w:rFonts w:cs="Calibri"/>
          <w:snapToGrid w:val="0"/>
        </w:rPr>
        <w:t xml:space="preserve"> vyhotovuje rozmnoženiny na základě objednávky </w:t>
      </w:r>
      <w:r w:rsidR="00FE75A6" w:rsidRPr="002F3A61">
        <w:rPr>
          <w:rFonts w:cs="Calibri"/>
          <w:snapToGrid w:val="0"/>
        </w:rPr>
        <w:t>uživatel</w:t>
      </w:r>
      <w:r w:rsidR="00191EF2" w:rsidRPr="002F3A61">
        <w:rPr>
          <w:rFonts w:cs="Calibri"/>
          <w:snapToGrid w:val="0"/>
        </w:rPr>
        <w:t>e. Při přijímání objednávky může žádat zálohu, která se odpočítává od celkové částky za provedené práce.</w:t>
      </w:r>
    </w:p>
    <w:p w14:paraId="4E12183E" w14:textId="77777777" w:rsidR="00191EF2" w:rsidRPr="002F3A61" w:rsidRDefault="00191EF2" w:rsidP="00191EF2">
      <w:pPr>
        <w:widowControl w:val="0"/>
        <w:ind w:right="-2"/>
        <w:jc w:val="both"/>
        <w:rPr>
          <w:rFonts w:cs="Calibri"/>
          <w:snapToGrid w:val="0"/>
        </w:rPr>
      </w:pPr>
    </w:p>
    <w:p w14:paraId="2738EF8C" w14:textId="77777777" w:rsidR="00430D8C" w:rsidRPr="002F3A61" w:rsidRDefault="00430D8C" w:rsidP="00721997">
      <w:pPr>
        <w:widowControl w:val="0"/>
        <w:numPr>
          <w:ilvl w:val="0"/>
          <w:numId w:val="43"/>
        </w:numPr>
        <w:ind w:right="-2"/>
        <w:jc w:val="both"/>
        <w:rPr>
          <w:rFonts w:cs="Calibri"/>
          <w:snapToGrid w:val="0"/>
        </w:rPr>
      </w:pPr>
      <w:r w:rsidRPr="002F3A61">
        <w:rPr>
          <w:rFonts w:cs="Calibri"/>
          <w:snapToGrid w:val="0"/>
        </w:rPr>
        <w:t>Rozmnoženiny se zhotovují jen</w:t>
      </w:r>
      <w:r w:rsidR="001318D7" w:rsidRPr="002F3A61">
        <w:rPr>
          <w:rFonts w:cs="Calibri"/>
          <w:snapToGrid w:val="0"/>
        </w:rPr>
        <w:t xml:space="preserve"> z </w:t>
      </w:r>
      <w:r w:rsidRPr="002F3A61">
        <w:rPr>
          <w:rFonts w:cs="Calibri"/>
          <w:snapToGrid w:val="0"/>
        </w:rPr>
        <w:t xml:space="preserve">materiálů </w:t>
      </w:r>
      <w:r w:rsidR="0025556A" w:rsidRPr="002F3A61">
        <w:rPr>
          <w:rFonts w:cs="Calibri"/>
          <w:snapToGrid w:val="0"/>
        </w:rPr>
        <w:t>SVK PK</w:t>
      </w:r>
      <w:r w:rsidRPr="002F3A61">
        <w:rPr>
          <w:rFonts w:cs="Calibri"/>
          <w:snapToGrid w:val="0"/>
        </w:rPr>
        <w:t xml:space="preserve"> nebo</w:t>
      </w:r>
      <w:r w:rsidR="001318D7" w:rsidRPr="002F3A61">
        <w:rPr>
          <w:rFonts w:cs="Calibri"/>
          <w:snapToGrid w:val="0"/>
        </w:rPr>
        <w:t xml:space="preserve"> z </w:t>
      </w:r>
      <w:r w:rsidRPr="002F3A61">
        <w:rPr>
          <w:rFonts w:cs="Calibri"/>
          <w:snapToGrid w:val="0"/>
        </w:rPr>
        <w:t xml:space="preserve">materiálů </w:t>
      </w:r>
      <w:r w:rsidR="0025556A" w:rsidRPr="002F3A61">
        <w:rPr>
          <w:rFonts w:cs="Calibri"/>
          <w:snapToGrid w:val="0"/>
        </w:rPr>
        <w:t>SVK PK</w:t>
      </w:r>
      <w:r w:rsidRPr="002F3A61">
        <w:rPr>
          <w:rFonts w:cs="Calibri"/>
          <w:snapToGrid w:val="0"/>
        </w:rPr>
        <w:t xml:space="preserve"> vypůjčených</w:t>
      </w:r>
      <w:r w:rsidR="001318D7" w:rsidRPr="002F3A61">
        <w:rPr>
          <w:rFonts w:cs="Calibri"/>
          <w:snapToGrid w:val="0"/>
        </w:rPr>
        <w:t xml:space="preserve"> v </w:t>
      </w:r>
      <w:r w:rsidRPr="002F3A61">
        <w:rPr>
          <w:rFonts w:cs="Calibri"/>
          <w:snapToGrid w:val="0"/>
        </w:rPr>
        <w:t>rámci meziknihovních</w:t>
      </w:r>
      <w:r w:rsidR="00EF6E19" w:rsidRPr="002F3A61">
        <w:rPr>
          <w:rFonts w:cs="Calibri"/>
          <w:snapToGrid w:val="0"/>
        </w:rPr>
        <w:t xml:space="preserve"> </w:t>
      </w:r>
      <w:r w:rsidRPr="002F3A61">
        <w:rPr>
          <w:rFonts w:cs="Calibri"/>
          <w:snapToGrid w:val="0"/>
        </w:rPr>
        <w:t>služeb</w:t>
      </w:r>
      <w:r w:rsidR="001318D7" w:rsidRPr="002F3A61">
        <w:rPr>
          <w:rFonts w:cs="Calibri"/>
          <w:snapToGrid w:val="0"/>
        </w:rPr>
        <w:t xml:space="preserve"> v </w:t>
      </w:r>
      <w:r w:rsidRPr="002F3A61">
        <w:rPr>
          <w:rFonts w:cs="Calibri"/>
          <w:snapToGrid w:val="0"/>
        </w:rPr>
        <w:t>ČR i</w:t>
      </w:r>
      <w:r w:rsidR="001318D7" w:rsidRPr="002F3A61">
        <w:rPr>
          <w:rFonts w:cs="Calibri"/>
          <w:snapToGrid w:val="0"/>
        </w:rPr>
        <w:t xml:space="preserve"> v </w:t>
      </w:r>
      <w:r w:rsidRPr="002F3A61">
        <w:rPr>
          <w:rFonts w:cs="Calibri"/>
          <w:snapToGrid w:val="0"/>
        </w:rPr>
        <w:t xml:space="preserve">zahraničí, a to jen pro vlastní potřebu </w:t>
      </w:r>
      <w:r w:rsidR="00FE75A6" w:rsidRPr="002F3A61">
        <w:rPr>
          <w:rFonts w:cs="Calibri"/>
          <w:snapToGrid w:val="0"/>
        </w:rPr>
        <w:t>uživatel</w:t>
      </w:r>
      <w:r w:rsidRPr="002F3A61">
        <w:rPr>
          <w:rFonts w:cs="Calibri"/>
          <w:snapToGrid w:val="0"/>
        </w:rPr>
        <w:t>e.</w:t>
      </w:r>
    </w:p>
    <w:p w14:paraId="4E4A8C59" w14:textId="77777777" w:rsidR="004F13F0" w:rsidRPr="002F3A61" w:rsidRDefault="004F13F0" w:rsidP="004F13F0">
      <w:pPr>
        <w:rPr>
          <w:rFonts w:cs="Calibri"/>
          <w:snapToGrid w:val="0"/>
        </w:rPr>
      </w:pPr>
    </w:p>
    <w:p w14:paraId="1CF71EE8" w14:textId="77777777" w:rsidR="004F13F0" w:rsidRDefault="0025556A" w:rsidP="00721997">
      <w:pPr>
        <w:widowControl w:val="0"/>
        <w:numPr>
          <w:ilvl w:val="0"/>
          <w:numId w:val="43"/>
        </w:numPr>
        <w:ind w:right="-2"/>
        <w:jc w:val="both"/>
        <w:rPr>
          <w:rFonts w:cs="Calibri"/>
          <w:snapToGrid w:val="0"/>
        </w:rPr>
      </w:pPr>
      <w:r w:rsidRPr="002F3A61">
        <w:rPr>
          <w:rFonts w:cs="Calibri"/>
          <w:snapToGrid w:val="0"/>
        </w:rPr>
        <w:t>SVK PK</w:t>
      </w:r>
      <w:r w:rsidR="004F13F0" w:rsidRPr="002F3A61">
        <w:rPr>
          <w:rFonts w:cs="Calibri"/>
          <w:snapToGrid w:val="0"/>
        </w:rPr>
        <w:t xml:space="preserve"> může pro své </w:t>
      </w:r>
      <w:r w:rsidR="00FE75A6" w:rsidRPr="002F3A61">
        <w:rPr>
          <w:rFonts w:cs="Calibri"/>
          <w:snapToGrid w:val="0"/>
        </w:rPr>
        <w:t>uživatel</w:t>
      </w:r>
      <w:r w:rsidR="004F13F0" w:rsidRPr="002F3A61">
        <w:rPr>
          <w:rFonts w:cs="Calibri"/>
          <w:snapToGrid w:val="0"/>
        </w:rPr>
        <w:t>e za úhradu objednat zhotovení rozmnoženin</w:t>
      </w:r>
      <w:r w:rsidR="001318D7" w:rsidRPr="002F3A61">
        <w:rPr>
          <w:rFonts w:cs="Calibri"/>
          <w:snapToGrid w:val="0"/>
        </w:rPr>
        <w:t xml:space="preserve"> v </w:t>
      </w:r>
      <w:r w:rsidR="004F13F0" w:rsidRPr="002F3A61">
        <w:rPr>
          <w:rFonts w:cs="Calibri"/>
          <w:snapToGrid w:val="0"/>
        </w:rPr>
        <w:t>jiných knihovnách na území ČR nebo</w:t>
      </w:r>
      <w:r w:rsidR="001318D7" w:rsidRPr="002F3A61">
        <w:rPr>
          <w:rFonts w:cs="Calibri"/>
          <w:snapToGrid w:val="0"/>
        </w:rPr>
        <w:t xml:space="preserve"> v </w:t>
      </w:r>
      <w:r w:rsidR="004F13F0" w:rsidRPr="002F3A61">
        <w:rPr>
          <w:rFonts w:cs="Calibri"/>
          <w:snapToGrid w:val="0"/>
        </w:rPr>
        <w:t>zahraničí.</w:t>
      </w:r>
    </w:p>
    <w:p w14:paraId="4F696553" w14:textId="77777777" w:rsidR="00E84A6A" w:rsidRPr="002F3A61" w:rsidRDefault="00E84A6A" w:rsidP="00E84A6A">
      <w:pPr>
        <w:widowControl w:val="0"/>
        <w:ind w:right="-2"/>
        <w:jc w:val="both"/>
        <w:rPr>
          <w:rFonts w:cs="Calibri"/>
          <w:snapToGrid w:val="0"/>
        </w:rPr>
      </w:pPr>
    </w:p>
    <w:p w14:paraId="19610017" w14:textId="77777777" w:rsidR="00612494" w:rsidRPr="002F3A61" w:rsidRDefault="00612494" w:rsidP="00721997">
      <w:pPr>
        <w:widowControl w:val="0"/>
        <w:numPr>
          <w:ilvl w:val="0"/>
          <w:numId w:val="43"/>
        </w:numPr>
        <w:ind w:right="-2"/>
        <w:jc w:val="both"/>
        <w:rPr>
          <w:rFonts w:cs="Calibri"/>
          <w:bCs/>
          <w:iCs/>
        </w:rPr>
      </w:pPr>
      <w:r w:rsidRPr="002F3A61">
        <w:rPr>
          <w:rFonts w:cs="Calibri"/>
          <w:bCs/>
          <w:iCs/>
        </w:rPr>
        <w:t xml:space="preserve">Z důvodu ochrany sbírek </w:t>
      </w:r>
      <w:r w:rsidR="006E7E76" w:rsidRPr="002F3A61">
        <w:rPr>
          <w:rFonts w:cs="Calibri"/>
          <w:bCs/>
          <w:iCs/>
        </w:rPr>
        <w:t>lze</w:t>
      </w:r>
      <w:r w:rsidRPr="002F3A61">
        <w:rPr>
          <w:rFonts w:cs="Calibri"/>
          <w:bCs/>
          <w:iCs/>
        </w:rPr>
        <w:t xml:space="preserve"> </w:t>
      </w:r>
      <w:r w:rsidR="006E7E76" w:rsidRPr="002F3A61">
        <w:rPr>
          <w:rFonts w:cs="Calibri"/>
          <w:bCs/>
          <w:iCs/>
        </w:rPr>
        <w:t>pořizovat</w:t>
      </w:r>
      <w:r w:rsidRPr="002F3A61">
        <w:rPr>
          <w:rFonts w:cs="Calibri"/>
          <w:bCs/>
          <w:iCs/>
        </w:rPr>
        <w:t xml:space="preserve"> rozmnoženin</w:t>
      </w:r>
      <w:r w:rsidR="006E7E76" w:rsidRPr="002F3A61">
        <w:rPr>
          <w:rFonts w:cs="Calibri"/>
          <w:bCs/>
          <w:iCs/>
        </w:rPr>
        <w:t>y</w:t>
      </w:r>
      <w:r w:rsidRPr="002F3A61">
        <w:rPr>
          <w:rFonts w:cs="Calibri"/>
          <w:bCs/>
          <w:iCs/>
        </w:rPr>
        <w:t xml:space="preserve"> </w:t>
      </w:r>
      <w:r w:rsidR="00667516">
        <w:rPr>
          <w:rFonts w:cs="Calibri"/>
          <w:bCs/>
          <w:iCs/>
        </w:rPr>
        <w:t>knihovních jednotek</w:t>
      </w:r>
      <w:r w:rsidRPr="002F3A61">
        <w:rPr>
          <w:rFonts w:cs="Calibri"/>
          <w:bCs/>
          <w:iCs/>
        </w:rPr>
        <w:t xml:space="preserve"> vydaných do roku 1918 včetně</w:t>
      </w:r>
      <w:r w:rsidR="006E7E76" w:rsidRPr="002F3A61">
        <w:rPr>
          <w:rFonts w:cs="Calibri"/>
          <w:bCs/>
          <w:iCs/>
        </w:rPr>
        <w:t xml:space="preserve"> pouze na zařízeních umožňující bezkontaktní</w:t>
      </w:r>
      <w:r w:rsidR="00FD620C">
        <w:rPr>
          <w:rFonts w:cs="Calibri"/>
          <w:bCs/>
          <w:iCs/>
        </w:rPr>
        <w:t xml:space="preserve"> způsob zhotovení rozmnoženiny.</w:t>
      </w:r>
    </w:p>
    <w:p w14:paraId="394D2B27" w14:textId="77777777" w:rsidR="00A503EE" w:rsidRPr="002F3A61" w:rsidRDefault="00A503EE" w:rsidP="00951AD9">
      <w:pPr>
        <w:widowControl w:val="0"/>
        <w:ind w:right="-2"/>
        <w:jc w:val="both"/>
        <w:rPr>
          <w:rFonts w:cs="Calibri"/>
          <w:snapToGrid w:val="0"/>
        </w:rPr>
      </w:pPr>
    </w:p>
    <w:p w14:paraId="607D44DE" w14:textId="77777777" w:rsidR="0065675A" w:rsidRDefault="00E82ACB" w:rsidP="00721997">
      <w:pPr>
        <w:pStyle w:val="Zkladntext"/>
        <w:numPr>
          <w:ilvl w:val="0"/>
          <w:numId w:val="43"/>
        </w:numPr>
        <w:ind w:right="-2"/>
        <w:rPr>
          <w:rFonts w:cs="Calibri"/>
          <w:snapToGrid w:val="0"/>
        </w:rPr>
      </w:pPr>
      <w:r w:rsidRPr="00E84A6A">
        <w:rPr>
          <w:rFonts w:cs="Calibri"/>
          <w:snapToGrid w:val="0"/>
        </w:rPr>
        <w:t>Z</w:t>
      </w:r>
      <w:r w:rsidR="002F04E3" w:rsidRPr="00E84A6A">
        <w:rPr>
          <w:rFonts w:cs="Calibri"/>
          <w:snapToGrid w:val="0"/>
        </w:rPr>
        <w:t xml:space="preserve"> tištěných </w:t>
      </w:r>
      <w:r w:rsidR="00A503EE" w:rsidRPr="00E84A6A">
        <w:rPr>
          <w:rFonts w:cs="Calibri"/>
          <w:snapToGrid w:val="0"/>
        </w:rPr>
        <w:t xml:space="preserve">periodik (novin) formátů </w:t>
      </w:r>
      <w:r w:rsidR="00DF274E" w:rsidRPr="00E84A6A">
        <w:rPr>
          <w:rFonts w:cs="Calibri"/>
          <w:snapToGrid w:val="0"/>
        </w:rPr>
        <w:t>A3 a výše</w:t>
      </w:r>
      <w:r w:rsidR="00A503EE" w:rsidRPr="00E84A6A">
        <w:rPr>
          <w:rFonts w:cs="Calibri"/>
          <w:snapToGrid w:val="0"/>
        </w:rPr>
        <w:t xml:space="preserve">, se </w:t>
      </w:r>
      <w:r w:rsidR="00DF274E" w:rsidRPr="00E84A6A">
        <w:rPr>
          <w:rFonts w:cs="Calibri"/>
          <w:snapToGrid w:val="0"/>
        </w:rPr>
        <w:t xml:space="preserve">mohou </w:t>
      </w:r>
      <w:r w:rsidR="00A503EE" w:rsidRPr="00E84A6A">
        <w:rPr>
          <w:rFonts w:cs="Calibri"/>
          <w:snapToGrid w:val="0"/>
        </w:rPr>
        <w:t>pořiz</w:t>
      </w:r>
      <w:r w:rsidR="00DF274E" w:rsidRPr="00E84A6A">
        <w:rPr>
          <w:rFonts w:cs="Calibri"/>
          <w:snapToGrid w:val="0"/>
        </w:rPr>
        <w:t>ovat</w:t>
      </w:r>
      <w:r w:rsidR="00A503EE" w:rsidRPr="00E84A6A">
        <w:rPr>
          <w:rFonts w:cs="Calibri"/>
          <w:snapToGrid w:val="0"/>
        </w:rPr>
        <w:t xml:space="preserve"> pouze</w:t>
      </w:r>
      <w:r w:rsidR="00555C3A" w:rsidRPr="00E84A6A">
        <w:rPr>
          <w:rFonts w:cs="Calibri"/>
          <w:snapToGrid w:val="0"/>
        </w:rPr>
        <w:t xml:space="preserve"> rozmn</w:t>
      </w:r>
      <w:r w:rsidR="00FD620C">
        <w:rPr>
          <w:rFonts w:cs="Calibri"/>
          <w:snapToGrid w:val="0"/>
        </w:rPr>
        <w:t>oženiny bezkontaktním způsobem.</w:t>
      </w:r>
    </w:p>
    <w:p w14:paraId="40C7E059" w14:textId="77777777" w:rsidR="00E84A6A" w:rsidRPr="00E84A6A" w:rsidRDefault="00E84A6A" w:rsidP="00E84A6A">
      <w:pPr>
        <w:pStyle w:val="Zkladntext"/>
        <w:ind w:right="-2"/>
        <w:rPr>
          <w:rFonts w:cs="Calibri"/>
          <w:snapToGrid w:val="0"/>
        </w:rPr>
      </w:pPr>
    </w:p>
    <w:p w14:paraId="4EF69F28" w14:textId="77777777" w:rsidR="00154C97" w:rsidRPr="002F3A61" w:rsidRDefault="00612494" w:rsidP="00721997">
      <w:pPr>
        <w:widowControl w:val="0"/>
        <w:numPr>
          <w:ilvl w:val="0"/>
          <w:numId w:val="43"/>
        </w:numPr>
        <w:ind w:right="-2"/>
        <w:jc w:val="both"/>
        <w:rPr>
          <w:rFonts w:cs="Calibri"/>
          <w:snapToGrid w:val="0"/>
        </w:rPr>
      </w:pPr>
      <w:r w:rsidRPr="002F3A61">
        <w:rPr>
          <w:rFonts w:cs="Calibri"/>
          <w:snapToGrid w:val="0"/>
        </w:rPr>
        <w:t xml:space="preserve">Podle § 5 odst. 8 </w:t>
      </w:r>
      <w:r w:rsidR="00215608">
        <w:rPr>
          <w:rFonts w:cs="Calibri"/>
          <w:snapToGrid w:val="0"/>
        </w:rPr>
        <w:t>z</w:t>
      </w:r>
      <w:r w:rsidRPr="002F3A61">
        <w:rPr>
          <w:rFonts w:cs="Calibri"/>
          <w:snapToGrid w:val="0"/>
        </w:rPr>
        <w:t>ákona č. 22/</w:t>
      </w:r>
      <w:r w:rsidR="00C66597">
        <w:rPr>
          <w:rFonts w:cs="Calibri"/>
          <w:snapToGrid w:val="0"/>
        </w:rPr>
        <w:t>19</w:t>
      </w:r>
      <w:r w:rsidRPr="002F3A61">
        <w:rPr>
          <w:rFonts w:cs="Calibri"/>
          <w:snapToGrid w:val="0"/>
        </w:rPr>
        <w:t>97 Sb.</w:t>
      </w:r>
      <w:r w:rsidR="00703395" w:rsidRPr="002F3A61">
        <w:rPr>
          <w:rFonts w:cs="Calibri"/>
          <w:snapToGrid w:val="0"/>
        </w:rPr>
        <w:t>,</w:t>
      </w:r>
      <w:r w:rsidRPr="002F3A61">
        <w:rPr>
          <w:rFonts w:cs="Calibri"/>
          <w:snapToGrid w:val="0"/>
        </w:rPr>
        <w:t xml:space="preserve"> o technických požadavcích na výrobky a o změně a</w:t>
      </w:r>
      <w:r w:rsidR="00CC2224" w:rsidRPr="002F3A61">
        <w:rPr>
          <w:rFonts w:cs="Calibri"/>
          <w:snapToGrid w:val="0"/>
        </w:rPr>
        <w:t xml:space="preserve"> </w:t>
      </w:r>
      <w:r w:rsidRPr="002F3A61">
        <w:rPr>
          <w:rFonts w:cs="Calibri"/>
          <w:snapToGrid w:val="0"/>
        </w:rPr>
        <w:t>doplnění některých zákonů se pořizování rozmnoženin českých technických norem řídí zvláštními pravidly.</w:t>
      </w:r>
    </w:p>
    <w:p w14:paraId="66449FCA" w14:textId="77777777" w:rsidR="00C962BA" w:rsidRPr="002F3A61" w:rsidRDefault="004C32C2" w:rsidP="00C962BA">
      <w:pPr>
        <w:widowControl w:val="0"/>
        <w:ind w:right="-2"/>
        <w:jc w:val="both"/>
        <w:rPr>
          <w:rFonts w:cs="Calibri"/>
          <w:snapToGrid w:val="0"/>
          <w:szCs w:val="22"/>
        </w:rPr>
      </w:pPr>
      <w:bookmarkStart w:id="196" w:name="_Toc212539289"/>
      <w:bookmarkStart w:id="197" w:name="_Toc212539333"/>
      <w:bookmarkStart w:id="198" w:name="_Toc212539404"/>
      <w:r>
        <w:rPr>
          <w:rFonts w:cs="Calibri"/>
          <w:snapToGrid w:val="0"/>
          <w:szCs w:val="22"/>
        </w:rPr>
        <w:br w:type="page"/>
      </w:r>
    </w:p>
    <w:p w14:paraId="71B2F58D" w14:textId="77777777" w:rsidR="00A940FA" w:rsidRPr="002F3A61" w:rsidRDefault="00E84A6A" w:rsidP="00A74C04">
      <w:pPr>
        <w:pStyle w:val="Nadpis1"/>
        <w:rPr>
          <w:rFonts w:cs="Calibri"/>
          <w:snapToGrid w:val="0"/>
        </w:rPr>
      </w:pPr>
      <w:bookmarkStart w:id="199" w:name="_III._ODLOUČENÁ_PRACOVIŠTĚ"/>
      <w:bookmarkStart w:id="200" w:name="_Toc333496708"/>
      <w:bookmarkStart w:id="201" w:name="_Toc333496810"/>
      <w:bookmarkStart w:id="202" w:name="_Toc333498117"/>
      <w:bookmarkStart w:id="203" w:name="_Toc357499540"/>
      <w:bookmarkEnd w:id="199"/>
      <w:r>
        <w:rPr>
          <w:rFonts w:cs="Calibri"/>
          <w:snapToGrid w:val="0"/>
        </w:rPr>
        <w:lastRenderedPageBreak/>
        <w:t>III</w:t>
      </w:r>
      <w:r w:rsidR="00A940FA" w:rsidRPr="002F3A61">
        <w:rPr>
          <w:rFonts w:cs="Calibri"/>
          <w:snapToGrid w:val="0"/>
        </w:rPr>
        <w:t xml:space="preserve">. </w:t>
      </w:r>
      <w:bookmarkEnd w:id="196"/>
      <w:bookmarkEnd w:id="197"/>
      <w:bookmarkEnd w:id="198"/>
      <w:bookmarkEnd w:id="200"/>
      <w:bookmarkEnd w:id="201"/>
      <w:bookmarkEnd w:id="202"/>
      <w:r>
        <w:rPr>
          <w:rFonts w:cs="Calibri"/>
          <w:snapToGrid w:val="0"/>
        </w:rPr>
        <w:t>ODLOUČENÁ PRACOVIŠTĚ SVK PK</w:t>
      </w:r>
      <w:bookmarkEnd w:id="203"/>
    </w:p>
    <w:p w14:paraId="79831502" w14:textId="77777777" w:rsidR="00E84A6A" w:rsidRDefault="00E84A6A" w:rsidP="00A74C04">
      <w:pPr>
        <w:pStyle w:val="Nadpis5"/>
        <w:rPr>
          <w:rFonts w:cs="Calibri"/>
        </w:rPr>
      </w:pPr>
    </w:p>
    <w:p w14:paraId="34C9F86B" w14:textId="77777777" w:rsidR="00E84A6A" w:rsidRDefault="00E84A6A" w:rsidP="00E84A6A">
      <w:pPr>
        <w:pStyle w:val="lnek"/>
      </w:pPr>
      <w:bookmarkStart w:id="204" w:name="_Toc212539290"/>
      <w:bookmarkStart w:id="205" w:name="_Toc212539334"/>
      <w:bookmarkStart w:id="206" w:name="_Toc212539405"/>
      <w:bookmarkStart w:id="207" w:name="_Toc333496709"/>
      <w:bookmarkStart w:id="208" w:name="_Toc333496811"/>
      <w:bookmarkStart w:id="209" w:name="_Toc333498118"/>
      <w:r w:rsidRPr="002F3A61">
        <w:t>Čl</w:t>
      </w:r>
      <w:r w:rsidR="004C32C2">
        <w:t>ánek</w:t>
      </w:r>
      <w:r w:rsidRPr="002F3A61">
        <w:t xml:space="preserve"> 2</w:t>
      </w:r>
      <w:r w:rsidR="00125823">
        <w:t>8</w:t>
      </w:r>
      <w:r w:rsidRPr="002F3A61">
        <w:t>.</w:t>
      </w:r>
      <w:bookmarkEnd w:id="204"/>
      <w:bookmarkEnd w:id="205"/>
      <w:bookmarkEnd w:id="206"/>
      <w:bookmarkEnd w:id="207"/>
      <w:bookmarkEnd w:id="208"/>
      <w:bookmarkEnd w:id="209"/>
    </w:p>
    <w:p w14:paraId="434C031A" w14:textId="77777777" w:rsidR="00E84A6A" w:rsidRPr="004C32C2" w:rsidRDefault="00E84A6A" w:rsidP="004C32C2">
      <w:pPr>
        <w:pStyle w:val="Nadpis2"/>
        <w:ind w:left="0"/>
        <w:rPr>
          <w:rFonts w:cs="Calibri"/>
          <w:snapToGrid w:val="0"/>
        </w:rPr>
      </w:pPr>
      <w:bookmarkStart w:id="210" w:name="_Knihovna_pro_nevidomé"/>
      <w:bookmarkStart w:id="211" w:name="_Toc357499541"/>
      <w:bookmarkEnd w:id="210"/>
      <w:r w:rsidRPr="004C32C2">
        <w:rPr>
          <w:rFonts w:cs="Calibri"/>
          <w:snapToGrid w:val="0"/>
        </w:rPr>
        <w:t>Knihovna pro nevidomé</w:t>
      </w:r>
      <w:bookmarkEnd w:id="211"/>
    </w:p>
    <w:p w14:paraId="561FDB4E" w14:textId="77777777" w:rsidR="00A940FA" w:rsidRPr="00F90B06" w:rsidRDefault="00A940FA" w:rsidP="00A74C04">
      <w:pPr>
        <w:pStyle w:val="Nadpis5"/>
        <w:rPr>
          <w:rFonts w:cs="Calibri"/>
        </w:rPr>
      </w:pPr>
      <w:r w:rsidRPr="00F90B06">
        <w:rPr>
          <w:rFonts w:cs="Calibri"/>
        </w:rPr>
        <w:t>Jagellonská 1</w:t>
      </w:r>
      <w:r w:rsidR="00E84A6A" w:rsidRPr="00F90B06">
        <w:rPr>
          <w:rFonts w:cs="Calibri"/>
        </w:rPr>
        <w:t xml:space="preserve">, </w:t>
      </w:r>
      <w:r w:rsidR="00E84A6A" w:rsidRPr="00F90B06">
        <w:rPr>
          <w:rStyle w:val="Siln"/>
          <w:b/>
        </w:rPr>
        <w:t xml:space="preserve">Plzeň </w:t>
      </w:r>
      <w:r w:rsidR="00E84A6A" w:rsidRPr="00CB7978">
        <w:rPr>
          <w:rStyle w:val="Siln"/>
          <w:b/>
        </w:rPr>
        <w:t xml:space="preserve">301 </w:t>
      </w:r>
      <w:r w:rsidR="00F604BD" w:rsidRPr="00CB7978">
        <w:rPr>
          <w:rStyle w:val="Siln"/>
          <w:b/>
        </w:rPr>
        <w:t>00</w:t>
      </w:r>
    </w:p>
    <w:p w14:paraId="1F2D1787" w14:textId="77777777" w:rsidR="00F76823" w:rsidRPr="002F3A61" w:rsidRDefault="00F76823" w:rsidP="00A74C04">
      <w:pPr>
        <w:pStyle w:val="Textpoznpodarou"/>
        <w:widowControl w:val="0"/>
        <w:ind w:right="-2"/>
        <w:rPr>
          <w:rFonts w:cs="Calibri"/>
          <w:snapToGrid w:val="0"/>
          <w:sz w:val="24"/>
          <w:szCs w:val="24"/>
        </w:rPr>
      </w:pPr>
    </w:p>
    <w:p w14:paraId="1FEC67DE" w14:textId="77777777" w:rsidR="00A940FA" w:rsidRPr="00430830" w:rsidRDefault="0025556A" w:rsidP="00721997">
      <w:pPr>
        <w:widowControl w:val="0"/>
        <w:numPr>
          <w:ilvl w:val="0"/>
          <w:numId w:val="18"/>
        </w:numPr>
        <w:spacing w:before="60"/>
        <w:jc w:val="both"/>
        <w:rPr>
          <w:rFonts w:cs="Calibri"/>
          <w:strike/>
          <w:snapToGrid w:val="0"/>
        </w:rPr>
      </w:pPr>
      <w:r w:rsidRPr="002F3A61">
        <w:rPr>
          <w:rFonts w:cs="Calibri"/>
          <w:snapToGrid w:val="0"/>
        </w:rPr>
        <w:t>SVK PK</w:t>
      </w:r>
      <w:r w:rsidR="00A940FA" w:rsidRPr="002F3A61">
        <w:rPr>
          <w:rFonts w:cs="Calibri"/>
          <w:snapToGrid w:val="0"/>
        </w:rPr>
        <w:t xml:space="preserve"> je nájemcem prostor na adrese Jagellonská ul. č. 1, </w:t>
      </w:r>
      <w:r w:rsidR="00A940FA" w:rsidRPr="00CB7978">
        <w:rPr>
          <w:rFonts w:cs="Calibri"/>
          <w:snapToGrid w:val="0"/>
        </w:rPr>
        <w:t>30</w:t>
      </w:r>
      <w:r w:rsidR="00F604BD" w:rsidRPr="00CB7978">
        <w:rPr>
          <w:rFonts w:cs="Calibri"/>
          <w:snapToGrid w:val="0"/>
        </w:rPr>
        <w:t>1</w:t>
      </w:r>
      <w:r w:rsidR="00A940FA" w:rsidRPr="00CB7978">
        <w:rPr>
          <w:rFonts w:cs="Calibri"/>
          <w:snapToGrid w:val="0"/>
        </w:rPr>
        <w:t xml:space="preserve"> </w:t>
      </w:r>
      <w:r w:rsidR="00F604BD" w:rsidRPr="00CB7978">
        <w:rPr>
          <w:rFonts w:cs="Calibri"/>
          <w:snapToGrid w:val="0"/>
        </w:rPr>
        <w:t>00</w:t>
      </w:r>
      <w:r w:rsidR="00EF6E19" w:rsidRPr="00CB7978">
        <w:rPr>
          <w:rFonts w:cs="Calibri"/>
          <w:snapToGrid w:val="0"/>
        </w:rPr>
        <w:t xml:space="preserve"> </w:t>
      </w:r>
      <w:r w:rsidR="00A940FA" w:rsidRPr="00CB7978">
        <w:rPr>
          <w:rFonts w:cs="Calibri"/>
          <w:snapToGrid w:val="0"/>
        </w:rPr>
        <w:t>Plzeň</w:t>
      </w:r>
      <w:r w:rsidR="00A940FA" w:rsidRPr="002F3A61">
        <w:rPr>
          <w:rFonts w:cs="Calibri"/>
          <w:snapToGrid w:val="0"/>
        </w:rPr>
        <w:t>, ve kterých zřizuje a provozuje specializované pracoviště, zajišťující knihovnické služby nevidomým a zrakově postiženým občanům města Plzně a regionu západních Čech. Toto pracoviště provozuje pod názvem Knihovna pro nevidomé jako součást oddělení absenčních služeb.</w:t>
      </w:r>
      <w:r w:rsidR="00221A72" w:rsidRPr="002F3A61">
        <w:rPr>
          <w:rFonts w:cs="Calibri"/>
          <w:snapToGrid w:val="0"/>
        </w:rPr>
        <w:t xml:space="preserve"> </w:t>
      </w:r>
      <w:r w:rsidR="00A940FA" w:rsidRPr="002F3A61">
        <w:rPr>
          <w:rFonts w:cs="Calibri"/>
          <w:snapToGrid w:val="0"/>
        </w:rPr>
        <w:t>Výpůjční služby jsou prováděny</w:t>
      </w:r>
      <w:r w:rsidR="001318D7" w:rsidRPr="002F3A61">
        <w:rPr>
          <w:rFonts w:cs="Calibri"/>
          <w:snapToGrid w:val="0"/>
        </w:rPr>
        <w:t xml:space="preserve"> v </w:t>
      </w:r>
      <w:r w:rsidR="00A940FA" w:rsidRPr="002F3A61">
        <w:rPr>
          <w:rFonts w:cs="Calibri"/>
          <w:snapToGrid w:val="0"/>
        </w:rPr>
        <w:t>automatizovaném výpůjčním systému</w:t>
      </w:r>
      <w:r w:rsidR="00A6419F">
        <w:rPr>
          <w:rFonts w:cs="Calibri"/>
          <w:snapToGrid w:val="0"/>
        </w:rPr>
        <w:t>.</w:t>
      </w:r>
    </w:p>
    <w:p w14:paraId="4B59709C" w14:textId="77777777" w:rsidR="00CC2224" w:rsidRPr="002F3A61" w:rsidRDefault="00CC2224" w:rsidP="00A74C04">
      <w:pPr>
        <w:widowControl w:val="0"/>
        <w:ind w:right="-2"/>
        <w:jc w:val="both"/>
        <w:rPr>
          <w:rFonts w:cs="Calibri"/>
          <w:snapToGrid w:val="0"/>
        </w:rPr>
      </w:pPr>
    </w:p>
    <w:p w14:paraId="4141FD05" w14:textId="77777777" w:rsidR="00A940FA" w:rsidRPr="002F3A61" w:rsidRDefault="00DF6271" w:rsidP="00721997">
      <w:pPr>
        <w:widowControl w:val="0"/>
        <w:numPr>
          <w:ilvl w:val="0"/>
          <w:numId w:val="18"/>
        </w:numPr>
        <w:spacing w:before="60"/>
        <w:jc w:val="both"/>
        <w:rPr>
          <w:rFonts w:cs="Calibri"/>
          <w:snapToGrid w:val="0"/>
        </w:rPr>
      </w:pPr>
      <w:r>
        <w:rPr>
          <w:rFonts w:cs="Calibri"/>
          <w:snapToGrid w:val="0"/>
        </w:rPr>
        <w:t>Knihovní jednotky</w:t>
      </w:r>
      <w:r w:rsidR="00A940FA" w:rsidRPr="002F3A61">
        <w:rPr>
          <w:rFonts w:cs="Calibri"/>
          <w:snapToGrid w:val="0"/>
        </w:rPr>
        <w:t>, tvořící knihovní fond Knihovny pro nevidomé, jsou pořizovány nákladem Knihovny a tiskárny pro nevidomé K. E. Macana</w:t>
      </w:r>
      <w:r w:rsidR="001318D7" w:rsidRPr="002F3A61">
        <w:rPr>
          <w:rFonts w:cs="Calibri"/>
          <w:snapToGrid w:val="0"/>
        </w:rPr>
        <w:t xml:space="preserve"> v </w:t>
      </w:r>
      <w:r w:rsidR="00A940FA" w:rsidRPr="002F3A61">
        <w:rPr>
          <w:rFonts w:cs="Calibri"/>
          <w:snapToGrid w:val="0"/>
        </w:rPr>
        <w:t>Praze a jsou majetkem této instituce. Ta je také ú</w:t>
      </w:r>
      <w:r w:rsidR="00657E6A" w:rsidRPr="002F3A61">
        <w:rPr>
          <w:rFonts w:cs="Calibri"/>
          <w:snapToGrid w:val="0"/>
        </w:rPr>
        <w:t>st</w:t>
      </w:r>
      <w:r w:rsidR="00A940FA" w:rsidRPr="002F3A61">
        <w:rPr>
          <w:rFonts w:cs="Calibri"/>
          <w:snapToGrid w:val="0"/>
        </w:rPr>
        <w:t xml:space="preserve">ředně eviduje a provádí jejich údržbu a odpisy. </w:t>
      </w:r>
      <w:r w:rsidR="0025556A" w:rsidRPr="002F3A61">
        <w:rPr>
          <w:rFonts w:cs="Calibri"/>
          <w:snapToGrid w:val="0"/>
        </w:rPr>
        <w:t>SVK PK</w:t>
      </w:r>
      <w:r w:rsidR="00A940FA" w:rsidRPr="002F3A61">
        <w:rPr>
          <w:rFonts w:cs="Calibri"/>
          <w:snapToGrid w:val="0"/>
        </w:rPr>
        <w:t xml:space="preserve"> je má zapůjčeny za</w:t>
      </w:r>
      <w:r w:rsidR="000512E5" w:rsidRPr="002F3A61">
        <w:rPr>
          <w:rFonts w:cs="Calibri"/>
          <w:snapToGrid w:val="0"/>
        </w:rPr>
        <w:t> </w:t>
      </w:r>
      <w:r w:rsidR="00A940FA" w:rsidRPr="002F3A61">
        <w:rPr>
          <w:rFonts w:cs="Calibri"/>
          <w:snapToGrid w:val="0"/>
        </w:rPr>
        <w:t xml:space="preserve">účelem dalšího půjčování skupině nevidomých a slabozrakých občanů. Knihovní fond je pravidelně doplňován hudebními nahrávkami i mluveným slovem na nosičích, které jsou majetkem </w:t>
      </w:r>
      <w:r w:rsidR="0025556A" w:rsidRPr="002F3A61">
        <w:rPr>
          <w:rFonts w:cs="Calibri"/>
          <w:snapToGrid w:val="0"/>
        </w:rPr>
        <w:t>SVK PK</w:t>
      </w:r>
      <w:r w:rsidR="00A940FA" w:rsidRPr="002F3A61">
        <w:rPr>
          <w:rFonts w:cs="Calibri"/>
          <w:snapToGrid w:val="0"/>
        </w:rPr>
        <w:t>.</w:t>
      </w:r>
    </w:p>
    <w:p w14:paraId="1B947552" w14:textId="77777777" w:rsidR="00A74C04" w:rsidRPr="002F3A61" w:rsidRDefault="00A74C04" w:rsidP="00A74C04">
      <w:pPr>
        <w:widowControl w:val="0"/>
        <w:ind w:right="-2"/>
        <w:jc w:val="both"/>
        <w:rPr>
          <w:rFonts w:cs="Calibri"/>
          <w:snapToGrid w:val="0"/>
        </w:rPr>
      </w:pPr>
    </w:p>
    <w:p w14:paraId="29658FBA" w14:textId="77777777" w:rsidR="00A940FA" w:rsidRPr="002F3A61" w:rsidRDefault="00A940FA" w:rsidP="00721997">
      <w:pPr>
        <w:widowControl w:val="0"/>
        <w:numPr>
          <w:ilvl w:val="0"/>
          <w:numId w:val="18"/>
        </w:numPr>
        <w:ind w:right="-2"/>
        <w:jc w:val="both"/>
        <w:rPr>
          <w:rFonts w:cs="Calibri"/>
          <w:snapToGrid w:val="0"/>
        </w:rPr>
      </w:pPr>
      <w:r w:rsidRPr="002F3A61">
        <w:rPr>
          <w:rFonts w:cs="Calibri"/>
          <w:snapToGrid w:val="0"/>
        </w:rPr>
        <w:t xml:space="preserve">Na veškeré </w:t>
      </w:r>
      <w:r w:rsidR="00DF6271">
        <w:rPr>
          <w:rFonts w:cs="Calibri"/>
          <w:snapToGrid w:val="0"/>
        </w:rPr>
        <w:t>knihovní jednotky</w:t>
      </w:r>
      <w:r w:rsidRPr="002F3A61">
        <w:rPr>
          <w:rFonts w:cs="Calibri"/>
          <w:snapToGrid w:val="0"/>
        </w:rPr>
        <w:t xml:space="preserve">, tvořící knihovní fond Knihovny pro nevidomé, se vztahují </w:t>
      </w:r>
      <w:r w:rsidR="007564FB" w:rsidRPr="004C32C2">
        <w:rPr>
          <w:rFonts w:cs="Calibri"/>
          <w:snapToGrid w:val="0"/>
        </w:rPr>
        <w:t xml:space="preserve">příslušná </w:t>
      </w:r>
      <w:r w:rsidRPr="002F3A61">
        <w:rPr>
          <w:rFonts w:cs="Calibri"/>
          <w:snapToGrid w:val="0"/>
        </w:rPr>
        <w:t>ustanovení tohoto Knihovního řádu</w:t>
      </w:r>
      <w:r w:rsidR="00906860" w:rsidRPr="002F3A61">
        <w:rPr>
          <w:rFonts w:cs="Calibri"/>
          <w:snapToGrid w:val="0"/>
        </w:rPr>
        <w:t>.</w:t>
      </w:r>
    </w:p>
    <w:p w14:paraId="38478A3E" w14:textId="77777777" w:rsidR="00A940FA" w:rsidRPr="002F3A61" w:rsidRDefault="00A940FA" w:rsidP="00A74C04">
      <w:pPr>
        <w:widowControl w:val="0"/>
        <w:ind w:right="-2"/>
        <w:jc w:val="both"/>
        <w:rPr>
          <w:rFonts w:cs="Calibri"/>
          <w:snapToGrid w:val="0"/>
        </w:rPr>
      </w:pPr>
    </w:p>
    <w:p w14:paraId="2B8F44CA" w14:textId="77777777" w:rsidR="00A940FA" w:rsidRPr="002F3A61" w:rsidRDefault="00A940FA" w:rsidP="00721997">
      <w:pPr>
        <w:widowControl w:val="0"/>
        <w:numPr>
          <w:ilvl w:val="0"/>
          <w:numId w:val="18"/>
        </w:numPr>
        <w:ind w:right="-2"/>
        <w:jc w:val="both"/>
        <w:rPr>
          <w:rFonts w:cs="Calibri"/>
          <w:snapToGrid w:val="0"/>
        </w:rPr>
      </w:pPr>
      <w:r w:rsidRPr="002F3A61">
        <w:rPr>
          <w:rFonts w:cs="Calibri"/>
          <w:snapToGrid w:val="0"/>
        </w:rPr>
        <w:t>Půjčování knih pro nevidomé se řídí samostatným výpůjčním řádem</w:t>
      </w:r>
      <w:r w:rsidR="004D6C61">
        <w:rPr>
          <w:rFonts w:cs="Calibri"/>
          <w:snapToGrid w:val="0"/>
        </w:rPr>
        <w:t xml:space="preserve"> (viz </w:t>
      </w:r>
      <w:hyperlink w:anchor="_Výpůjční_řád_Knihovny" w:history="1">
        <w:r w:rsidR="00906860" w:rsidRPr="005E7C0B">
          <w:rPr>
            <w:rStyle w:val="Hypertextovodkaz"/>
            <w:rFonts w:cs="Calibri"/>
            <w:snapToGrid w:val="0"/>
          </w:rPr>
          <w:t xml:space="preserve">příloha č. </w:t>
        </w:r>
        <w:r w:rsidR="005E7C0B">
          <w:rPr>
            <w:rStyle w:val="Hypertextovodkaz"/>
            <w:rFonts w:cs="Calibri"/>
            <w:snapToGrid w:val="0"/>
          </w:rPr>
          <w:t>2</w:t>
        </w:r>
        <w:r w:rsidR="004D6C61" w:rsidRPr="005E7C0B">
          <w:rPr>
            <w:rStyle w:val="Hypertextovodkaz"/>
            <w:rFonts w:cs="Calibri"/>
            <w:snapToGrid w:val="0"/>
          </w:rPr>
          <w:t xml:space="preserve"> KŘ</w:t>
        </w:r>
      </w:hyperlink>
      <w:r w:rsidR="00906860" w:rsidRPr="002F3A61">
        <w:rPr>
          <w:rFonts w:cs="Calibri"/>
          <w:snapToGrid w:val="0"/>
        </w:rPr>
        <w:t>)</w:t>
      </w:r>
      <w:r w:rsidRPr="002F3A61">
        <w:rPr>
          <w:rFonts w:cs="Calibri"/>
          <w:snapToGrid w:val="0"/>
        </w:rPr>
        <w:t>, který je</w:t>
      </w:r>
      <w:r w:rsidR="001318D7" w:rsidRPr="002F3A61">
        <w:rPr>
          <w:rFonts w:cs="Calibri"/>
          <w:snapToGrid w:val="0"/>
        </w:rPr>
        <w:t xml:space="preserve"> v </w:t>
      </w:r>
      <w:r w:rsidRPr="002F3A61">
        <w:rPr>
          <w:rFonts w:cs="Calibri"/>
          <w:snapToGrid w:val="0"/>
        </w:rPr>
        <w:t>Knihovně pro nevidomé zveřejněn</w:t>
      </w:r>
      <w:r w:rsidR="00906860" w:rsidRPr="002F3A61">
        <w:rPr>
          <w:rFonts w:cs="Calibri"/>
          <w:snapToGrid w:val="0"/>
        </w:rPr>
        <w:t>.</w:t>
      </w:r>
    </w:p>
    <w:p w14:paraId="324ED22D" w14:textId="77777777" w:rsidR="00815598" w:rsidRPr="002F3A61" w:rsidRDefault="00815598" w:rsidP="008E23A1">
      <w:pPr>
        <w:widowControl w:val="0"/>
        <w:ind w:right="-2"/>
        <w:rPr>
          <w:rFonts w:cs="Calibri"/>
          <w:snapToGrid w:val="0"/>
        </w:rPr>
      </w:pPr>
    </w:p>
    <w:p w14:paraId="14E1C531" w14:textId="77777777" w:rsidR="004C32C2" w:rsidRDefault="00A940FA" w:rsidP="004C32C2">
      <w:pPr>
        <w:pStyle w:val="lnek"/>
      </w:pPr>
      <w:bookmarkStart w:id="212" w:name="_Toc212539292"/>
      <w:bookmarkStart w:id="213" w:name="_Toc212539336"/>
      <w:bookmarkStart w:id="214" w:name="_Toc212539407"/>
      <w:bookmarkStart w:id="215" w:name="_Toc333496711"/>
      <w:bookmarkStart w:id="216" w:name="_Toc333496813"/>
      <w:bookmarkStart w:id="217" w:name="_Toc333498120"/>
      <w:r w:rsidRPr="002F3A61">
        <w:t>Čl</w:t>
      </w:r>
      <w:r w:rsidR="004C32C2">
        <w:t>ánek</w:t>
      </w:r>
      <w:r w:rsidRPr="002F3A61">
        <w:t xml:space="preserve"> </w:t>
      </w:r>
      <w:r w:rsidR="00125823">
        <w:t>29</w:t>
      </w:r>
      <w:r w:rsidRPr="002F3A61">
        <w:t>.</w:t>
      </w:r>
      <w:bookmarkEnd w:id="212"/>
      <w:bookmarkEnd w:id="213"/>
      <w:bookmarkEnd w:id="214"/>
      <w:bookmarkEnd w:id="215"/>
      <w:bookmarkEnd w:id="216"/>
      <w:bookmarkEnd w:id="217"/>
    </w:p>
    <w:p w14:paraId="3456AF29" w14:textId="77777777" w:rsidR="004C32C2" w:rsidRPr="004C32C2" w:rsidRDefault="004C32C2" w:rsidP="004C32C2">
      <w:pPr>
        <w:pStyle w:val="Nadpis2"/>
        <w:ind w:left="0"/>
        <w:rPr>
          <w:rFonts w:cs="Calibri"/>
          <w:snapToGrid w:val="0"/>
        </w:rPr>
      </w:pPr>
      <w:bookmarkStart w:id="218" w:name="_Anglická_knihovna"/>
      <w:bookmarkStart w:id="219" w:name="_Toc357499542"/>
      <w:bookmarkEnd w:id="218"/>
      <w:r>
        <w:rPr>
          <w:rFonts w:cs="Calibri"/>
          <w:snapToGrid w:val="0"/>
        </w:rPr>
        <w:t>Anglická knihovna</w:t>
      </w:r>
      <w:bookmarkEnd w:id="219"/>
    </w:p>
    <w:p w14:paraId="7C8A80DF" w14:textId="77777777" w:rsidR="004C32C2" w:rsidRDefault="004C32C2" w:rsidP="004C32C2">
      <w:pPr>
        <w:pStyle w:val="Nadpis5"/>
        <w:rPr>
          <w:rFonts w:cs="Calibri"/>
          <w:snapToGrid w:val="0"/>
        </w:rPr>
      </w:pPr>
      <w:r w:rsidRPr="002F3A61">
        <w:rPr>
          <w:rFonts w:cs="Calibri"/>
          <w:snapToGrid w:val="0"/>
        </w:rPr>
        <w:t xml:space="preserve">náměstí </w:t>
      </w:r>
      <w:r w:rsidRPr="002F3A61">
        <w:rPr>
          <w:rFonts w:cs="Calibri"/>
        </w:rPr>
        <w:t>Republiky</w:t>
      </w:r>
      <w:r w:rsidRPr="002F3A61">
        <w:rPr>
          <w:rFonts w:cs="Calibri"/>
          <w:snapToGrid w:val="0"/>
        </w:rPr>
        <w:t xml:space="preserve"> 12</w:t>
      </w:r>
      <w:r>
        <w:rPr>
          <w:rFonts w:cs="Calibri"/>
          <w:snapToGrid w:val="0"/>
        </w:rPr>
        <w:t>, Plzeň 301 00</w:t>
      </w:r>
    </w:p>
    <w:p w14:paraId="687EE811" w14:textId="77777777" w:rsidR="004C32C2" w:rsidRPr="004C32C2" w:rsidRDefault="004C32C2" w:rsidP="004C32C2"/>
    <w:p w14:paraId="6799B428" w14:textId="77777777" w:rsidR="004C32C2" w:rsidRPr="002F3A61" w:rsidRDefault="004C32C2" w:rsidP="00721997">
      <w:pPr>
        <w:widowControl w:val="0"/>
        <w:numPr>
          <w:ilvl w:val="0"/>
          <w:numId w:val="37"/>
        </w:numPr>
        <w:spacing w:before="80"/>
        <w:jc w:val="both"/>
        <w:rPr>
          <w:rFonts w:cs="Calibri"/>
          <w:snapToGrid w:val="0"/>
        </w:rPr>
      </w:pPr>
      <w:r w:rsidRPr="002F3A61">
        <w:rPr>
          <w:rFonts w:cs="Calibri"/>
          <w:snapToGrid w:val="0"/>
        </w:rPr>
        <w:t>SVK PK je nájemcem prostor na adrese náměstí Republiky 12, Plzeň, I. patro a v těchto prostorách provozuje své odloučené pracoviště s názvem Anglická knihovna podporovaná Britskou radou (dále jen Anglická knihovna). Toto pracoviště je zřízeno ve spolupráci Města Plzně, Britské rady v Praze a SVK PK jako součást oddělení zahraničních knihoven.</w:t>
      </w:r>
    </w:p>
    <w:p w14:paraId="0EA15686" w14:textId="77777777" w:rsidR="004C32C2" w:rsidRPr="002F3A61" w:rsidRDefault="004C32C2" w:rsidP="004C32C2">
      <w:pPr>
        <w:widowControl w:val="0"/>
        <w:ind w:right="-2"/>
        <w:jc w:val="both"/>
        <w:rPr>
          <w:rFonts w:cs="Calibri"/>
          <w:snapToGrid w:val="0"/>
        </w:rPr>
      </w:pPr>
    </w:p>
    <w:p w14:paraId="5E810D0C" w14:textId="77777777" w:rsidR="004C32C2" w:rsidRPr="002F3A61" w:rsidRDefault="004C32C2" w:rsidP="00721997">
      <w:pPr>
        <w:widowControl w:val="0"/>
        <w:numPr>
          <w:ilvl w:val="3"/>
          <w:numId w:val="37"/>
        </w:numPr>
        <w:ind w:left="426" w:right="-2" w:hanging="426"/>
        <w:jc w:val="both"/>
        <w:rPr>
          <w:rFonts w:cs="Calibri"/>
          <w:snapToGrid w:val="0"/>
        </w:rPr>
      </w:pPr>
      <w:r w:rsidRPr="002F3A61">
        <w:rPr>
          <w:rFonts w:cs="Calibri"/>
          <w:snapToGrid w:val="0"/>
        </w:rPr>
        <w:t>Univerzální knihovní fond Anglické knihovny je zvláštní součástí knihovního fondu SVK PK a je Britskou radou pravidelně doplňován.</w:t>
      </w:r>
    </w:p>
    <w:p w14:paraId="17DE724F" w14:textId="77777777" w:rsidR="004C32C2" w:rsidRPr="002F3A61" w:rsidRDefault="004C32C2" w:rsidP="004C32C2">
      <w:pPr>
        <w:widowControl w:val="0"/>
        <w:ind w:right="-2"/>
        <w:jc w:val="both"/>
        <w:rPr>
          <w:rFonts w:cs="Calibri"/>
          <w:snapToGrid w:val="0"/>
        </w:rPr>
      </w:pPr>
    </w:p>
    <w:p w14:paraId="4BD3F838" w14:textId="77777777" w:rsidR="004C32C2" w:rsidRPr="002F3A61" w:rsidRDefault="004C32C2" w:rsidP="00721997">
      <w:pPr>
        <w:widowControl w:val="0"/>
        <w:numPr>
          <w:ilvl w:val="3"/>
          <w:numId w:val="37"/>
        </w:numPr>
        <w:ind w:left="426" w:right="-2" w:hanging="426"/>
        <w:jc w:val="both"/>
        <w:rPr>
          <w:rFonts w:cs="Calibri"/>
          <w:snapToGrid w:val="0"/>
        </w:rPr>
      </w:pPr>
      <w:r w:rsidRPr="002F3A61">
        <w:rPr>
          <w:rFonts w:cs="Calibri"/>
          <w:snapToGrid w:val="0"/>
        </w:rPr>
        <w:t xml:space="preserve">V Anglické knihovně platí uživatelský průkaz vystavený podle </w:t>
      </w:r>
      <w:hyperlink w:anchor="_Podmínky_registrace_uživatele" w:history="1">
        <w:r w:rsidRPr="005E7C0B">
          <w:rPr>
            <w:rStyle w:val="Hypertextovodkaz"/>
            <w:rFonts w:cs="Calibri"/>
            <w:snapToGrid w:val="0"/>
          </w:rPr>
          <w:t>čl. </w:t>
        </w:r>
        <w:r w:rsidR="005E7C0B">
          <w:rPr>
            <w:rStyle w:val="Hypertextovodkaz"/>
            <w:rFonts w:cs="Calibri"/>
            <w:snapToGrid w:val="0"/>
          </w:rPr>
          <w:t>8</w:t>
        </w:r>
        <w:r w:rsidR="006D3421">
          <w:rPr>
            <w:rStyle w:val="Hypertextovodkaz"/>
            <w:rFonts w:cs="Calibri"/>
            <w:snapToGrid w:val="0"/>
          </w:rPr>
          <w:t>.</w:t>
        </w:r>
        <w:r w:rsidR="005E7C0B" w:rsidRPr="005E7C0B">
          <w:rPr>
            <w:rStyle w:val="Hypertextovodkaz"/>
            <w:rFonts w:cs="Calibri"/>
            <w:snapToGrid w:val="0"/>
          </w:rPr>
          <w:t xml:space="preserve"> KŘ</w:t>
        </w:r>
      </w:hyperlink>
      <w:r w:rsidRPr="002F3A61">
        <w:rPr>
          <w:rFonts w:cs="Calibri"/>
          <w:snapToGrid w:val="0"/>
        </w:rPr>
        <w:t>.</w:t>
      </w:r>
    </w:p>
    <w:p w14:paraId="1DE66D0A" w14:textId="77777777" w:rsidR="004C32C2" w:rsidRPr="002F3A61" w:rsidRDefault="004C32C2" w:rsidP="004C32C2">
      <w:pPr>
        <w:widowControl w:val="0"/>
        <w:ind w:right="-2"/>
        <w:jc w:val="both"/>
        <w:rPr>
          <w:rFonts w:cs="Calibri"/>
          <w:snapToGrid w:val="0"/>
        </w:rPr>
      </w:pPr>
    </w:p>
    <w:p w14:paraId="2BF1D34E" w14:textId="77777777" w:rsidR="004C32C2" w:rsidRPr="002F3A61" w:rsidRDefault="004C32C2" w:rsidP="00721997">
      <w:pPr>
        <w:widowControl w:val="0"/>
        <w:numPr>
          <w:ilvl w:val="0"/>
          <w:numId w:val="37"/>
        </w:numPr>
        <w:ind w:right="-2"/>
        <w:jc w:val="both"/>
        <w:rPr>
          <w:rFonts w:cs="Calibri"/>
          <w:snapToGrid w:val="0"/>
        </w:rPr>
      </w:pPr>
      <w:r w:rsidRPr="002F3A61">
        <w:rPr>
          <w:rFonts w:cs="Calibri"/>
          <w:snapToGrid w:val="0"/>
        </w:rPr>
        <w:t>Knihovna je organizačním a administrativním místem pro sjednávání cambridgeských jazykových zkoušek na území Plzeňského kraje garantovaných Britskou radou.</w:t>
      </w:r>
    </w:p>
    <w:p w14:paraId="7744136D" w14:textId="77777777" w:rsidR="004C32C2" w:rsidRPr="002F3A61" w:rsidRDefault="004C32C2" w:rsidP="004C32C2">
      <w:pPr>
        <w:widowControl w:val="0"/>
        <w:ind w:right="-2"/>
        <w:jc w:val="both"/>
        <w:rPr>
          <w:rFonts w:cs="Calibri"/>
          <w:snapToGrid w:val="0"/>
        </w:rPr>
      </w:pPr>
    </w:p>
    <w:p w14:paraId="09AA305E" w14:textId="77777777" w:rsidR="004C32C2" w:rsidRPr="002F3A61" w:rsidRDefault="004C32C2" w:rsidP="00721997">
      <w:pPr>
        <w:widowControl w:val="0"/>
        <w:numPr>
          <w:ilvl w:val="3"/>
          <w:numId w:val="37"/>
        </w:numPr>
        <w:ind w:left="426" w:right="-2" w:hanging="426"/>
        <w:jc w:val="both"/>
        <w:rPr>
          <w:rFonts w:cs="Calibri"/>
          <w:snapToGrid w:val="0"/>
        </w:rPr>
      </w:pPr>
      <w:r w:rsidRPr="002F3A61">
        <w:rPr>
          <w:rFonts w:cs="Calibri"/>
          <w:snapToGrid w:val="0"/>
        </w:rPr>
        <w:t xml:space="preserve">Pro provoz Anglické knihovny platí v plné míře tento Knihovní řád společně s Ceníkem služeb, </w:t>
      </w:r>
      <w:hyperlink w:anchor="_Ceník_služeb" w:history="1">
        <w:r w:rsidRPr="005E7C0B">
          <w:rPr>
            <w:rStyle w:val="Hypertextovodkaz"/>
            <w:rFonts w:cs="Calibri"/>
            <w:snapToGrid w:val="0"/>
          </w:rPr>
          <w:t xml:space="preserve">příloha č. </w:t>
        </w:r>
        <w:r w:rsidR="005E7C0B" w:rsidRPr="005E7C0B">
          <w:rPr>
            <w:rStyle w:val="Hypertextovodkaz"/>
            <w:rFonts w:cs="Calibri"/>
            <w:snapToGrid w:val="0"/>
          </w:rPr>
          <w:t>1 KŘ</w:t>
        </w:r>
      </w:hyperlink>
      <w:r w:rsidRPr="002F3A61">
        <w:rPr>
          <w:rFonts w:cs="Calibri"/>
          <w:snapToGrid w:val="0"/>
        </w:rPr>
        <w:t xml:space="preserve">. </w:t>
      </w:r>
    </w:p>
    <w:p w14:paraId="610E2BB0" w14:textId="77777777" w:rsidR="004C32C2" w:rsidRDefault="006C3925" w:rsidP="004C32C2">
      <w:pPr>
        <w:pStyle w:val="lnek"/>
      </w:pPr>
      <w:r>
        <w:br w:type="page"/>
      </w:r>
      <w:r w:rsidR="004C32C2" w:rsidRPr="002F3A61">
        <w:lastRenderedPageBreak/>
        <w:t>Čl</w:t>
      </w:r>
      <w:r w:rsidR="004C32C2">
        <w:t>ánek</w:t>
      </w:r>
      <w:r w:rsidR="004C32C2" w:rsidRPr="002F3A61">
        <w:t xml:space="preserve"> 3</w:t>
      </w:r>
      <w:r w:rsidR="00125823">
        <w:t>0</w:t>
      </w:r>
      <w:r w:rsidR="004C32C2" w:rsidRPr="002F3A61">
        <w:t>.</w:t>
      </w:r>
    </w:p>
    <w:p w14:paraId="77AED8D9" w14:textId="77777777" w:rsidR="004C32C2" w:rsidRPr="004C32C2" w:rsidRDefault="004C32C2" w:rsidP="004C32C2">
      <w:pPr>
        <w:pStyle w:val="Nadpis2"/>
        <w:ind w:left="0"/>
        <w:rPr>
          <w:rFonts w:cs="Calibri"/>
          <w:snapToGrid w:val="0"/>
        </w:rPr>
      </w:pPr>
      <w:bookmarkStart w:id="220" w:name="_Německá_knihovna"/>
      <w:bookmarkStart w:id="221" w:name="_Toc357499543"/>
      <w:bookmarkEnd w:id="220"/>
      <w:r>
        <w:rPr>
          <w:rFonts w:cs="Calibri"/>
          <w:snapToGrid w:val="0"/>
        </w:rPr>
        <w:t>Německá knihovna</w:t>
      </w:r>
      <w:bookmarkEnd w:id="221"/>
    </w:p>
    <w:p w14:paraId="09C1FBD7" w14:textId="77777777" w:rsidR="004C32C2" w:rsidRDefault="004C32C2" w:rsidP="004C32C2">
      <w:pPr>
        <w:pStyle w:val="Nadpis5"/>
        <w:rPr>
          <w:rFonts w:cs="Calibri"/>
          <w:snapToGrid w:val="0"/>
        </w:rPr>
      </w:pPr>
      <w:r w:rsidRPr="002F3A61">
        <w:rPr>
          <w:rFonts w:cs="Calibri"/>
          <w:snapToGrid w:val="0"/>
        </w:rPr>
        <w:t xml:space="preserve">náměstí </w:t>
      </w:r>
      <w:r w:rsidRPr="002F3A61">
        <w:rPr>
          <w:rFonts w:cs="Calibri"/>
        </w:rPr>
        <w:t>Republiky</w:t>
      </w:r>
      <w:r w:rsidRPr="002F3A61">
        <w:rPr>
          <w:rFonts w:cs="Calibri"/>
          <w:snapToGrid w:val="0"/>
        </w:rPr>
        <w:t xml:space="preserve"> 12</w:t>
      </w:r>
      <w:r>
        <w:rPr>
          <w:rFonts w:cs="Calibri"/>
          <w:snapToGrid w:val="0"/>
        </w:rPr>
        <w:t>, Plzeň 301 00</w:t>
      </w:r>
    </w:p>
    <w:p w14:paraId="71E71615" w14:textId="77777777" w:rsidR="004C32C2" w:rsidRDefault="004C32C2" w:rsidP="004C32C2">
      <w:pPr>
        <w:pStyle w:val="lnek"/>
      </w:pPr>
    </w:p>
    <w:p w14:paraId="49471F8F" w14:textId="77777777" w:rsidR="004C32C2" w:rsidRPr="002F3A61" w:rsidRDefault="004C32C2" w:rsidP="00721997">
      <w:pPr>
        <w:widowControl w:val="0"/>
        <w:numPr>
          <w:ilvl w:val="0"/>
          <w:numId w:val="20"/>
        </w:numPr>
        <w:ind w:right="-2"/>
        <w:jc w:val="both"/>
        <w:rPr>
          <w:rFonts w:cs="Calibri"/>
          <w:snapToGrid w:val="0"/>
        </w:rPr>
      </w:pPr>
      <w:r w:rsidRPr="002F3A61">
        <w:rPr>
          <w:rFonts w:cs="Calibri"/>
          <w:snapToGrid w:val="0"/>
        </w:rPr>
        <w:t>SVK PK je nájemcem prostor na adrese náměstí Republiky 12, Plzeň, II. patro dvorního traktu a v těchto prostorách provozuje své odloučené pracoviště s názvem Německá knihovna. Toto pracoviště je součást</w:t>
      </w:r>
      <w:r w:rsidRPr="004C32C2">
        <w:rPr>
          <w:rFonts w:cs="Calibri"/>
          <w:snapToGrid w:val="0"/>
        </w:rPr>
        <w:t>í</w:t>
      </w:r>
      <w:r w:rsidRPr="002F3A61">
        <w:rPr>
          <w:rFonts w:cs="Calibri"/>
          <w:snapToGrid w:val="0"/>
        </w:rPr>
        <w:t xml:space="preserve"> oddělení zahraničních knihoven.</w:t>
      </w:r>
    </w:p>
    <w:p w14:paraId="48929B92" w14:textId="77777777" w:rsidR="004C32C2" w:rsidRPr="002F3A61" w:rsidRDefault="004C32C2" w:rsidP="004C32C2">
      <w:pPr>
        <w:widowControl w:val="0"/>
        <w:ind w:right="-2"/>
        <w:jc w:val="both"/>
        <w:rPr>
          <w:rFonts w:cs="Calibri"/>
          <w:snapToGrid w:val="0"/>
        </w:rPr>
      </w:pPr>
    </w:p>
    <w:p w14:paraId="3B671C16" w14:textId="77777777" w:rsidR="004C32C2" w:rsidRPr="00430830" w:rsidRDefault="004C32C2" w:rsidP="00721997">
      <w:pPr>
        <w:widowControl w:val="0"/>
        <w:numPr>
          <w:ilvl w:val="0"/>
          <w:numId w:val="51"/>
        </w:numPr>
        <w:ind w:right="-2"/>
        <w:jc w:val="both"/>
        <w:rPr>
          <w:rFonts w:cs="Calibri"/>
          <w:snapToGrid w:val="0"/>
        </w:rPr>
      </w:pPr>
      <w:r w:rsidRPr="002F3A61">
        <w:rPr>
          <w:rFonts w:cs="Calibri"/>
          <w:snapToGrid w:val="0"/>
        </w:rPr>
        <w:t xml:space="preserve">Univerzální knihovní fond Německé knihovny je včleněn jako dlouhodobá zápůjčka </w:t>
      </w:r>
      <w:r w:rsidRPr="004C32C2">
        <w:rPr>
          <w:rFonts w:cs="Calibri"/>
          <w:snapToGrid w:val="0"/>
        </w:rPr>
        <w:t xml:space="preserve">do fondu SVK PK a je pravidelně doplňován z prostředků Goethe Institutu. Knihovní fond doplněný z prostředků SVK PK je stálou součástí knihovního fondu SVK </w:t>
      </w:r>
      <w:r w:rsidRPr="00430830">
        <w:rPr>
          <w:rFonts w:cs="Calibri"/>
          <w:snapToGrid w:val="0"/>
        </w:rPr>
        <w:t>PK.</w:t>
      </w:r>
    </w:p>
    <w:p w14:paraId="7DAD4EFB" w14:textId="77777777" w:rsidR="004C32C2" w:rsidRPr="002F3A61" w:rsidRDefault="004C32C2" w:rsidP="004C32C2">
      <w:pPr>
        <w:widowControl w:val="0"/>
        <w:ind w:right="-2"/>
        <w:jc w:val="both"/>
        <w:rPr>
          <w:rFonts w:cs="Calibri"/>
          <w:snapToGrid w:val="0"/>
        </w:rPr>
      </w:pPr>
    </w:p>
    <w:p w14:paraId="7CBBEEF6" w14:textId="77777777" w:rsidR="004C32C2" w:rsidRPr="002F3A61" w:rsidRDefault="004C32C2" w:rsidP="00721997">
      <w:pPr>
        <w:widowControl w:val="0"/>
        <w:numPr>
          <w:ilvl w:val="0"/>
          <w:numId w:val="20"/>
        </w:numPr>
        <w:ind w:right="-2"/>
        <w:jc w:val="both"/>
        <w:rPr>
          <w:rFonts w:cs="Calibri"/>
          <w:snapToGrid w:val="0"/>
        </w:rPr>
      </w:pPr>
      <w:r w:rsidRPr="002F3A61">
        <w:rPr>
          <w:rFonts w:cs="Calibri"/>
          <w:snapToGrid w:val="0"/>
        </w:rPr>
        <w:t xml:space="preserve">V Německé knihovně platí uživatelský průkaz </w:t>
      </w:r>
      <w:r w:rsidR="005E7C0B" w:rsidRPr="002F3A61">
        <w:rPr>
          <w:rFonts w:cs="Calibri"/>
          <w:snapToGrid w:val="0"/>
        </w:rPr>
        <w:t xml:space="preserve">vystavený podle </w:t>
      </w:r>
      <w:hyperlink w:anchor="_Podmínky_registrace_uživatele" w:history="1">
        <w:r w:rsidR="005E7C0B" w:rsidRPr="005E7C0B">
          <w:rPr>
            <w:rStyle w:val="Hypertextovodkaz"/>
            <w:rFonts w:cs="Calibri"/>
            <w:snapToGrid w:val="0"/>
          </w:rPr>
          <w:t>čl. </w:t>
        </w:r>
        <w:r w:rsidR="005E7C0B">
          <w:rPr>
            <w:rStyle w:val="Hypertextovodkaz"/>
            <w:rFonts w:cs="Calibri"/>
            <w:snapToGrid w:val="0"/>
          </w:rPr>
          <w:t>8</w:t>
        </w:r>
        <w:r w:rsidR="006D3421">
          <w:rPr>
            <w:rStyle w:val="Hypertextovodkaz"/>
            <w:rFonts w:cs="Calibri"/>
            <w:snapToGrid w:val="0"/>
          </w:rPr>
          <w:t>.</w:t>
        </w:r>
        <w:r w:rsidR="005E7C0B" w:rsidRPr="005E7C0B">
          <w:rPr>
            <w:rStyle w:val="Hypertextovodkaz"/>
            <w:rFonts w:cs="Calibri"/>
            <w:snapToGrid w:val="0"/>
          </w:rPr>
          <w:t xml:space="preserve"> KŘ</w:t>
        </w:r>
      </w:hyperlink>
      <w:r w:rsidR="005E7C0B">
        <w:rPr>
          <w:rFonts w:cs="Calibri"/>
          <w:snapToGrid w:val="0"/>
        </w:rPr>
        <w:t>.</w:t>
      </w:r>
    </w:p>
    <w:p w14:paraId="50CB5644" w14:textId="77777777" w:rsidR="004C32C2" w:rsidRPr="002F3A61" w:rsidRDefault="004C32C2" w:rsidP="004C32C2">
      <w:pPr>
        <w:widowControl w:val="0"/>
        <w:ind w:right="-2"/>
        <w:jc w:val="both"/>
        <w:rPr>
          <w:rFonts w:cs="Calibri"/>
          <w:snapToGrid w:val="0"/>
        </w:rPr>
      </w:pPr>
    </w:p>
    <w:p w14:paraId="23B95522" w14:textId="77777777" w:rsidR="004C32C2" w:rsidRPr="005E7C0B" w:rsidRDefault="004C32C2" w:rsidP="00721997">
      <w:pPr>
        <w:widowControl w:val="0"/>
        <w:numPr>
          <w:ilvl w:val="0"/>
          <w:numId w:val="20"/>
        </w:numPr>
        <w:ind w:right="-2"/>
        <w:jc w:val="both"/>
      </w:pPr>
      <w:r w:rsidRPr="005E7C0B">
        <w:rPr>
          <w:rFonts w:cs="Calibri"/>
          <w:snapToGrid w:val="0"/>
        </w:rPr>
        <w:t xml:space="preserve">Pro provoz Německé knihovny platí v plné míře tento Knihovní řád </w:t>
      </w:r>
      <w:r w:rsidR="005E7C0B" w:rsidRPr="005E7C0B">
        <w:rPr>
          <w:rFonts w:cs="Calibri"/>
          <w:snapToGrid w:val="0"/>
        </w:rPr>
        <w:t xml:space="preserve">společně s Ceníkem služeb, </w:t>
      </w:r>
      <w:hyperlink w:anchor="_Ceník_služeb" w:history="1">
        <w:r w:rsidR="005E7C0B" w:rsidRPr="005E7C0B">
          <w:rPr>
            <w:rStyle w:val="Hypertextovodkaz"/>
            <w:rFonts w:cs="Calibri"/>
            <w:snapToGrid w:val="0"/>
          </w:rPr>
          <w:t>příloha č. 1 KŘ</w:t>
        </w:r>
      </w:hyperlink>
      <w:r w:rsidR="005E7C0B" w:rsidRPr="005E7C0B">
        <w:rPr>
          <w:rFonts w:cs="Calibri"/>
          <w:snapToGrid w:val="0"/>
        </w:rPr>
        <w:t>.</w:t>
      </w:r>
    </w:p>
    <w:p w14:paraId="1803B872" w14:textId="77777777" w:rsidR="005E7C0B" w:rsidRDefault="005E7C0B" w:rsidP="005E7C0B">
      <w:pPr>
        <w:widowControl w:val="0"/>
        <w:ind w:right="-2"/>
        <w:jc w:val="both"/>
      </w:pPr>
    </w:p>
    <w:p w14:paraId="61C79EA4" w14:textId="77777777" w:rsidR="004C32C2" w:rsidRDefault="004C32C2" w:rsidP="004C32C2">
      <w:pPr>
        <w:pStyle w:val="lnek"/>
      </w:pPr>
      <w:r w:rsidRPr="002F3A61">
        <w:t>Čl</w:t>
      </w:r>
      <w:r>
        <w:t>ánek</w:t>
      </w:r>
      <w:r w:rsidRPr="002F3A61">
        <w:t xml:space="preserve"> 3</w:t>
      </w:r>
      <w:r w:rsidR="00125823">
        <w:t>1</w:t>
      </w:r>
      <w:r w:rsidRPr="002F3A61">
        <w:t>.</w:t>
      </w:r>
    </w:p>
    <w:p w14:paraId="421DE061" w14:textId="77777777" w:rsidR="004C32C2" w:rsidRPr="004C32C2" w:rsidRDefault="004C32C2" w:rsidP="004C32C2">
      <w:pPr>
        <w:pStyle w:val="Nadpis2"/>
        <w:ind w:left="0"/>
        <w:rPr>
          <w:rFonts w:cs="Calibri"/>
          <w:snapToGrid w:val="0"/>
        </w:rPr>
      </w:pPr>
      <w:bookmarkStart w:id="222" w:name="_Rakouská_knihovna"/>
      <w:bookmarkStart w:id="223" w:name="_Toc357499544"/>
      <w:bookmarkEnd w:id="222"/>
      <w:r>
        <w:rPr>
          <w:rFonts w:cs="Calibri"/>
          <w:snapToGrid w:val="0"/>
        </w:rPr>
        <w:t>Rakouská knihovna</w:t>
      </w:r>
      <w:bookmarkEnd w:id="223"/>
    </w:p>
    <w:p w14:paraId="0F35CB2C" w14:textId="77777777" w:rsidR="004C32C2" w:rsidRDefault="004C32C2" w:rsidP="004C32C2">
      <w:pPr>
        <w:pStyle w:val="Nadpis5"/>
        <w:rPr>
          <w:rFonts w:cs="Calibri"/>
          <w:snapToGrid w:val="0"/>
        </w:rPr>
      </w:pPr>
      <w:r w:rsidRPr="002F3A61">
        <w:rPr>
          <w:rFonts w:cs="Calibri"/>
          <w:snapToGrid w:val="0"/>
        </w:rPr>
        <w:t xml:space="preserve">náměstí </w:t>
      </w:r>
      <w:r w:rsidRPr="002F3A61">
        <w:rPr>
          <w:rFonts w:cs="Calibri"/>
        </w:rPr>
        <w:t>Republiky</w:t>
      </w:r>
      <w:r w:rsidRPr="002F3A61">
        <w:rPr>
          <w:rFonts w:cs="Calibri"/>
          <w:snapToGrid w:val="0"/>
        </w:rPr>
        <w:t xml:space="preserve"> 12</w:t>
      </w:r>
      <w:r>
        <w:rPr>
          <w:rFonts w:cs="Calibri"/>
          <w:snapToGrid w:val="0"/>
        </w:rPr>
        <w:t>, Plzeň 301 00</w:t>
      </w:r>
    </w:p>
    <w:p w14:paraId="1DC019F9" w14:textId="77777777" w:rsidR="004C32C2" w:rsidRPr="004C32C2" w:rsidRDefault="004C32C2" w:rsidP="004C32C2"/>
    <w:p w14:paraId="6DB127C4" w14:textId="77777777" w:rsidR="004C32C2" w:rsidRPr="002F3A61" w:rsidRDefault="004C32C2" w:rsidP="00721997">
      <w:pPr>
        <w:widowControl w:val="0"/>
        <w:numPr>
          <w:ilvl w:val="0"/>
          <w:numId w:val="19"/>
        </w:numPr>
        <w:ind w:right="-2"/>
        <w:jc w:val="both"/>
        <w:rPr>
          <w:rFonts w:cs="Calibri"/>
          <w:snapToGrid w:val="0"/>
        </w:rPr>
      </w:pPr>
      <w:r w:rsidRPr="002F3A61">
        <w:rPr>
          <w:rFonts w:cs="Calibri"/>
          <w:snapToGrid w:val="0"/>
        </w:rPr>
        <w:t>SVK PK je nájemcem prostor na adrese náměstí Republiky 12, Plzeň, I. patro dvorního traktu a v těchto prostorách provozuje své odloučené pracoviště s názvem Rakouská knihovna. Toto pracoviště je so</w:t>
      </w:r>
      <w:r w:rsidRPr="004C32C2">
        <w:rPr>
          <w:rFonts w:cs="Calibri"/>
          <w:snapToGrid w:val="0"/>
        </w:rPr>
        <w:t>učástí</w:t>
      </w:r>
      <w:r w:rsidRPr="002F3A61">
        <w:rPr>
          <w:rFonts w:cs="Calibri"/>
          <w:snapToGrid w:val="0"/>
        </w:rPr>
        <w:t xml:space="preserve"> oddělení zahraničních knihoven.</w:t>
      </w:r>
    </w:p>
    <w:p w14:paraId="404F80E4" w14:textId="77777777" w:rsidR="004C32C2" w:rsidRPr="002F3A61" w:rsidRDefault="004C32C2" w:rsidP="004C32C2">
      <w:pPr>
        <w:widowControl w:val="0"/>
        <w:ind w:right="-2"/>
        <w:jc w:val="both"/>
        <w:rPr>
          <w:rFonts w:cs="Calibri"/>
          <w:snapToGrid w:val="0"/>
        </w:rPr>
      </w:pPr>
    </w:p>
    <w:p w14:paraId="451079E1" w14:textId="77777777" w:rsidR="004C32C2" w:rsidRPr="00430830" w:rsidRDefault="004C32C2" w:rsidP="00721997">
      <w:pPr>
        <w:widowControl w:val="0"/>
        <w:numPr>
          <w:ilvl w:val="0"/>
          <w:numId w:val="19"/>
        </w:numPr>
        <w:ind w:right="-2"/>
        <w:jc w:val="both"/>
        <w:rPr>
          <w:rFonts w:cs="Calibri"/>
          <w:snapToGrid w:val="0"/>
        </w:rPr>
      </w:pPr>
      <w:r w:rsidRPr="002F3A61">
        <w:rPr>
          <w:rFonts w:cs="Calibri"/>
          <w:snapToGrid w:val="0"/>
        </w:rPr>
        <w:t xml:space="preserve">Univerzální knihovní fond Rakouské knihovny je součástí knihovního fondu SVK PK a je pravidelně </w:t>
      </w:r>
      <w:r w:rsidRPr="004C32C2">
        <w:rPr>
          <w:rFonts w:cs="Calibri"/>
          <w:snapToGrid w:val="0"/>
        </w:rPr>
        <w:t>doplňován z prostředků Rakouského kulturního fóra a SVK PK</w:t>
      </w:r>
      <w:r w:rsidRPr="00430830">
        <w:rPr>
          <w:rFonts w:cs="Calibri"/>
          <w:snapToGrid w:val="0"/>
        </w:rPr>
        <w:t>.</w:t>
      </w:r>
    </w:p>
    <w:p w14:paraId="2420786B" w14:textId="77777777" w:rsidR="004C32C2" w:rsidRPr="002F3A61" w:rsidRDefault="004C32C2" w:rsidP="004C32C2">
      <w:pPr>
        <w:widowControl w:val="0"/>
        <w:ind w:right="-2"/>
        <w:jc w:val="both"/>
        <w:rPr>
          <w:rFonts w:cs="Calibri"/>
          <w:snapToGrid w:val="0"/>
        </w:rPr>
      </w:pPr>
    </w:p>
    <w:p w14:paraId="0CB865E2" w14:textId="77777777" w:rsidR="004C32C2" w:rsidRPr="002F3A61" w:rsidRDefault="004C32C2" w:rsidP="00721997">
      <w:pPr>
        <w:widowControl w:val="0"/>
        <w:numPr>
          <w:ilvl w:val="0"/>
          <w:numId w:val="19"/>
        </w:numPr>
        <w:ind w:right="-2"/>
        <w:jc w:val="both"/>
        <w:rPr>
          <w:rFonts w:cs="Calibri"/>
          <w:snapToGrid w:val="0"/>
        </w:rPr>
      </w:pPr>
      <w:r w:rsidRPr="002F3A61">
        <w:rPr>
          <w:rFonts w:cs="Calibri"/>
          <w:snapToGrid w:val="0"/>
        </w:rPr>
        <w:t xml:space="preserve">V Rakouské knihovně platí uživatelský </w:t>
      </w:r>
      <w:r w:rsidR="005E7C0B" w:rsidRPr="002F3A61">
        <w:rPr>
          <w:rFonts w:cs="Calibri"/>
          <w:snapToGrid w:val="0"/>
        </w:rPr>
        <w:t xml:space="preserve">průkaz vystavený podle </w:t>
      </w:r>
      <w:hyperlink w:anchor="_Podmínky_registrace_uživatele" w:history="1">
        <w:r w:rsidR="005E7C0B" w:rsidRPr="005E7C0B">
          <w:rPr>
            <w:rStyle w:val="Hypertextovodkaz"/>
            <w:rFonts w:cs="Calibri"/>
            <w:snapToGrid w:val="0"/>
          </w:rPr>
          <w:t>čl. </w:t>
        </w:r>
        <w:r w:rsidR="005E7C0B">
          <w:rPr>
            <w:rStyle w:val="Hypertextovodkaz"/>
            <w:rFonts w:cs="Calibri"/>
            <w:snapToGrid w:val="0"/>
          </w:rPr>
          <w:t>8</w:t>
        </w:r>
        <w:r w:rsidR="006D3421">
          <w:rPr>
            <w:rStyle w:val="Hypertextovodkaz"/>
            <w:rFonts w:cs="Calibri"/>
            <w:snapToGrid w:val="0"/>
          </w:rPr>
          <w:t>.</w:t>
        </w:r>
        <w:r w:rsidR="005E7C0B" w:rsidRPr="005E7C0B">
          <w:rPr>
            <w:rStyle w:val="Hypertextovodkaz"/>
            <w:rFonts w:cs="Calibri"/>
            <w:snapToGrid w:val="0"/>
          </w:rPr>
          <w:t xml:space="preserve"> KŘ</w:t>
        </w:r>
      </w:hyperlink>
      <w:r w:rsidR="005E7C0B">
        <w:rPr>
          <w:rFonts w:cs="Calibri"/>
          <w:snapToGrid w:val="0"/>
        </w:rPr>
        <w:t>.</w:t>
      </w:r>
    </w:p>
    <w:p w14:paraId="19294DBF" w14:textId="77777777" w:rsidR="004C32C2" w:rsidRPr="002F3A61" w:rsidRDefault="004C32C2" w:rsidP="004C32C2">
      <w:pPr>
        <w:widowControl w:val="0"/>
        <w:ind w:right="-2"/>
        <w:jc w:val="both"/>
        <w:rPr>
          <w:rFonts w:cs="Calibri"/>
          <w:snapToGrid w:val="0"/>
        </w:rPr>
      </w:pPr>
    </w:p>
    <w:p w14:paraId="6098462B" w14:textId="77777777" w:rsidR="005E7C0B" w:rsidRPr="002F3A61" w:rsidRDefault="004C32C2" w:rsidP="00721997">
      <w:pPr>
        <w:widowControl w:val="0"/>
        <w:numPr>
          <w:ilvl w:val="3"/>
          <w:numId w:val="37"/>
        </w:numPr>
        <w:ind w:left="426" w:right="-2" w:hanging="426"/>
        <w:jc w:val="both"/>
        <w:rPr>
          <w:rFonts w:cs="Calibri"/>
          <w:snapToGrid w:val="0"/>
        </w:rPr>
      </w:pPr>
      <w:r w:rsidRPr="005E7C0B">
        <w:rPr>
          <w:rFonts w:cs="Calibri"/>
          <w:snapToGrid w:val="0"/>
        </w:rPr>
        <w:t xml:space="preserve">Pro provoz Rakouské knihovny platí v plné míře tento Knihovní řád </w:t>
      </w:r>
      <w:r w:rsidR="005E7C0B" w:rsidRPr="002F3A61">
        <w:rPr>
          <w:rFonts w:cs="Calibri"/>
          <w:snapToGrid w:val="0"/>
        </w:rPr>
        <w:t xml:space="preserve">společně s Ceníkem služeb, </w:t>
      </w:r>
      <w:hyperlink w:anchor="_Ceník_služeb" w:history="1">
        <w:r w:rsidR="005E7C0B" w:rsidRPr="005E7C0B">
          <w:rPr>
            <w:rStyle w:val="Hypertextovodkaz"/>
            <w:rFonts w:cs="Calibri"/>
            <w:snapToGrid w:val="0"/>
          </w:rPr>
          <w:t>příloha č. 1 KŘ</w:t>
        </w:r>
      </w:hyperlink>
      <w:r w:rsidR="00A6419F">
        <w:rPr>
          <w:rFonts w:cs="Calibri"/>
          <w:snapToGrid w:val="0"/>
        </w:rPr>
        <w:t>.</w:t>
      </w:r>
    </w:p>
    <w:p w14:paraId="4CC8B8C9" w14:textId="77777777" w:rsidR="00A940FA" w:rsidRPr="005E7C0B" w:rsidRDefault="004C32C2" w:rsidP="005E7C0B">
      <w:pPr>
        <w:pStyle w:val="Nadpis1"/>
      </w:pPr>
      <w:r w:rsidRPr="005E7C0B">
        <w:rPr>
          <w:snapToGrid w:val="0"/>
          <w:color w:val="FF0000"/>
        </w:rPr>
        <w:br w:type="page"/>
      </w:r>
      <w:bookmarkStart w:id="224" w:name="_Toc212539297"/>
      <w:bookmarkStart w:id="225" w:name="_Toc212539341"/>
      <w:bookmarkStart w:id="226" w:name="_Toc212539412"/>
      <w:bookmarkStart w:id="227" w:name="_Toc333496716"/>
      <w:bookmarkStart w:id="228" w:name="_Toc333496818"/>
      <w:bookmarkStart w:id="229" w:name="_Toc333498125"/>
      <w:bookmarkStart w:id="230" w:name="_Toc357499545"/>
      <w:r w:rsidRPr="005E7C0B">
        <w:lastRenderedPageBreak/>
        <w:t>IV</w:t>
      </w:r>
      <w:r w:rsidR="00A940FA" w:rsidRPr="005E7C0B">
        <w:t>. ZÁVĚREČNÁ USTANOVENÍ</w:t>
      </w:r>
      <w:bookmarkEnd w:id="224"/>
      <w:bookmarkEnd w:id="225"/>
      <w:bookmarkEnd w:id="226"/>
      <w:bookmarkEnd w:id="227"/>
      <w:bookmarkEnd w:id="228"/>
      <w:bookmarkEnd w:id="229"/>
      <w:bookmarkEnd w:id="230"/>
    </w:p>
    <w:p w14:paraId="4B65D6B4" w14:textId="77777777" w:rsidR="009A15EE" w:rsidRPr="002F3A61" w:rsidRDefault="009A15EE" w:rsidP="008E23A1">
      <w:pPr>
        <w:ind w:right="-2"/>
        <w:rPr>
          <w:rFonts w:cs="Calibri"/>
        </w:rPr>
      </w:pPr>
    </w:p>
    <w:p w14:paraId="1CEA8F82" w14:textId="77777777" w:rsidR="004C32C2" w:rsidRDefault="004C32C2" w:rsidP="004C32C2">
      <w:pPr>
        <w:pStyle w:val="lnek"/>
      </w:pPr>
      <w:bookmarkStart w:id="231" w:name="_Toc212539298"/>
      <w:bookmarkStart w:id="232" w:name="_Toc212539342"/>
      <w:bookmarkStart w:id="233" w:name="_Toc212539413"/>
      <w:bookmarkStart w:id="234" w:name="_Toc333496717"/>
      <w:bookmarkStart w:id="235" w:name="_Toc333496819"/>
      <w:bookmarkStart w:id="236" w:name="_Toc333498126"/>
      <w:r>
        <w:t xml:space="preserve">Článek </w:t>
      </w:r>
      <w:r w:rsidR="00F47538" w:rsidRPr="002F3A61">
        <w:t>3</w:t>
      </w:r>
      <w:r w:rsidR="00125823">
        <w:t>2</w:t>
      </w:r>
      <w:r w:rsidR="00A940FA" w:rsidRPr="002F3A61">
        <w:t>.</w:t>
      </w:r>
    </w:p>
    <w:p w14:paraId="6D903914" w14:textId="77777777" w:rsidR="00A940FA" w:rsidRPr="004C32C2" w:rsidRDefault="00A940FA" w:rsidP="004C32C2">
      <w:pPr>
        <w:pStyle w:val="Nadpis2"/>
        <w:ind w:left="0"/>
        <w:rPr>
          <w:rFonts w:cs="Calibri"/>
        </w:rPr>
      </w:pPr>
      <w:bookmarkStart w:id="237" w:name="_Toc357499546"/>
      <w:r w:rsidRPr="004C32C2">
        <w:rPr>
          <w:rFonts w:cs="Calibri"/>
        </w:rPr>
        <w:t>Práva původců informací obsažených</w:t>
      </w:r>
      <w:r w:rsidR="001318D7" w:rsidRPr="004C32C2">
        <w:rPr>
          <w:rFonts w:cs="Calibri"/>
        </w:rPr>
        <w:t xml:space="preserve"> v </w:t>
      </w:r>
      <w:r w:rsidRPr="004C32C2">
        <w:rPr>
          <w:rFonts w:cs="Calibri"/>
        </w:rPr>
        <w:t>knihovním fondu</w:t>
      </w:r>
      <w:bookmarkEnd w:id="231"/>
      <w:bookmarkEnd w:id="232"/>
      <w:bookmarkEnd w:id="233"/>
      <w:bookmarkEnd w:id="234"/>
      <w:bookmarkEnd w:id="235"/>
      <w:bookmarkEnd w:id="236"/>
      <w:bookmarkEnd w:id="237"/>
    </w:p>
    <w:p w14:paraId="50EA9FB6" w14:textId="77777777" w:rsidR="00A940FA" w:rsidRPr="005E7C0B" w:rsidRDefault="00A940FA" w:rsidP="00721997">
      <w:pPr>
        <w:widowControl w:val="0"/>
        <w:numPr>
          <w:ilvl w:val="0"/>
          <w:numId w:val="38"/>
        </w:numPr>
        <w:spacing w:before="80"/>
        <w:ind w:right="-2"/>
        <w:jc w:val="both"/>
        <w:rPr>
          <w:rFonts w:cs="Calibri"/>
          <w:snapToGrid w:val="0"/>
        </w:rPr>
      </w:pPr>
      <w:r w:rsidRPr="005E7C0B">
        <w:rPr>
          <w:rFonts w:cs="Calibri"/>
          <w:snapToGrid w:val="0"/>
        </w:rPr>
        <w:t>Práva původců informací obsažených</w:t>
      </w:r>
      <w:r w:rsidR="001318D7" w:rsidRPr="005E7C0B">
        <w:rPr>
          <w:rFonts w:cs="Calibri"/>
          <w:snapToGrid w:val="0"/>
        </w:rPr>
        <w:t xml:space="preserve"> v </w:t>
      </w:r>
      <w:r w:rsidRPr="005E7C0B">
        <w:rPr>
          <w:rFonts w:cs="Calibri"/>
          <w:snapToGrid w:val="0"/>
        </w:rPr>
        <w:t xml:space="preserve">knihovním fondu </w:t>
      </w:r>
      <w:r w:rsidR="0025556A" w:rsidRPr="005E7C0B">
        <w:rPr>
          <w:rFonts w:cs="Calibri"/>
          <w:snapToGrid w:val="0"/>
        </w:rPr>
        <w:t>SVK PK</w:t>
      </w:r>
      <w:r w:rsidRPr="005E7C0B">
        <w:rPr>
          <w:rFonts w:cs="Calibri"/>
          <w:snapToGrid w:val="0"/>
        </w:rPr>
        <w:t xml:space="preserve"> </w:t>
      </w:r>
      <w:r w:rsidR="00AC72ED" w:rsidRPr="005E7C0B">
        <w:rPr>
          <w:rFonts w:cs="Calibri"/>
          <w:snapToGrid w:val="0"/>
        </w:rPr>
        <w:t xml:space="preserve">nebo elektronických informačních zdrojích </w:t>
      </w:r>
      <w:r w:rsidRPr="005E7C0B">
        <w:rPr>
          <w:rFonts w:cs="Calibri"/>
          <w:snapToGrid w:val="0"/>
        </w:rPr>
        <w:t xml:space="preserve">jsou chráněna </w:t>
      </w:r>
      <w:r w:rsidR="00215608">
        <w:rPr>
          <w:rFonts w:cs="Calibri"/>
          <w:snapToGrid w:val="0"/>
        </w:rPr>
        <w:t>z</w:t>
      </w:r>
      <w:r w:rsidRPr="005E7C0B">
        <w:rPr>
          <w:rFonts w:cs="Calibri"/>
          <w:snapToGrid w:val="0"/>
        </w:rPr>
        <w:t xml:space="preserve">ákonem </w:t>
      </w:r>
      <w:r w:rsidR="00122F5F" w:rsidRPr="005E7C0B">
        <w:rPr>
          <w:rFonts w:cs="Calibri"/>
          <w:iCs/>
          <w:snapToGrid w:val="0"/>
        </w:rPr>
        <w:t>č. 121/2000 Sb.,</w:t>
      </w:r>
      <w:r w:rsidR="004C1962" w:rsidRPr="005E7C0B">
        <w:rPr>
          <w:rFonts w:cs="Calibri"/>
          <w:iCs/>
          <w:snapToGrid w:val="0"/>
        </w:rPr>
        <w:t xml:space="preserve"> </w:t>
      </w:r>
      <w:r w:rsidRPr="005E7C0B">
        <w:rPr>
          <w:rFonts w:cs="Calibri"/>
          <w:snapToGrid w:val="0"/>
        </w:rPr>
        <w:t>o právu autorském a právech souvisejících</w:t>
      </w:r>
      <w:r w:rsidR="001318D7" w:rsidRPr="005E7C0B">
        <w:rPr>
          <w:rFonts w:cs="Calibri"/>
          <w:snapToGrid w:val="0"/>
        </w:rPr>
        <w:t xml:space="preserve"> s </w:t>
      </w:r>
      <w:r w:rsidRPr="005E7C0B">
        <w:rPr>
          <w:rFonts w:cs="Calibri"/>
          <w:snapToGrid w:val="0"/>
        </w:rPr>
        <w:t xml:space="preserve">právem autorským a o změně některých zákonů (autorský zákon), jakož i předpisy souvisejícími a prováděcími. Užívání všech </w:t>
      </w:r>
      <w:r w:rsidR="00667516">
        <w:rPr>
          <w:rFonts w:cs="Calibri"/>
          <w:snapToGrid w:val="0"/>
        </w:rPr>
        <w:t>knihovních jednotek</w:t>
      </w:r>
      <w:r w:rsidR="001318D7" w:rsidRPr="005E7C0B">
        <w:rPr>
          <w:rFonts w:cs="Calibri"/>
          <w:snapToGrid w:val="0"/>
        </w:rPr>
        <w:t xml:space="preserve"> z </w:t>
      </w:r>
      <w:r w:rsidRPr="005E7C0B">
        <w:rPr>
          <w:rFonts w:cs="Calibri"/>
          <w:snapToGrid w:val="0"/>
        </w:rPr>
        <w:t xml:space="preserve">knihovního fondu se řídí </w:t>
      </w:r>
      <w:r w:rsidR="00667516">
        <w:rPr>
          <w:rFonts w:cs="Calibri"/>
          <w:snapToGrid w:val="0"/>
        </w:rPr>
        <w:t>autorským zákonem.</w:t>
      </w:r>
    </w:p>
    <w:p w14:paraId="53FDF53D" w14:textId="77777777" w:rsidR="00CB7978" w:rsidRPr="005E7C0B" w:rsidRDefault="00CB7978" w:rsidP="00CB7978">
      <w:pPr>
        <w:widowControl w:val="0"/>
        <w:spacing w:before="80"/>
        <w:ind w:right="-2"/>
        <w:jc w:val="both"/>
        <w:rPr>
          <w:rFonts w:cs="Calibri"/>
          <w:snapToGrid w:val="0"/>
        </w:rPr>
      </w:pPr>
    </w:p>
    <w:p w14:paraId="50B6031F" w14:textId="77777777" w:rsidR="00A940FA" w:rsidRPr="005E7C0B" w:rsidRDefault="00A940FA" w:rsidP="00721997">
      <w:pPr>
        <w:pStyle w:val="Zkladntext"/>
        <w:numPr>
          <w:ilvl w:val="0"/>
          <w:numId w:val="38"/>
        </w:numPr>
        <w:ind w:right="-2"/>
        <w:rPr>
          <w:rFonts w:cs="Calibri"/>
          <w:snapToGrid w:val="0"/>
        </w:rPr>
      </w:pPr>
      <w:r w:rsidRPr="005E7C0B">
        <w:rPr>
          <w:rFonts w:cs="Calibri"/>
          <w:snapToGrid w:val="0"/>
        </w:rPr>
        <w:t>Veškeré informace a data získaná</w:t>
      </w:r>
      <w:r w:rsidR="001318D7" w:rsidRPr="005E7C0B">
        <w:rPr>
          <w:rFonts w:cs="Calibri"/>
          <w:snapToGrid w:val="0"/>
        </w:rPr>
        <w:t xml:space="preserve"> </w:t>
      </w:r>
      <w:r w:rsidR="00AC72ED" w:rsidRPr="005E7C0B">
        <w:rPr>
          <w:rFonts w:cs="Calibri"/>
          <w:snapToGrid w:val="0"/>
        </w:rPr>
        <w:t>v</w:t>
      </w:r>
      <w:r w:rsidRPr="005E7C0B">
        <w:rPr>
          <w:rFonts w:cs="Calibri"/>
          <w:snapToGrid w:val="0"/>
        </w:rPr>
        <w:t xml:space="preserve"> </w:t>
      </w:r>
      <w:r w:rsidR="0025556A" w:rsidRPr="005E7C0B">
        <w:rPr>
          <w:rFonts w:cs="Calibri"/>
          <w:snapToGrid w:val="0"/>
        </w:rPr>
        <w:t>SVK PK</w:t>
      </w:r>
      <w:r w:rsidR="001318D7" w:rsidRPr="005E7C0B">
        <w:rPr>
          <w:rFonts w:cs="Calibri"/>
          <w:snapToGrid w:val="0"/>
        </w:rPr>
        <w:t xml:space="preserve"> v </w:t>
      </w:r>
      <w:r w:rsidRPr="005E7C0B">
        <w:rPr>
          <w:rFonts w:cs="Calibri"/>
          <w:snapToGrid w:val="0"/>
        </w:rPr>
        <w:t>jakékoliv formě a na jakémkoliv nosiči slouží výhradně</w:t>
      </w:r>
      <w:r w:rsidR="001318D7" w:rsidRPr="005E7C0B">
        <w:rPr>
          <w:rFonts w:cs="Calibri"/>
          <w:snapToGrid w:val="0"/>
        </w:rPr>
        <w:t xml:space="preserve"> k </w:t>
      </w:r>
      <w:r w:rsidRPr="005E7C0B">
        <w:rPr>
          <w:rFonts w:cs="Calibri"/>
          <w:snapToGrid w:val="0"/>
        </w:rPr>
        <w:t>osobní potřebě</w:t>
      </w:r>
      <w:r w:rsidR="00CB7978" w:rsidRPr="005E7C0B">
        <w:rPr>
          <w:rFonts w:cs="Calibri"/>
          <w:snapToGrid w:val="0"/>
        </w:rPr>
        <w:t xml:space="preserve"> uživatele služeb SVK PK</w:t>
      </w:r>
      <w:r w:rsidRPr="005E7C0B">
        <w:rPr>
          <w:rFonts w:cs="Calibri"/>
          <w:snapToGrid w:val="0"/>
        </w:rPr>
        <w:t>. Není dovoleno je jakýmkoliv způsobem dále rozšiřovat, rozmnožovat, kopírovat, půjčovat, sdílet, distribuovat, a to ani</w:t>
      </w:r>
      <w:r w:rsidR="001318D7" w:rsidRPr="005E7C0B">
        <w:rPr>
          <w:rFonts w:cs="Calibri"/>
          <w:snapToGrid w:val="0"/>
        </w:rPr>
        <w:t xml:space="preserve"> v </w:t>
      </w:r>
      <w:r w:rsidRPr="005E7C0B">
        <w:rPr>
          <w:rFonts w:cs="Calibri"/>
          <w:snapToGrid w:val="0"/>
        </w:rPr>
        <w:t>elektronické podobě. Není dovoleno je prodávat nebo jinak komerčně využívat. Jednání</w:t>
      </w:r>
      <w:r w:rsidR="001318D7" w:rsidRPr="005E7C0B">
        <w:rPr>
          <w:rFonts w:cs="Calibri"/>
          <w:snapToGrid w:val="0"/>
        </w:rPr>
        <w:t xml:space="preserve"> v </w:t>
      </w:r>
      <w:r w:rsidRPr="005E7C0B">
        <w:rPr>
          <w:rFonts w:cs="Calibri"/>
          <w:snapToGrid w:val="0"/>
        </w:rPr>
        <w:t>rozporu</w:t>
      </w:r>
      <w:r w:rsidR="001318D7" w:rsidRPr="005E7C0B">
        <w:rPr>
          <w:rFonts w:cs="Calibri"/>
          <w:snapToGrid w:val="0"/>
        </w:rPr>
        <w:t xml:space="preserve"> s </w:t>
      </w:r>
      <w:r w:rsidRPr="005E7C0B">
        <w:rPr>
          <w:rFonts w:cs="Calibri"/>
          <w:snapToGrid w:val="0"/>
        </w:rPr>
        <w:t>těmito pravidly včetně jakéhokoliv zneužívání dat a informací je trestné.</w:t>
      </w:r>
    </w:p>
    <w:p w14:paraId="71A28D8E" w14:textId="77777777" w:rsidR="00815598" w:rsidRPr="002F3A61" w:rsidRDefault="00815598" w:rsidP="008E23A1">
      <w:pPr>
        <w:widowControl w:val="0"/>
        <w:ind w:right="-2"/>
        <w:jc w:val="both"/>
        <w:rPr>
          <w:rFonts w:cs="Calibri"/>
          <w:snapToGrid w:val="0"/>
        </w:rPr>
      </w:pPr>
    </w:p>
    <w:p w14:paraId="041D83DD" w14:textId="77777777" w:rsidR="004C32C2" w:rsidRDefault="004C32C2" w:rsidP="004C32C2">
      <w:pPr>
        <w:pStyle w:val="lnek"/>
      </w:pPr>
      <w:bookmarkStart w:id="238" w:name="_Toc212539299"/>
      <w:bookmarkStart w:id="239" w:name="_Toc212539343"/>
      <w:bookmarkStart w:id="240" w:name="_Toc212539414"/>
      <w:bookmarkStart w:id="241" w:name="_Toc333496718"/>
      <w:bookmarkStart w:id="242" w:name="_Toc333496820"/>
      <w:bookmarkStart w:id="243" w:name="_Toc333498127"/>
      <w:r>
        <w:t>Článek</w:t>
      </w:r>
      <w:r w:rsidR="00A940FA" w:rsidRPr="002F3A61">
        <w:t xml:space="preserve"> </w:t>
      </w:r>
      <w:r w:rsidR="00F47538" w:rsidRPr="002F3A61">
        <w:t>3</w:t>
      </w:r>
      <w:r w:rsidR="00125823">
        <w:t>3</w:t>
      </w:r>
      <w:r w:rsidR="00A940FA" w:rsidRPr="002F3A61">
        <w:t>.</w:t>
      </w:r>
    </w:p>
    <w:p w14:paraId="7B5871C0" w14:textId="77777777" w:rsidR="00A940FA" w:rsidRPr="004C32C2" w:rsidRDefault="00A940FA" w:rsidP="004C32C2">
      <w:pPr>
        <w:pStyle w:val="Nadpis2"/>
        <w:ind w:left="0"/>
        <w:rPr>
          <w:rFonts w:cs="Calibri"/>
        </w:rPr>
      </w:pPr>
      <w:bookmarkStart w:id="244" w:name="_Toc357499547"/>
      <w:r w:rsidRPr="004C32C2">
        <w:rPr>
          <w:rFonts w:cs="Calibri"/>
        </w:rPr>
        <w:t xml:space="preserve">Zbavení </w:t>
      </w:r>
      <w:r w:rsidR="00FE75A6" w:rsidRPr="004C32C2">
        <w:rPr>
          <w:rFonts w:cs="Calibri"/>
        </w:rPr>
        <w:t>uživatel</w:t>
      </w:r>
      <w:r w:rsidRPr="004C32C2">
        <w:rPr>
          <w:rFonts w:cs="Calibri"/>
        </w:rPr>
        <w:t xml:space="preserve">e práva užívat služeb </w:t>
      </w:r>
      <w:r w:rsidR="0025556A" w:rsidRPr="004C32C2">
        <w:rPr>
          <w:rFonts w:cs="Calibri"/>
        </w:rPr>
        <w:t>SVK PK</w:t>
      </w:r>
      <w:bookmarkEnd w:id="238"/>
      <w:bookmarkEnd w:id="239"/>
      <w:bookmarkEnd w:id="240"/>
      <w:bookmarkEnd w:id="241"/>
      <w:bookmarkEnd w:id="242"/>
      <w:bookmarkEnd w:id="243"/>
      <w:bookmarkEnd w:id="244"/>
    </w:p>
    <w:p w14:paraId="0B10C2FF" w14:textId="77777777" w:rsidR="00A940FA" w:rsidRPr="002F3A61" w:rsidRDefault="00FE75A6" w:rsidP="00721997">
      <w:pPr>
        <w:pStyle w:val="Zkladntext"/>
        <w:numPr>
          <w:ilvl w:val="0"/>
          <w:numId w:val="44"/>
        </w:numPr>
        <w:tabs>
          <w:tab w:val="clear" w:pos="720"/>
          <w:tab w:val="num" w:pos="426"/>
        </w:tabs>
        <w:ind w:left="426" w:right="-2" w:hanging="437"/>
        <w:rPr>
          <w:rFonts w:cs="Calibri"/>
          <w:snapToGrid w:val="0"/>
        </w:rPr>
      </w:pPr>
      <w:r w:rsidRPr="002F3A61">
        <w:rPr>
          <w:rFonts w:cs="Calibri"/>
          <w:snapToGrid w:val="0"/>
        </w:rPr>
        <w:t>Uživatel</w:t>
      </w:r>
      <w:r w:rsidR="00EF6E19" w:rsidRPr="002F3A61">
        <w:rPr>
          <w:rFonts w:cs="Calibri"/>
          <w:snapToGrid w:val="0"/>
        </w:rPr>
        <w:t xml:space="preserve"> </w:t>
      </w:r>
      <w:r w:rsidR="0025556A" w:rsidRPr="002F3A61">
        <w:rPr>
          <w:rFonts w:cs="Calibri"/>
          <w:snapToGrid w:val="0"/>
        </w:rPr>
        <w:t>SVK PK</w:t>
      </w:r>
      <w:r w:rsidR="00A940FA" w:rsidRPr="002F3A61">
        <w:rPr>
          <w:rFonts w:cs="Calibri"/>
          <w:snapToGrid w:val="0"/>
        </w:rPr>
        <w:t xml:space="preserve"> může být dočasně nebo trvale zbaven práva užívat služeb </w:t>
      </w:r>
      <w:r w:rsidR="0025556A" w:rsidRPr="002F3A61">
        <w:rPr>
          <w:rFonts w:cs="Calibri"/>
          <w:snapToGrid w:val="0"/>
        </w:rPr>
        <w:t>SVK PK</w:t>
      </w:r>
      <w:r w:rsidR="001318D7" w:rsidRPr="002F3A61">
        <w:rPr>
          <w:rFonts w:cs="Calibri"/>
          <w:snapToGrid w:val="0"/>
        </w:rPr>
        <w:t xml:space="preserve"> z </w:t>
      </w:r>
      <w:r w:rsidR="00A940FA" w:rsidRPr="002F3A61">
        <w:rPr>
          <w:rFonts w:cs="Calibri"/>
          <w:snapToGrid w:val="0"/>
        </w:rPr>
        <w:t>těchto důvodů: za hrubé porušení ustanovení tohoto Knihovního řádu a jeho příloh, nevhodné chování, za jednání odporující dobrým mravům nebo</w:t>
      </w:r>
      <w:r w:rsidR="001318D7" w:rsidRPr="002F3A61">
        <w:rPr>
          <w:rFonts w:cs="Calibri"/>
          <w:snapToGrid w:val="0"/>
        </w:rPr>
        <w:t xml:space="preserve"> z </w:t>
      </w:r>
      <w:r w:rsidR="00A940FA" w:rsidRPr="002F3A61">
        <w:rPr>
          <w:rFonts w:cs="Calibri"/>
          <w:snapToGrid w:val="0"/>
        </w:rPr>
        <w:t xml:space="preserve">hygienických a obdobných důvodů. O zbavení práva užívat služeb </w:t>
      </w:r>
      <w:r w:rsidR="0025556A" w:rsidRPr="002F3A61">
        <w:rPr>
          <w:rFonts w:cs="Calibri"/>
          <w:snapToGrid w:val="0"/>
        </w:rPr>
        <w:t>SVK PK</w:t>
      </w:r>
      <w:r w:rsidR="00A940FA" w:rsidRPr="002F3A61">
        <w:rPr>
          <w:rFonts w:cs="Calibri"/>
          <w:snapToGrid w:val="0"/>
        </w:rPr>
        <w:t xml:space="preserve"> rozhoduje </w:t>
      </w:r>
      <w:r w:rsidR="002114F9" w:rsidRPr="002F3A61">
        <w:rPr>
          <w:rFonts w:cs="Calibri"/>
          <w:snapToGrid w:val="0"/>
        </w:rPr>
        <w:t>ředitel</w:t>
      </w:r>
      <w:r w:rsidR="00A940FA" w:rsidRPr="002F3A61">
        <w:rPr>
          <w:rFonts w:cs="Calibri"/>
          <w:snapToGrid w:val="0"/>
        </w:rPr>
        <w:t xml:space="preserve"> organizace na návrh vedoucích pracovníků, zejména vedoucích oddělení absenčních a prezenčních služeb, vedoucí oddělení zahraničních knihoven.</w:t>
      </w:r>
    </w:p>
    <w:p w14:paraId="1D156803" w14:textId="77777777" w:rsidR="00B95893" w:rsidRPr="002F3A61" w:rsidRDefault="00B95893" w:rsidP="00B95893">
      <w:pPr>
        <w:pStyle w:val="Zkladntext"/>
        <w:ind w:left="-11" w:right="-2"/>
        <w:rPr>
          <w:rFonts w:cs="Calibri"/>
          <w:snapToGrid w:val="0"/>
        </w:rPr>
      </w:pPr>
    </w:p>
    <w:p w14:paraId="5943F77B" w14:textId="77777777" w:rsidR="00B95893" w:rsidRPr="002F3A61" w:rsidRDefault="0025556A" w:rsidP="00721997">
      <w:pPr>
        <w:pStyle w:val="Zkladntext"/>
        <w:numPr>
          <w:ilvl w:val="0"/>
          <w:numId w:val="44"/>
        </w:numPr>
        <w:tabs>
          <w:tab w:val="clear" w:pos="720"/>
          <w:tab w:val="num" w:pos="426"/>
        </w:tabs>
        <w:ind w:left="426" w:right="-2" w:hanging="426"/>
        <w:rPr>
          <w:rFonts w:cs="Calibri"/>
        </w:rPr>
      </w:pPr>
      <w:r w:rsidRPr="002F3A61">
        <w:rPr>
          <w:rFonts w:cs="Calibri"/>
          <w:snapToGrid w:val="0"/>
        </w:rPr>
        <w:t>SVK PK</w:t>
      </w:r>
      <w:r w:rsidR="00B95893" w:rsidRPr="002F3A61">
        <w:rPr>
          <w:rFonts w:cs="Calibri"/>
        </w:rPr>
        <w:t xml:space="preserve"> si vyhrazuje právo vyloučit ze svých prostor i neregistrovaného návštěvníka</w:t>
      </w:r>
      <w:r w:rsidR="001318D7" w:rsidRPr="002F3A61">
        <w:rPr>
          <w:rFonts w:cs="Calibri"/>
        </w:rPr>
        <w:t xml:space="preserve"> z </w:t>
      </w:r>
      <w:r w:rsidR="00B95893" w:rsidRPr="002F3A61">
        <w:rPr>
          <w:rFonts w:cs="Calibri"/>
        </w:rPr>
        <w:t>důvodů mimořádného znečistění oděvu, zjevné infekční nemoci, podnapilosti, vlivu omamných látek, či</w:t>
      </w:r>
      <w:r w:rsidR="001318D7" w:rsidRPr="002F3A61">
        <w:rPr>
          <w:rFonts w:cs="Calibri"/>
        </w:rPr>
        <w:t xml:space="preserve"> z </w:t>
      </w:r>
      <w:r w:rsidR="00B95893" w:rsidRPr="002F3A61">
        <w:rPr>
          <w:rFonts w:cs="Calibri"/>
        </w:rPr>
        <w:t>ostatních důvodů, které by obtěžovaly nebo omezovaly ostatní návštěvníky knihovny.</w:t>
      </w:r>
    </w:p>
    <w:p w14:paraId="1F7A12F6" w14:textId="77777777" w:rsidR="00A940FA" w:rsidRPr="002F3A61" w:rsidRDefault="00A940FA" w:rsidP="008E23A1">
      <w:pPr>
        <w:pStyle w:val="Zpat"/>
        <w:tabs>
          <w:tab w:val="clear" w:pos="4536"/>
          <w:tab w:val="clear" w:pos="9072"/>
        </w:tabs>
        <w:ind w:right="-2"/>
        <w:rPr>
          <w:rFonts w:cs="Calibri"/>
        </w:rPr>
      </w:pPr>
    </w:p>
    <w:p w14:paraId="293622B6" w14:textId="77777777" w:rsidR="00C16FE6" w:rsidRDefault="00C16FE6" w:rsidP="00C16FE6">
      <w:pPr>
        <w:pStyle w:val="lnek"/>
      </w:pPr>
      <w:bookmarkStart w:id="245" w:name="_Toc212539300"/>
      <w:bookmarkStart w:id="246" w:name="_Toc212539344"/>
      <w:bookmarkStart w:id="247" w:name="_Toc212539415"/>
      <w:bookmarkStart w:id="248" w:name="_Toc333496719"/>
      <w:bookmarkStart w:id="249" w:name="_Toc333496821"/>
      <w:bookmarkStart w:id="250" w:name="_Toc333498128"/>
      <w:r>
        <w:t>Článek</w:t>
      </w:r>
      <w:r w:rsidR="00A940FA" w:rsidRPr="002F3A61">
        <w:t xml:space="preserve"> </w:t>
      </w:r>
      <w:r w:rsidR="00F47538" w:rsidRPr="002F3A61">
        <w:t>3</w:t>
      </w:r>
      <w:r w:rsidR="00125823">
        <w:t>4</w:t>
      </w:r>
      <w:r w:rsidR="00A940FA" w:rsidRPr="002F3A61">
        <w:t>.</w:t>
      </w:r>
    </w:p>
    <w:p w14:paraId="1CDE7490" w14:textId="77777777" w:rsidR="00A940FA" w:rsidRPr="00C16FE6" w:rsidRDefault="00A940FA" w:rsidP="00C16FE6">
      <w:pPr>
        <w:pStyle w:val="Nadpis2"/>
        <w:ind w:left="0"/>
        <w:rPr>
          <w:rFonts w:cs="Calibri"/>
          <w:snapToGrid w:val="0"/>
        </w:rPr>
      </w:pPr>
      <w:bookmarkStart w:id="251" w:name="_Toc357499548"/>
      <w:r w:rsidRPr="00C16FE6">
        <w:rPr>
          <w:rFonts w:cs="Calibri"/>
          <w:snapToGrid w:val="0"/>
        </w:rPr>
        <w:t xml:space="preserve">Podněty </w:t>
      </w:r>
      <w:r w:rsidR="00FE75A6" w:rsidRPr="00C16FE6">
        <w:rPr>
          <w:rFonts w:cs="Calibri"/>
          <w:snapToGrid w:val="0"/>
        </w:rPr>
        <w:t>uživatel</w:t>
      </w:r>
      <w:r w:rsidRPr="00C16FE6">
        <w:rPr>
          <w:rFonts w:cs="Calibri"/>
          <w:snapToGrid w:val="0"/>
        </w:rPr>
        <w:t>ů a návštěvníků</w:t>
      </w:r>
      <w:bookmarkEnd w:id="245"/>
      <w:bookmarkEnd w:id="246"/>
      <w:bookmarkEnd w:id="247"/>
      <w:bookmarkEnd w:id="248"/>
      <w:bookmarkEnd w:id="249"/>
      <w:bookmarkEnd w:id="250"/>
      <w:bookmarkEnd w:id="251"/>
    </w:p>
    <w:p w14:paraId="1D2A86FD" w14:textId="77777777" w:rsidR="00A940FA" w:rsidRPr="00C16FE6" w:rsidRDefault="00A940FA" w:rsidP="00721997">
      <w:pPr>
        <w:pStyle w:val="Zkladntext"/>
        <w:numPr>
          <w:ilvl w:val="0"/>
          <w:numId w:val="23"/>
        </w:numPr>
        <w:ind w:right="-2"/>
        <w:rPr>
          <w:rFonts w:cs="Calibri"/>
          <w:snapToGrid w:val="0"/>
        </w:rPr>
      </w:pPr>
      <w:r w:rsidRPr="00C16FE6">
        <w:rPr>
          <w:rFonts w:cs="Calibri"/>
          <w:snapToGrid w:val="0"/>
        </w:rPr>
        <w:t>Připomínky, náměty a podněty</w:t>
      </w:r>
      <w:r w:rsidR="001318D7" w:rsidRPr="00C16FE6">
        <w:rPr>
          <w:rFonts w:cs="Calibri"/>
          <w:snapToGrid w:val="0"/>
        </w:rPr>
        <w:t xml:space="preserve"> k </w:t>
      </w:r>
      <w:r w:rsidRPr="00C16FE6">
        <w:rPr>
          <w:rFonts w:cs="Calibri"/>
          <w:snapToGrid w:val="0"/>
        </w:rPr>
        <w:t>činnosti je m</w:t>
      </w:r>
      <w:r w:rsidR="0027722F" w:rsidRPr="00C16FE6">
        <w:rPr>
          <w:rFonts w:cs="Calibri"/>
          <w:snapToGrid w:val="0"/>
        </w:rPr>
        <w:t>ožné podávat ústně nebo písemně</w:t>
      </w:r>
      <w:r w:rsidR="00897AA7">
        <w:rPr>
          <w:rFonts w:cs="Calibri"/>
          <w:snapToGrid w:val="0"/>
        </w:rPr>
        <w:t xml:space="preserve"> </w:t>
      </w:r>
      <w:r w:rsidR="00191810" w:rsidRPr="00C16FE6">
        <w:rPr>
          <w:rFonts w:cs="Calibri"/>
          <w:snapToGrid w:val="0"/>
        </w:rPr>
        <w:t>ředitel</w:t>
      </w:r>
      <w:r w:rsidR="0027722F" w:rsidRPr="00C16FE6">
        <w:rPr>
          <w:rFonts w:cs="Calibri"/>
          <w:snapToGrid w:val="0"/>
        </w:rPr>
        <w:t>i</w:t>
      </w:r>
      <w:r w:rsidR="00191810" w:rsidRPr="00C16FE6">
        <w:rPr>
          <w:rFonts w:cs="Calibri"/>
          <w:snapToGrid w:val="0"/>
        </w:rPr>
        <w:t xml:space="preserve"> </w:t>
      </w:r>
      <w:r w:rsidR="0025556A" w:rsidRPr="00C16FE6">
        <w:rPr>
          <w:rFonts w:cs="Calibri"/>
          <w:snapToGrid w:val="0"/>
        </w:rPr>
        <w:t>SVK PK</w:t>
      </w:r>
      <w:r w:rsidRPr="00C16FE6">
        <w:rPr>
          <w:rFonts w:cs="Calibri"/>
          <w:snapToGrid w:val="0"/>
        </w:rPr>
        <w:t xml:space="preserve"> nebo </w:t>
      </w:r>
      <w:r w:rsidR="00A118C7" w:rsidRPr="00C16FE6">
        <w:rPr>
          <w:rFonts w:cs="Calibri"/>
          <w:snapToGrid w:val="0"/>
        </w:rPr>
        <w:t>jeho náměstkům</w:t>
      </w:r>
      <w:r w:rsidR="005844DC" w:rsidRPr="00C16FE6">
        <w:rPr>
          <w:rFonts w:cs="Calibri"/>
          <w:snapToGrid w:val="0"/>
        </w:rPr>
        <w:t>.</w:t>
      </w:r>
    </w:p>
    <w:p w14:paraId="0389671D" w14:textId="77777777" w:rsidR="00A940FA" w:rsidRPr="002F3A61" w:rsidRDefault="00A940FA" w:rsidP="008E23A1">
      <w:pPr>
        <w:widowControl w:val="0"/>
        <w:ind w:right="-2"/>
        <w:jc w:val="both"/>
        <w:rPr>
          <w:rFonts w:cs="Calibri"/>
          <w:snapToGrid w:val="0"/>
          <w:szCs w:val="22"/>
        </w:rPr>
      </w:pPr>
    </w:p>
    <w:p w14:paraId="494576C9" w14:textId="77777777" w:rsidR="00A940FA" w:rsidRPr="002F3A61" w:rsidRDefault="00A940FA" w:rsidP="00721997">
      <w:pPr>
        <w:pStyle w:val="Zkladntext"/>
        <w:numPr>
          <w:ilvl w:val="0"/>
          <w:numId w:val="23"/>
        </w:numPr>
        <w:ind w:right="-2"/>
        <w:rPr>
          <w:rFonts w:cs="Calibri"/>
          <w:snapToGrid w:val="0"/>
        </w:rPr>
      </w:pPr>
      <w:r w:rsidRPr="002F3A61">
        <w:rPr>
          <w:rFonts w:cs="Calibri"/>
          <w:snapToGrid w:val="0"/>
        </w:rPr>
        <w:t>Pro vyřizování stížností, podnětů a oznámení platí ustanovení příslušných právních předpisů.</w:t>
      </w:r>
    </w:p>
    <w:p w14:paraId="08EAE027" w14:textId="77777777" w:rsidR="00A940FA" w:rsidRPr="002F3A61" w:rsidRDefault="00A940FA" w:rsidP="00815598">
      <w:pPr>
        <w:widowControl w:val="0"/>
        <w:ind w:right="-2"/>
        <w:jc w:val="both"/>
        <w:rPr>
          <w:rFonts w:cs="Calibri"/>
          <w:snapToGrid w:val="0"/>
        </w:rPr>
      </w:pPr>
    </w:p>
    <w:p w14:paraId="35A5F78F" w14:textId="77777777" w:rsidR="00A940FA" w:rsidRPr="002F3A61" w:rsidRDefault="00A940FA" w:rsidP="00721997">
      <w:pPr>
        <w:pStyle w:val="Zkladntext"/>
        <w:numPr>
          <w:ilvl w:val="0"/>
          <w:numId w:val="23"/>
        </w:numPr>
        <w:ind w:right="-2"/>
        <w:rPr>
          <w:rFonts w:cs="Calibri"/>
          <w:snapToGrid w:val="0"/>
        </w:rPr>
      </w:pPr>
      <w:r w:rsidRPr="002F3A61">
        <w:rPr>
          <w:rFonts w:cs="Calibri"/>
          <w:snapToGrid w:val="0"/>
        </w:rPr>
        <w:t xml:space="preserve">Každý </w:t>
      </w:r>
      <w:r w:rsidR="00C14DFB" w:rsidRPr="002F3A61">
        <w:rPr>
          <w:rFonts w:cs="Calibri"/>
          <w:snapToGrid w:val="0"/>
        </w:rPr>
        <w:t xml:space="preserve">písemný </w:t>
      </w:r>
      <w:r w:rsidRPr="002F3A61">
        <w:rPr>
          <w:rFonts w:cs="Calibri"/>
          <w:snapToGrid w:val="0"/>
        </w:rPr>
        <w:t>podnět, stížnost či oznámení j</w:t>
      </w:r>
      <w:r w:rsidR="0003300F" w:rsidRPr="002F3A61">
        <w:rPr>
          <w:rFonts w:cs="Calibri"/>
          <w:snapToGrid w:val="0"/>
        </w:rPr>
        <w:t>sou</w:t>
      </w:r>
      <w:r w:rsidRPr="002F3A61">
        <w:rPr>
          <w:rFonts w:cs="Calibri"/>
          <w:snapToGrid w:val="0"/>
        </w:rPr>
        <w:t xml:space="preserve"> písemně projednán</w:t>
      </w:r>
      <w:r w:rsidR="0003300F" w:rsidRPr="002F3A61">
        <w:rPr>
          <w:rFonts w:cs="Calibri"/>
          <w:snapToGrid w:val="0"/>
        </w:rPr>
        <w:t>y</w:t>
      </w:r>
      <w:r w:rsidRPr="002F3A61">
        <w:rPr>
          <w:rFonts w:cs="Calibri"/>
          <w:snapToGrid w:val="0"/>
        </w:rPr>
        <w:t>.</w:t>
      </w:r>
    </w:p>
    <w:p w14:paraId="3B16F60D" w14:textId="77777777" w:rsidR="00CF3232" w:rsidRPr="002F3A61" w:rsidRDefault="00CF3232" w:rsidP="00815598">
      <w:pPr>
        <w:widowControl w:val="0"/>
        <w:ind w:right="-2"/>
        <w:jc w:val="both"/>
        <w:rPr>
          <w:rFonts w:cs="Calibri"/>
          <w:snapToGrid w:val="0"/>
        </w:rPr>
      </w:pPr>
    </w:p>
    <w:p w14:paraId="7AEA2709" w14:textId="77777777" w:rsidR="00C16FE6" w:rsidRDefault="006C5047" w:rsidP="00C16FE6">
      <w:pPr>
        <w:pStyle w:val="lnek"/>
      </w:pPr>
      <w:bookmarkStart w:id="252" w:name="_Toc212539301"/>
      <w:bookmarkStart w:id="253" w:name="_Toc212539345"/>
      <w:bookmarkStart w:id="254" w:name="_Toc212539416"/>
      <w:bookmarkStart w:id="255" w:name="_Toc333496720"/>
      <w:bookmarkStart w:id="256" w:name="_Toc333496822"/>
      <w:bookmarkStart w:id="257" w:name="_Toc333498129"/>
      <w:r w:rsidRPr="002F3A61">
        <w:t>Čl</w:t>
      </w:r>
      <w:r w:rsidR="00C16FE6">
        <w:t>ánek</w:t>
      </w:r>
      <w:r w:rsidRPr="002F3A61">
        <w:t xml:space="preserve"> </w:t>
      </w:r>
      <w:r w:rsidR="009316B4" w:rsidRPr="002F3A61">
        <w:t>3</w:t>
      </w:r>
      <w:r w:rsidR="00125823">
        <w:t>5</w:t>
      </w:r>
      <w:r w:rsidRPr="002F3A61">
        <w:t>.</w:t>
      </w:r>
    </w:p>
    <w:p w14:paraId="03E88E11" w14:textId="77777777" w:rsidR="00840B8C" w:rsidRPr="00C16FE6" w:rsidRDefault="006C5047" w:rsidP="00C16FE6">
      <w:pPr>
        <w:pStyle w:val="Nadpis2"/>
        <w:ind w:left="0"/>
        <w:rPr>
          <w:rFonts w:cs="Calibri"/>
          <w:snapToGrid w:val="0"/>
        </w:rPr>
      </w:pPr>
      <w:bookmarkStart w:id="258" w:name="_Toc357499549"/>
      <w:r w:rsidRPr="00C16FE6">
        <w:rPr>
          <w:rFonts w:cs="Calibri"/>
        </w:rPr>
        <w:t>Výjimky</w:t>
      </w:r>
      <w:r w:rsidR="001318D7" w:rsidRPr="00C16FE6">
        <w:rPr>
          <w:rFonts w:cs="Calibri"/>
          <w:snapToGrid w:val="0"/>
        </w:rPr>
        <w:t xml:space="preserve"> z </w:t>
      </w:r>
      <w:r w:rsidR="009316B4" w:rsidRPr="00C16FE6">
        <w:rPr>
          <w:rFonts w:cs="Calibri"/>
          <w:snapToGrid w:val="0"/>
        </w:rPr>
        <w:t>K</w:t>
      </w:r>
      <w:r w:rsidRPr="00C16FE6">
        <w:rPr>
          <w:rFonts w:cs="Calibri"/>
          <w:snapToGrid w:val="0"/>
        </w:rPr>
        <w:t>nihovního řádu</w:t>
      </w:r>
      <w:bookmarkEnd w:id="252"/>
      <w:bookmarkEnd w:id="253"/>
      <w:bookmarkEnd w:id="254"/>
      <w:bookmarkEnd w:id="255"/>
      <w:bookmarkEnd w:id="256"/>
      <w:bookmarkEnd w:id="257"/>
      <w:bookmarkEnd w:id="258"/>
    </w:p>
    <w:p w14:paraId="0B9ED727" w14:textId="77777777" w:rsidR="006C5047" w:rsidRPr="00C16FE6" w:rsidRDefault="006C5047" w:rsidP="00721997">
      <w:pPr>
        <w:pStyle w:val="Zkladntext"/>
        <w:numPr>
          <w:ilvl w:val="0"/>
          <w:numId w:val="59"/>
        </w:numPr>
        <w:ind w:right="-2"/>
        <w:rPr>
          <w:rFonts w:cs="Calibri"/>
          <w:snapToGrid w:val="0"/>
        </w:rPr>
      </w:pPr>
      <w:r w:rsidRPr="002F3A61">
        <w:rPr>
          <w:rFonts w:cs="Calibri"/>
          <w:snapToGrid w:val="0"/>
        </w:rPr>
        <w:t>Výjimky</w:t>
      </w:r>
      <w:r w:rsidR="001318D7" w:rsidRPr="002F3A61">
        <w:rPr>
          <w:rFonts w:cs="Calibri"/>
          <w:snapToGrid w:val="0"/>
        </w:rPr>
        <w:t xml:space="preserve"> z </w:t>
      </w:r>
      <w:r w:rsidR="00784BAF" w:rsidRPr="002F3A61">
        <w:rPr>
          <w:rFonts w:cs="Calibri"/>
          <w:snapToGrid w:val="0"/>
        </w:rPr>
        <w:t>K</w:t>
      </w:r>
      <w:r w:rsidRPr="002F3A61">
        <w:rPr>
          <w:rFonts w:cs="Calibri"/>
          <w:snapToGrid w:val="0"/>
        </w:rPr>
        <w:t>nihovního řádu může</w:t>
      </w:r>
      <w:r w:rsidR="001318D7" w:rsidRPr="002F3A61">
        <w:rPr>
          <w:rFonts w:cs="Calibri"/>
          <w:snapToGrid w:val="0"/>
        </w:rPr>
        <w:t xml:space="preserve"> v </w:t>
      </w:r>
      <w:r w:rsidRPr="002F3A61">
        <w:rPr>
          <w:rFonts w:cs="Calibri"/>
          <w:snapToGrid w:val="0"/>
        </w:rPr>
        <w:t xml:space="preserve">mimořádných případech povolit </w:t>
      </w:r>
      <w:r w:rsidR="002114F9" w:rsidRPr="002F3A61">
        <w:rPr>
          <w:rFonts w:cs="Calibri"/>
          <w:snapToGrid w:val="0"/>
        </w:rPr>
        <w:t>ředitel</w:t>
      </w:r>
      <w:r w:rsidR="0020134F" w:rsidRPr="002F3A61">
        <w:rPr>
          <w:rFonts w:cs="Calibri"/>
          <w:snapToGrid w:val="0"/>
        </w:rPr>
        <w:t xml:space="preserve"> </w:t>
      </w:r>
      <w:r w:rsidR="0025556A" w:rsidRPr="002F3A61">
        <w:rPr>
          <w:rFonts w:cs="Calibri"/>
          <w:snapToGrid w:val="0"/>
        </w:rPr>
        <w:t>SVK PK</w:t>
      </w:r>
      <w:r w:rsidR="0020134F" w:rsidRPr="002F3A61">
        <w:rPr>
          <w:rFonts w:cs="Calibri"/>
          <w:snapToGrid w:val="0"/>
        </w:rPr>
        <w:t xml:space="preserve"> </w:t>
      </w:r>
      <w:r w:rsidRPr="00C16FE6">
        <w:rPr>
          <w:rFonts w:cs="Calibri"/>
          <w:snapToGrid w:val="0"/>
        </w:rPr>
        <w:t>nebo</w:t>
      </w:r>
      <w:r w:rsidR="00EF6E19" w:rsidRPr="00C16FE6">
        <w:rPr>
          <w:rFonts w:cs="Calibri"/>
          <w:snapToGrid w:val="0"/>
        </w:rPr>
        <w:t xml:space="preserve"> </w:t>
      </w:r>
      <w:r w:rsidR="00703395" w:rsidRPr="00C16FE6">
        <w:rPr>
          <w:rFonts w:cs="Calibri"/>
          <w:snapToGrid w:val="0"/>
        </w:rPr>
        <w:t>j</w:t>
      </w:r>
      <w:r w:rsidR="00A118C7" w:rsidRPr="00C16FE6">
        <w:rPr>
          <w:rFonts w:cs="Calibri"/>
          <w:snapToGrid w:val="0"/>
        </w:rPr>
        <w:t>ím</w:t>
      </w:r>
      <w:r w:rsidR="00703395" w:rsidRPr="00C16FE6">
        <w:rPr>
          <w:rFonts w:cs="Calibri"/>
          <w:snapToGrid w:val="0"/>
        </w:rPr>
        <w:t xml:space="preserve"> </w:t>
      </w:r>
      <w:r w:rsidRPr="00C16FE6">
        <w:rPr>
          <w:rFonts w:cs="Calibri"/>
          <w:snapToGrid w:val="0"/>
        </w:rPr>
        <w:t>pověřený pracovník.</w:t>
      </w:r>
    </w:p>
    <w:p w14:paraId="67B0B6C0" w14:textId="77777777" w:rsidR="00E82C62" w:rsidRPr="002F3A61" w:rsidRDefault="006C3925" w:rsidP="008E23A1">
      <w:pPr>
        <w:pStyle w:val="Zkladntext"/>
        <w:ind w:right="-2"/>
        <w:rPr>
          <w:rFonts w:cs="Calibri"/>
          <w:snapToGrid w:val="0"/>
        </w:rPr>
      </w:pPr>
      <w:r>
        <w:rPr>
          <w:rFonts w:cs="Calibri"/>
          <w:snapToGrid w:val="0"/>
        </w:rPr>
        <w:br w:type="page"/>
      </w:r>
    </w:p>
    <w:p w14:paraId="015FDDD0" w14:textId="77777777" w:rsidR="00C16FE6" w:rsidRDefault="00C16FE6" w:rsidP="00C16FE6">
      <w:pPr>
        <w:pStyle w:val="lnek"/>
      </w:pPr>
      <w:bookmarkStart w:id="259" w:name="_Toc212539302"/>
      <w:bookmarkStart w:id="260" w:name="_Toc212539346"/>
      <w:bookmarkStart w:id="261" w:name="_Toc212539417"/>
      <w:bookmarkStart w:id="262" w:name="_Toc333496721"/>
      <w:bookmarkStart w:id="263" w:name="_Toc333496823"/>
      <w:bookmarkStart w:id="264" w:name="_Toc333498130"/>
      <w:r>
        <w:lastRenderedPageBreak/>
        <w:t xml:space="preserve">Článek </w:t>
      </w:r>
      <w:r w:rsidR="009316B4" w:rsidRPr="002F3A61">
        <w:t>3</w:t>
      </w:r>
      <w:r w:rsidR="00125823">
        <w:t>6</w:t>
      </w:r>
      <w:r w:rsidR="006C5047" w:rsidRPr="002F3A61">
        <w:t>.</w:t>
      </w:r>
    </w:p>
    <w:p w14:paraId="55CD23EB" w14:textId="77777777" w:rsidR="006C5047" w:rsidRPr="00C16FE6" w:rsidRDefault="006C5047" w:rsidP="00C16FE6">
      <w:pPr>
        <w:pStyle w:val="Nadpis2"/>
        <w:ind w:left="0"/>
        <w:rPr>
          <w:rFonts w:cs="Calibri"/>
          <w:snapToGrid w:val="0"/>
        </w:rPr>
      </w:pPr>
      <w:bookmarkStart w:id="265" w:name="_Toc357499550"/>
      <w:r w:rsidRPr="00897AA7">
        <w:rPr>
          <w:rFonts w:cs="Calibri"/>
          <w:snapToGrid w:val="0"/>
        </w:rPr>
        <w:t xml:space="preserve">Platnost </w:t>
      </w:r>
      <w:r w:rsidR="009316B4" w:rsidRPr="00897AA7">
        <w:rPr>
          <w:rFonts w:cs="Calibri"/>
          <w:snapToGrid w:val="0"/>
        </w:rPr>
        <w:t>K</w:t>
      </w:r>
      <w:r w:rsidRPr="00897AA7">
        <w:rPr>
          <w:rFonts w:cs="Calibri"/>
        </w:rPr>
        <w:t>nihovního</w:t>
      </w:r>
      <w:r w:rsidRPr="00897AA7">
        <w:rPr>
          <w:rFonts w:cs="Calibri"/>
          <w:snapToGrid w:val="0"/>
        </w:rPr>
        <w:t xml:space="preserve"> řádu</w:t>
      </w:r>
      <w:bookmarkEnd w:id="259"/>
      <w:bookmarkEnd w:id="260"/>
      <w:bookmarkEnd w:id="261"/>
      <w:bookmarkEnd w:id="262"/>
      <w:bookmarkEnd w:id="263"/>
      <w:bookmarkEnd w:id="264"/>
      <w:bookmarkEnd w:id="265"/>
    </w:p>
    <w:p w14:paraId="7912FC5E" w14:textId="11120DCF" w:rsidR="009802E9" w:rsidRPr="00CD00E6" w:rsidRDefault="009802E9" w:rsidP="009802E9">
      <w:pPr>
        <w:widowControl w:val="0"/>
        <w:numPr>
          <w:ilvl w:val="0"/>
          <w:numId w:val="39"/>
        </w:numPr>
        <w:ind w:right="-2"/>
        <w:jc w:val="both"/>
        <w:rPr>
          <w:rFonts w:cs="Calibri"/>
          <w:snapToGrid w:val="0"/>
        </w:rPr>
      </w:pPr>
      <w:r w:rsidRPr="00CD00E6">
        <w:rPr>
          <w:rFonts w:cs="Calibri"/>
          <w:snapToGrid w:val="0"/>
        </w:rPr>
        <w:t xml:space="preserve">Tento Knihovní řád vydává ředitel SVK PK na základě ustanovení § 4 odst. 7 zákona č. 257/2001 Sb., </w:t>
      </w:r>
      <w:r w:rsidRPr="00CD00E6">
        <w:rPr>
          <w:rFonts w:cs="Calibri"/>
        </w:rPr>
        <w:t xml:space="preserve">o knihovnách a podmínkách provozování veřejných knihovnických a informačních služeb (knihovní zákon), </w:t>
      </w:r>
      <w:r w:rsidRPr="00CD00E6">
        <w:rPr>
          <w:rFonts w:cs="Calibri"/>
          <w:snapToGrid w:val="0"/>
        </w:rPr>
        <w:t>a platných předpisů SVK PK jako</w:t>
      </w:r>
      <w:r w:rsidRPr="00CD00E6">
        <w:rPr>
          <w:rFonts w:cs="Calibri"/>
          <w:b/>
          <w:bCs/>
          <w:i/>
          <w:iCs/>
          <w:snapToGrid w:val="0"/>
        </w:rPr>
        <w:t xml:space="preserve"> </w:t>
      </w:r>
      <w:r w:rsidRPr="00CD00E6">
        <w:rPr>
          <w:rFonts w:cs="Calibri"/>
          <w:snapToGrid w:val="0"/>
        </w:rPr>
        <w:t>Směrnici ředitele SVK PK</w:t>
      </w:r>
      <w:r w:rsidRPr="00CD00E6">
        <w:rPr>
          <w:rFonts w:cs="Calibri"/>
          <w:b/>
          <w:bCs/>
          <w:i/>
          <w:iCs/>
          <w:snapToGrid w:val="0"/>
        </w:rPr>
        <w:t xml:space="preserve"> </w:t>
      </w:r>
      <w:r w:rsidRPr="00CD00E6">
        <w:rPr>
          <w:rFonts w:cs="Calibri"/>
          <w:snapToGrid w:val="0"/>
        </w:rPr>
        <w:t>č. S -9/2013, čj. SVKPlzen/</w:t>
      </w:r>
      <w:r w:rsidR="00CD00E6" w:rsidRPr="00CD00E6">
        <w:rPr>
          <w:rFonts w:cs="Calibri"/>
          <w:snapToGrid w:val="0"/>
        </w:rPr>
        <w:t>774</w:t>
      </w:r>
      <w:r w:rsidRPr="00CD00E6">
        <w:rPr>
          <w:rFonts w:cs="Calibri"/>
          <w:snapToGrid w:val="0"/>
        </w:rPr>
        <w:t>/13.</w:t>
      </w:r>
    </w:p>
    <w:p w14:paraId="6868A618" w14:textId="77777777" w:rsidR="009802E9" w:rsidRPr="002F3A61" w:rsidRDefault="009802E9" w:rsidP="009802E9">
      <w:pPr>
        <w:widowControl w:val="0"/>
        <w:ind w:right="-2"/>
        <w:jc w:val="both"/>
        <w:rPr>
          <w:rFonts w:cs="Calibri"/>
          <w:snapToGrid w:val="0"/>
        </w:rPr>
      </w:pPr>
    </w:p>
    <w:p w14:paraId="11B8E1FB" w14:textId="77777777" w:rsidR="009802E9" w:rsidRPr="00757EC3" w:rsidRDefault="009802E9" w:rsidP="009802E9">
      <w:pPr>
        <w:widowControl w:val="0"/>
        <w:numPr>
          <w:ilvl w:val="0"/>
          <w:numId w:val="39"/>
        </w:numPr>
        <w:ind w:right="-2"/>
        <w:jc w:val="both"/>
        <w:rPr>
          <w:rFonts w:cs="Calibri"/>
          <w:snapToGrid w:val="0"/>
        </w:rPr>
      </w:pPr>
      <w:r w:rsidRPr="00757EC3">
        <w:rPr>
          <w:rFonts w:cs="Calibri"/>
          <w:snapToGrid w:val="0"/>
        </w:rPr>
        <w:t>Vydáním tohoto Knihovního řádu se ke dni</w:t>
      </w:r>
      <w:r w:rsidRPr="002F3A61">
        <w:rPr>
          <w:rFonts w:cs="Calibri"/>
          <w:snapToGrid w:val="0"/>
          <w:color w:val="FF0000"/>
        </w:rPr>
        <w:t xml:space="preserve"> </w:t>
      </w:r>
      <w:r w:rsidRPr="00283CBC">
        <w:rPr>
          <w:rFonts w:cs="Calibri"/>
          <w:snapToGrid w:val="0"/>
        </w:rPr>
        <w:t xml:space="preserve">1. 6. 2013 </w:t>
      </w:r>
      <w:r w:rsidRPr="00757EC3">
        <w:rPr>
          <w:rFonts w:cs="Calibri"/>
          <w:snapToGrid w:val="0"/>
        </w:rPr>
        <w:t>ruší platnost Knihovního řádu vydaného jako Směrnice ředitelky SVK PK č. 1/2011</w:t>
      </w:r>
      <w:r>
        <w:rPr>
          <w:rFonts w:cs="Calibri"/>
          <w:snapToGrid w:val="0"/>
        </w:rPr>
        <w:t xml:space="preserve"> (</w:t>
      </w:r>
      <w:r w:rsidRPr="00757EC3">
        <w:rPr>
          <w:rFonts w:cs="Calibri"/>
          <w:snapToGrid w:val="0"/>
        </w:rPr>
        <w:t>č</w:t>
      </w:r>
      <w:r>
        <w:rPr>
          <w:rFonts w:cs="Calibri"/>
          <w:snapToGrid w:val="0"/>
        </w:rPr>
        <w:t>.</w:t>
      </w:r>
      <w:r w:rsidRPr="00757EC3">
        <w:rPr>
          <w:rFonts w:cs="Calibri"/>
          <w:snapToGrid w:val="0"/>
        </w:rPr>
        <w:t>j.</w:t>
      </w:r>
      <w:r>
        <w:rPr>
          <w:rFonts w:cs="Calibri"/>
          <w:snapToGrid w:val="0"/>
        </w:rPr>
        <w:t>:</w:t>
      </w:r>
      <w:r w:rsidRPr="00757EC3">
        <w:rPr>
          <w:rFonts w:cs="Calibri"/>
          <w:snapToGrid w:val="0"/>
        </w:rPr>
        <w:t xml:space="preserve"> SVKPlzen/157/11</w:t>
      </w:r>
      <w:r>
        <w:rPr>
          <w:rFonts w:cs="Calibri"/>
          <w:snapToGrid w:val="0"/>
        </w:rPr>
        <w:t>) a Dodatku č. 1 ze dne 30.4.1012 (č.j.: SVKPlzen/604/12).</w:t>
      </w:r>
    </w:p>
    <w:p w14:paraId="7CC205F0" w14:textId="77777777" w:rsidR="009802E9" w:rsidRPr="006C3925" w:rsidRDefault="009802E9" w:rsidP="009802E9">
      <w:pPr>
        <w:widowControl w:val="0"/>
        <w:ind w:right="-2"/>
        <w:jc w:val="both"/>
        <w:rPr>
          <w:rFonts w:cs="Calibri"/>
          <w:snapToGrid w:val="0"/>
        </w:rPr>
      </w:pPr>
    </w:p>
    <w:p w14:paraId="3A6ACB63" w14:textId="77777777" w:rsidR="009802E9" w:rsidRPr="00757EC3" w:rsidRDefault="009802E9" w:rsidP="009802E9">
      <w:pPr>
        <w:widowControl w:val="0"/>
        <w:numPr>
          <w:ilvl w:val="0"/>
          <w:numId w:val="39"/>
        </w:numPr>
        <w:ind w:right="-2"/>
        <w:jc w:val="both"/>
        <w:rPr>
          <w:rFonts w:cs="Calibri"/>
          <w:snapToGrid w:val="0"/>
        </w:rPr>
      </w:pPr>
      <w:r w:rsidRPr="00757EC3">
        <w:rPr>
          <w:rFonts w:cs="Calibri"/>
          <w:snapToGrid w:val="0"/>
        </w:rPr>
        <w:t>Nedílnou součástí tohoto Knihovního řádu jsou přílohy č.:</w:t>
      </w:r>
    </w:p>
    <w:p w14:paraId="2E0970E7" w14:textId="77777777" w:rsidR="009802E9" w:rsidRPr="00E20253" w:rsidRDefault="009802E9" w:rsidP="009802E9">
      <w:pPr>
        <w:widowControl w:val="0"/>
        <w:ind w:left="1416"/>
        <w:jc w:val="both"/>
        <w:rPr>
          <w:rFonts w:cs="Calibri"/>
          <w:snapToGrid w:val="0"/>
        </w:rPr>
      </w:pPr>
      <w:r w:rsidRPr="00E20253">
        <w:rPr>
          <w:rFonts w:cs="Calibri"/>
          <w:snapToGrid w:val="0"/>
        </w:rPr>
        <w:t xml:space="preserve">Příloha č. </w:t>
      </w:r>
      <w:r>
        <w:rPr>
          <w:rFonts w:cs="Calibri"/>
          <w:snapToGrid w:val="0"/>
        </w:rPr>
        <w:t>1</w:t>
      </w:r>
      <w:r w:rsidRPr="00E20253">
        <w:rPr>
          <w:rFonts w:cs="Calibri"/>
          <w:snapToGrid w:val="0"/>
        </w:rPr>
        <w:t xml:space="preserve"> - Ceník služeb</w:t>
      </w:r>
    </w:p>
    <w:p w14:paraId="3B3D22E3" w14:textId="77777777" w:rsidR="009802E9" w:rsidRPr="00E20253" w:rsidRDefault="009802E9" w:rsidP="009802E9">
      <w:pPr>
        <w:widowControl w:val="0"/>
        <w:ind w:left="1416"/>
        <w:jc w:val="both"/>
        <w:rPr>
          <w:rFonts w:cs="Calibri"/>
          <w:snapToGrid w:val="0"/>
        </w:rPr>
      </w:pPr>
      <w:r w:rsidRPr="00E20253">
        <w:rPr>
          <w:rFonts w:cs="Calibri"/>
          <w:snapToGrid w:val="0"/>
        </w:rPr>
        <w:t xml:space="preserve">Příloha č. </w:t>
      </w:r>
      <w:r>
        <w:rPr>
          <w:rFonts w:cs="Calibri"/>
          <w:snapToGrid w:val="0"/>
        </w:rPr>
        <w:t>2</w:t>
      </w:r>
      <w:r w:rsidRPr="00E20253">
        <w:rPr>
          <w:rFonts w:cs="Calibri"/>
          <w:snapToGrid w:val="0"/>
        </w:rPr>
        <w:t xml:space="preserve"> - Výpůjční řád Knihovny pro nevidomé</w:t>
      </w:r>
    </w:p>
    <w:p w14:paraId="3370378E" w14:textId="77777777" w:rsidR="009802E9" w:rsidRDefault="009802E9" w:rsidP="009802E9">
      <w:pPr>
        <w:widowControl w:val="0"/>
        <w:ind w:left="1416"/>
        <w:jc w:val="both"/>
        <w:rPr>
          <w:rFonts w:cs="Calibri"/>
          <w:snapToGrid w:val="0"/>
        </w:rPr>
      </w:pPr>
      <w:r w:rsidRPr="00E20253">
        <w:rPr>
          <w:rFonts w:cs="Calibri"/>
          <w:snapToGrid w:val="0"/>
        </w:rPr>
        <w:t xml:space="preserve">Příloha č. </w:t>
      </w:r>
      <w:r>
        <w:rPr>
          <w:rFonts w:cs="Calibri"/>
          <w:snapToGrid w:val="0"/>
        </w:rPr>
        <w:t>3</w:t>
      </w:r>
      <w:r w:rsidRPr="00E20253">
        <w:rPr>
          <w:rFonts w:cs="Calibri"/>
          <w:snapToGrid w:val="0"/>
        </w:rPr>
        <w:t xml:space="preserve"> - Knihovní řád V</w:t>
      </w:r>
      <w:r>
        <w:rPr>
          <w:rFonts w:cs="Calibri"/>
          <w:snapToGrid w:val="0"/>
        </w:rPr>
        <w:t>irtuální polytechnické knihovny</w:t>
      </w:r>
    </w:p>
    <w:p w14:paraId="73101B4C" w14:textId="77777777" w:rsidR="009802E9" w:rsidRPr="00E20253" w:rsidRDefault="009802E9" w:rsidP="009802E9">
      <w:pPr>
        <w:widowControl w:val="0"/>
        <w:ind w:left="1416"/>
        <w:jc w:val="both"/>
        <w:rPr>
          <w:rFonts w:cs="Calibri"/>
          <w:snapToGrid w:val="0"/>
        </w:rPr>
      </w:pPr>
      <w:r>
        <w:rPr>
          <w:rFonts w:cs="Calibri"/>
          <w:snapToGrid w:val="0"/>
        </w:rPr>
        <w:t>Příloha č. 4 – Ceník služeb Virtuální polytechnické knihovny</w:t>
      </w:r>
    </w:p>
    <w:p w14:paraId="4BF43536" w14:textId="77777777" w:rsidR="009802E9" w:rsidRPr="006C3925" w:rsidRDefault="009802E9" w:rsidP="009802E9">
      <w:pPr>
        <w:widowControl w:val="0"/>
        <w:tabs>
          <w:tab w:val="center" w:pos="4592"/>
        </w:tabs>
        <w:ind w:left="1416"/>
        <w:jc w:val="both"/>
        <w:rPr>
          <w:rFonts w:cs="Calibri"/>
          <w:snapToGrid w:val="0"/>
        </w:rPr>
      </w:pPr>
      <w:r w:rsidRPr="006C3925">
        <w:rPr>
          <w:rFonts w:cs="Calibri"/>
          <w:snapToGrid w:val="0"/>
        </w:rPr>
        <w:t>Příloha č. 5 – Umístění biblioboxů</w:t>
      </w:r>
    </w:p>
    <w:p w14:paraId="72AA232B" w14:textId="64D9E8E5" w:rsidR="009802E9" w:rsidRPr="002F3A61" w:rsidRDefault="009802E9" w:rsidP="009802E9">
      <w:pPr>
        <w:widowControl w:val="0"/>
        <w:ind w:right="-2"/>
        <w:jc w:val="both"/>
        <w:rPr>
          <w:rFonts w:cs="Calibri"/>
          <w:snapToGrid w:val="0"/>
        </w:rPr>
      </w:pPr>
    </w:p>
    <w:p w14:paraId="04141E90" w14:textId="746BB25D" w:rsidR="009802E9" w:rsidRPr="00283CBC" w:rsidRDefault="00CD00E6" w:rsidP="009802E9">
      <w:pPr>
        <w:widowControl w:val="0"/>
        <w:numPr>
          <w:ilvl w:val="0"/>
          <w:numId w:val="56"/>
        </w:numPr>
        <w:ind w:right="-2"/>
        <w:jc w:val="both"/>
        <w:rPr>
          <w:rFonts w:cs="Calibri"/>
          <w:snapToGrid w:val="0"/>
        </w:rPr>
      </w:pPr>
      <w:r>
        <w:rPr>
          <w:rFonts w:asciiTheme="minorHAnsi" w:hAnsiTheme="minorHAnsi"/>
          <w:noProof/>
        </w:rPr>
        <w:drawing>
          <wp:anchor distT="0" distB="0" distL="114300" distR="114300" simplePos="0" relativeHeight="251664384" behindDoc="1" locked="0" layoutInCell="1" allowOverlap="1" wp14:anchorId="70AE1B6B" wp14:editId="5335C786">
            <wp:simplePos x="0" y="0"/>
            <wp:positionH relativeFrom="column">
              <wp:posOffset>4106545</wp:posOffset>
            </wp:positionH>
            <wp:positionV relativeFrom="paragraph">
              <wp:posOffset>119380</wp:posOffset>
            </wp:positionV>
            <wp:extent cx="2068196" cy="1989694"/>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8196" cy="1989694"/>
                    </a:xfrm>
                    <a:prstGeom prst="rect">
                      <a:avLst/>
                    </a:prstGeom>
                    <a:noFill/>
                  </pic:spPr>
                </pic:pic>
              </a:graphicData>
            </a:graphic>
            <wp14:sizeRelH relativeFrom="margin">
              <wp14:pctWidth>0</wp14:pctWidth>
            </wp14:sizeRelH>
            <wp14:sizeRelV relativeFrom="margin">
              <wp14:pctHeight>0</wp14:pctHeight>
            </wp14:sizeRelV>
          </wp:anchor>
        </w:drawing>
      </w:r>
      <w:r w:rsidR="009802E9" w:rsidRPr="002F3A61">
        <w:rPr>
          <w:rFonts w:cs="Calibri"/>
          <w:snapToGrid w:val="0"/>
        </w:rPr>
        <w:t xml:space="preserve">Knihovní řád nabývá účinnosti dnem </w:t>
      </w:r>
      <w:r w:rsidR="009802E9" w:rsidRPr="00283CBC">
        <w:rPr>
          <w:rFonts w:cs="Calibri"/>
          <w:snapToGrid w:val="0"/>
        </w:rPr>
        <w:t>1. 6. 2013.</w:t>
      </w:r>
    </w:p>
    <w:p w14:paraId="12E52A32" w14:textId="078E2D47" w:rsidR="009802E9" w:rsidRPr="00757EC3" w:rsidRDefault="009802E9" w:rsidP="009802E9">
      <w:pPr>
        <w:pStyle w:val="Nadpis6"/>
        <w:ind w:right="-2"/>
        <w:rPr>
          <w:rFonts w:cs="Calibri"/>
          <w:b w:val="0"/>
          <w:bCs w:val="0"/>
          <w:i w:val="0"/>
          <w:iCs w:val="0"/>
        </w:rPr>
      </w:pPr>
    </w:p>
    <w:p w14:paraId="7C907642" w14:textId="77777777" w:rsidR="009802E9" w:rsidRPr="00757EC3" w:rsidRDefault="009802E9" w:rsidP="009802E9">
      <w:pPr>
        <w:pStyle w:val="Nadpis6"/>
        <w:ind w:right="-2"/>
        <w:rPr>
          <w:rFonts w:cs="Calibri"/>
          <w:b w:val="0"/>
          <w:bCs w:val="0"/>
          <w:i w:val="0"/>
          <w:iCs w:val="0"/>
        </w:rPr>
      </w:pPr>
      <w:r w:rsidRPr="00757EC3">
        <w:rPr>
          <w:rFonts w:cs="Calibri"/>
          <w:b w:val="0"/>
          <w:bCs w:val="0"/>
          <w:i w:val="0"/>
          <w:iCs w:val="0"/>
        </w:rPr>
        <w:t xml:space="preserve">V Plzni </w:t>
      </w:r>
      <w:r w:rsidRPr="00283CBC">
        <w:rPr>
          <w:rFonts w:cs="Calibri"/>
          <w:b w:val="0"/>
          <w:bCs w:val="0"/>
          <w:i w:val="0"/>
          <w:iCs w:val="0"/>
          <w:snapToGrid w:val="0"/>
        </w:rPr>
        <w:t>23. 5. 2013</w:t>
      </w:r>
    </w:p>
    <w:p w14:paraId="4D15C7B9" w14:textId="77777777" w:rsidR="009802E9" w:rsidRDefault="009802E9" w:rsidP="009802E9">
      <w:pPr>
        <w:widowControl w:val="0"/>
        <w:ind w:right="-2"/>
        <w:jc w:val="both"/>
        <w:rPr>
          <w:rFonts w:cs="Calibri"/>
          <w:snapToGrid w:val="0"/>
        </w:rPr>
      </w:pPr>
    </w:p>
    <w:p w14:paraId="579BE6E3" w14:textId="691C811A" w:rsidR="009802E9" w:rsidRDefault="009802E9" w:rsidP="009802E9">
      <w:pPr>
        <w:widowControl w:val="0"/>
        <w:ind w:right="-2"/>
        <w:jc w:val="both"/>
        <w:rPr>
          <w:rFonts w:cs="Calibri"/>
          <w:snapToGrid w:val="0"/>
        </w:rPr>
      </w:pPr>
    </w:p>
    <w:p w14:paraId="12F574C6" w14:textId="77777777" w:rsidR="009802E9" w:rsidRPr="002F3A61" w:rsidRDefault="009802E9" w:rsidP="009802E9">
      <w:pPr>
        <w:widowControl w:val="0"/>
        <w:ind w:right="-2"/>
        <w:jc w:val="both"/>
        <w:rPr>
          <w:rFonts w:cs="Calibri"/>
          <w:snapToGrid w:val="0"/>
        </w:rPr>
      </w:pPr>
    </w:p>
    <w:p w14:paraId="6D8D8F64" w14:textId="77777777" w:rsidR="009802E9" w:rsidRPr="002F3A61" w:rsidRDefault="009802E9" w:rsidP="009802E9">
      <w:pPr>
        <w:widowControl w:val="0"/>
        <w:ind w:left="5664" w:right="-2"/>
        <w:jc w:val="right"/>
        <w:rPr>
          <w:rFonts w:cs="Calibri"/>
          <w:snapToGrid w:val="0"/>
        </w:rPr>
      </w:pPr>
      <w:r w:rsidRPr="002F3A61">
        <w:rPr>
          <w:rFonts w:cs="Calibri"/>
          <w:snapToGrid w:val="0"/>
        </w:rPr>
        <w:t>Mgr. Daniel Bechný</w:t>
      </w:r>
    </w:p>
    <w:p w14:paraId="6AC2E9C2" w14:textId="31EC7ECD" w:rsidR="009802E9" w:rsidRPr="002F3A61" w:rsidRDefault="009802E9" w:rsidP="009802E9">
      <w:pPr>
        <w:widowControl w:val="0"/>
        <w:tabs>
          <w:tab w:val="left" w:pos="7655"/>
        </w:tabs>
        <w:ind w:left="4956" w:right="-2" w:firstLine="708"/>
        <w:jc w:val="both"/>
        <w:rPr>
          <w:rFonts w:cs="Calibri"/>
          <w:snapToGrid w:val="0"/>
        </w:rPr>
      </w:pPr>
      <w:r w:rsidRPr="002F3A61">
        <w:rPr>
          <w:rFonts w:cs="Calibri"/>
          <w:snapToGrid w:val="0"/>
        </w:rPr>
        <w:t xml:space="preserve">      </w:t>
      </w:r>
      <w:r w:rsidRPr="002F3A61">
        <w:rPr>
          <w:rFonts w:cs="Calibri"/>
          <w:snapToGrid w:val="0"/>
        </w:rPr>
        <w:tab/>
        <w:t xml:space="preserve">    </w:t>
      </w:r>
      <w:r>
        <w:rPr>
          <w:rFonts w:cs="Calibri"/>
          <w:snapToGrid w:val="0"/>
        </w:rPr>
        <w:t xml:space="preserve"> </w:t>
      </w:r>
      <w:r w:rsidRPr="002F3A61">
        <w:rPr>
          <w:rFonts w:cs="Calibri"/>
          <w:snapToGrid w:val="0"/>
        </w:rPr>
        <w:t>ředitel</w:t>
      </w:r>
      <w:r>
        <w:rPr>
          <w:rFonts w:cs="Calibri"/>
          <w:snapToGrid w:val="0"/>
        </w:rPr>
        <w:t xml:space="preserve"> SVK PK</w:t>
      </w:r>
    </w:p>
    <w:p w14:paraId="000A3440" w14:textId="69E18227" w:rsidR="00BB6B86" w:rsidRPr="002F3A61" w:rsidRDefault="005D2BE1" w:rsidP="00BB6B86">
      <w:pPr>
        <w:pStyle w:val="Nadpis1"/>
        <w:rPr>
          <w:snapToGrid w:val="0"/>
        </w:rPr>
      </w:pPr>
      <w:r>
        <w:rPr>
          <w:snapToGrid w:val="0"/>
        </w:rPr>
        <w:br w:type="page"/>
      </w:r>
      <w:bookmarkStart w:id="266" w:name="_Toc357498390"/>
      <w:bookmarkStart w:id="267" w:name="_Toc357499551"/>
      <w:r w:rsidR="00BB6B86">
        <w:rPr>
          <w:snapToGrid w:val="0"/>
        </w:rPr>
        <w:lastRenderedPageBreak/>
        <w:t>V. Přílohy</w:t>
      </w:r>
      <w:bookmarkEnd w:id="266"/>
      <w:bookmarkEnd w:id="267"/>
    </w:p>
    <w:p w14:paraId="22832656" w14:textId="77777777" w:rsidR="00BB6B86" w:rsidRPr="0012642F" w:rsidRDefault="00BB6B86" w:rsidP="00BB6B86">
      <w:pPr>
        <w:pStyle w:val="Default"/>
        <w:rPr>
          <w:rFonts w:ascii="Calibri" w:hAnsi="Calibri" w:cs="Calibri"/>
          <w:sz w:val="22"/>
          <w:szCs w:val="22"/>
        </w:rPr>
      </w:pPr>
      <w:r>
        <w:rPr>
          <w:rFonts w:ascii="Calibri" w:hAnsi="Calibri" w:cs="Calibri"/>
          <w:bCs/>
          <w:iCs/>
          <w:sz w:val="22"/>
          <w:szCs w:val="22"/>
        </w:rPr>
        <w:t>Příloha č. 1:</w:t>
      </w:r>
    </w:p>
    <w:p w14:paraId="1C6275BB" w14:textId="77777777" w:rsidR="00BB6B86" w:rsidRDefault="00BB6B86" w:rsidP="00BB6B86">
      <w:pPr>
        <w:pStyle w:val="Nadpis2"/>
        <w:ind w:left="0"/>
      </w:pPr>
      <w:bookmarkStart w:id="268" w:name="_Ceník_služeb"/>
      <w:bookmarkStart w:id="269" w:name="_Toc357498391"/>
      <w:bookmarkStart w:id="270" w:name="_Toc357499552"/>
      <w:bookmarkEnd w:id="268"/>
      <w:r>
        <w:t>Ceník služeb</w:t>
      </w:r>
      <w:bookmarkEnd w:id="269"/>
      <w:bookmarkEnd w:id="270"/>
    </w:p>
    <w:p w14:paraId="084B48CD" w14:textId="77777777" w:rsidR="00BB6B86" w:rsidRDefault="00BB6B86" w:rsidP="00BB6B86">
      <w:pPr>
        <w:pStyle w:val="Default"/>
        <w:rPr>
          <w:rFonts w:ascii="Calibri" w:hAnsi="Calibri" w:cs="Calibri"/>
          <w:b/>
          <w:bCs/>
          <w:color w:val="auto"/>
          <w:sz w:val="22"/>
          <w:szCs w:val="22"/>
        </w:rPr>
      </w:pPr>
    </w:p>
    <w:p w14:paraId="4B3486FC"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b/>
          <w:bCs/>
          <w:color w:val="auto"/>
          <w:sz w:val="22"/>
          <w:szCs w:val="22"/>
        </w:rPr>
        <w:t>I. Registrační poplatek za běžný rok</w:t>
      </w:r>
    </w:p>
    <w:p w14:paraId="392B5953"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a) studenti, důchodci od 70 let, invalidé</w:t>
      </w:r>
      <w:r w:rsidRPr="00FD6997">
        <w:rPr>
          <w:rStyle w:val="Znakapoznpodarou"/>
          <w:rFonts w:cs="Calibri"/>
          <w:color w:val="auto"/>
          <w:sz w:val="22"/>
          <w:szCs w:val="22"/>
        </w:rPr>
        <w:footnoteReference w:id="7"/>
      </w:r>
      <w:r w:rsidRPr="00FD6997">
        <w:rPr>
          <w:rFonts w:ascii="Calibri" w:hAnsi="Calibri" w:cs="Calibri"/>
          <w:color w:val="auto"/>
          <w:sz w:val="22"/>
          <w:szCs w:val="22"/>
        </w:rPr>
        <w:t>, držitelé průkazu TP, ZTP 60,– Kč</w:t>
      </w:r>
    </w:p>
    <w:p w14:paraId="4F0E8E95"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b) ostatní 120,– Kč</w:t>
      </w:r>
    </w:p>
    <w:p w14:paraId="7C80C444"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c) kolektivní členství 400,– Kč</w:t>
      </w:r>
    </w:p>
    <w:p w14:paraId="72F6523F"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d) jednorázové využití prezenčních služeb 10,– Kč</w:t>
      </w:r>
    </w:p>
    <w:p w14:paraId="6EBE2A4D"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e) roční průkaz pro využívání prezenčních služeb 100,– Kč</w:t>
      </w:r>
    </w:p>
    <w:p w14:paraId="1069D013"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f) roční průkaz pro využívání prezenčních služeb – studenti, důchodci od 70 let, invalidé,</w:t>
      </w:r>
    </w:p>
    <w:p w14:paraId="4660255F"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držitelé průkazu TP, ZTP 50,– Kč</w:t>
      </w:r>
    </w:p>
    <w:p w14:paraId="71867763" w14:textId="77777777" w:rsidR="00BB6B86" w:rsidRDefault="00BB6B86" w:rsidP="00BB6B86">
      <w:pPr>
        <w:pStyle w:val="Default"/>
        <w:rPr>
          <w:rFonts w:ascii="Calibri" w:hAnsi="Calibri" w:cs="Calibri"/>
          <w:b/>
          <w:bCs/>
          <w:sz w:val="22"/>
          <w:szCs w:val="22"/>
        </w:rPr>
      </w:pPr>
    </w:p>
    <w:p w14:paraId="4E9F14EA"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II. Manipulační poplatky</w:t>
      </w:r>
    </w:p>
    <w:p w14:paraId="47F229E7"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a) vystavení čtenářského průkazu s kódem ve strojem čitelné podobě 15,– Kč</w:t>
      </w:r>
    </w:p>
    <w:p w14:paraId="303E550A"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b) knihovnické zpracování dokumentů 100,– Kč</w:t>
      </w:r>
    </w:p>
    <w:p w14:paraId="62513D78"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c) vystavení protokolu o ztrátě 30,– Kč</w:t>
      </w:r>
    </w:p>
    <w:p w14:paraId="61B00074"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d) ověření uživatele 10,</w:t>
      </w:r>
      <w:r w:rsidRPr="00FD6997">
        <w:rPr>
          <w:rFonts w:ascii="Calibri" w:hAnsi="Calibri" w:cs="Calibri"/>
          <w:sz w:val="22"/>
          <w:szCs w:val="22"/>
        </w:rPr>
        <w:t xml:space="preserve"> –</w:t>
      </w:r>
      <w:r w:rsidRPr="00FD6997">
        <w:rPr>
          <w:rFonts w:ascii="Calibri" w:hAnsi="Calibri" w:cs="Calibri"/>
          <w:color w:val="auto"/>
          <w:sz w:val="22"/>
          <w:szCs w:val="22"/>
        </w:rPr>
        <w:t xml:space="preserve"> Kč</w:t>
      </w:r>
    </w:p>
    <w:p w14:paraId="380E5681"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f) převedení konta uživatele na kartu JIS nebo Plzeňskou kartu ZDARMA</w:t>
      </w:r>
    </w:p>
    <w:p w14:paraId="19197014" w14:textId="77777777" w:rsidR="00BB6B86" w:rsidRDefault="00BB6B86" w:rsidP="00BB6B86">
      <w:pPr>
        <w:pStyle w:val="Default"/>
        <w:rPr>
          <w:rFonts w:ascii="Calibri" w:hAnsi="Calibri" w:cs="Calibri"/>
          <w:b/>
          <w:color w:val="auto"/>
          <w:sz w:val="22"/>
          <w:szCs w:val="22"/>
        </w:rPr>
      </w:pPr>
    </w:p>
    <w:p w14:paraId="7FED613D" w14:textId="77777777" w:rsidR="00BB6B86" w:rsidRPr="00FD6997" w:rsidRDefault="00BB6B86" w:rsidP="00BB6B86">
      <w:pPr>
        <w:pStyle w:val="Default"/>
        <w:rPr>
          <w:rFonts w:ascii="Calibri" w:hAnsi="Calibri" w:cs="Calibri"/>
          <w:b/>
          <w:color w:val="auto"/>
          <w:sz w:val="22"/>
          <w:szCs w:val="22"/>
        </w:rPr>
      </w:pPr>
      <w:r w:rsidRPr="00FD6997">
        <w:rPr>
          <w:rFonts w:ascii="Calibri" w:hAnsi="Calibri" w:cs="Calibri"/>
          <w:b/>
          <w:color w:val="auto"/>
          <w:sz w:val="22"/>
          <w:szCs w:val="22"/>
        </w:rPr>
        <w:t>III. Poplatky z prodlení – za každou knihovní jednotku (dokument) z fondu SVK PK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34"/>
        <w:gridCol w:w="1134"/>
        <w:gridCol w:w="1976"/>
      </w:tblGrid>
      <w:tr w:rsidR="00BB6B86" w:rsidRPr="00FD6997" w14:paraId="5A634D2E" w14:textId="77777777" w:rsidTr="00BB6B86">
        <w:trPr>
          <w:jc w:val="center"/>
        </w:trPr>
        <w:tc>
          <w:tcPr>
            <w:tcW w:w="1410" w:type="dxa"/>
            <w:shd w:val="clear" w:color="auto" w:fill="auto"/>
          </w:tcPr>
          <w:p w14:paraId="50B86748" w14:textId="77777777" w:rsidR="00BB6B86" w:rsidRPr="00FD6997" w:rsidRDefault="00BB6B86" w:rsidP="00BB6B86">
            <w:pPr>
              <w:pStyle w:val="Default"/>
              <w:rPr>
                <w:rFonts w:ascii="Calibri" w:hAnsi="Calibri" w:cs="Calibri"/>
                <w:color w:val="auto"/>
                <w:sz w:val="22"/>
                <w:szCs w:val="22"/>
              </w:rPr>
            </w:pPr>
          </w:p>
        </w:tc>
        <w:tc>
          <w:tcPr>
            <w:tcW w:w="1134" w:type="dxa"/>
            <w:shd w:val="clear" w:color="auto" w:fill="auto"/>
          </w:tcPr>
          <w:p w14:paraId="4D5F1464" w14:textId="77777777" w:rsidR="00BB6B86" w:rsidRPr="00FD6997" w:rsidRDefault="00BB6B86" w:rsidP="00BB6B86">
            <w:pPr>
              <w:pStyle w:val="Default"/>
              <w:jc w:val="center"/>
              <w:rPr>
                <w:rFonts w:ascii="Calibri" w:hAnsi="Calibri" w:cs="Calibri"/>
                <w:color w:val="auto"/>
                <w:sz w:val="22"/>
                <w:szCs w:val="22"/>
              </w:rPr>
            </w:pPr>
            <w:r w:rsidRPr="00FD6997">
              <w:rPr>
                <w:rFonts w:ascii="Calibri" w:hAnsi="Calibri" w:cs="Calibri"/>
                <w:color w:val="auto"/>
                <w:sz w:val="22"/>
                <w:szCs w:val="22"/>
              </w:rPr>
              <w:t>zpozdné</w:t>
            </w:r>
          </w:p>
        </w:tc>
        <w:tc>
          <w:tcPr>
            <w:tcW w:w="1134" w:type="dxa"/>
            <w:shd w:val="clear" w:color="auto" w:fill="auto"/>
          </w:tcPr>
          <w:p w14:paraId="539E14FF" w14:textId="77777777" w:rsidR="00BB6B86" w:rsidRPr="00FD6997" w:rsidRDefault="00BB6B86" w:rsidP="00BB6B86">
            <w:pPr>
              <w:pStyle w:val="Default"/>
              <w:jc w:val="center"/>
              <w:rPr>
                <w:rFonts w:ascii="Calibri" w:hAnsi="Calibri" w:cs="Calibri"/>
                <w:color w:val="auto"/>
                <w:sz w:val="22"/>
                <w:szCs w:val="22"/>
              </w:rPr>
            </w:pPr>
            <w:r w:rsidRPr="00FD6997">
              <w:rPr>
                <w:rFonts w:ascii="Calibri" w:hAnsi="Calibri" w:cs="Calibri"/>
                <w:color w:val="auto"/>
                <w:sz w:val="22"/>
                <w:szCs w:val="22"/>
              </w:rPr>
              <w:t>poplatek</w:t>
            </w:r>
          </w:p>
        </w:tc>
        <w:tc>
          <w:tcPr>
            <w:tcW w:w="1976" w:type="dxa"/>
            <w:shd w:val="clear" w:color="auto" w:fill="auto"/>
          </w:tcPr>
          <w:p w14:paraId="72985E37" w14:textId="77777777" w:rsidR="00BB6B86" w:rsidRPr="00FD6997" w:rsidRDefault="00BB6B86" w:rsidP="00BB6B86">
            <w:pPr>
              <w:pStyle w:val="Default"/>
              <w:jc w:val="center"/>
              <w:rPr>
                <w:rFonts w:ascii="Calibri" w:hAnsi="Calibri" w:cs="Calibri"/>
                <w:color w:val="auto"/>
                <w:sz w:val="22"/>
                <w:szCs w:val="22"/>
              </w:rPr>
            </w:pPr>
            <w:r w:rsidRPr="00FD6997">
              <w:rPr>
                <w:rFonts w:ascii="Calibri" w:hAnsi="Calibri" w:cs="Calibri"/>
                <w:color w:val="auto"/>
                <w:sz w:val="22"/>
                <w:szCs w:val="22"/>
              </w:rPr>
              <w:t>poštovné/e-mail</w:t>
            </w:r>
          </w:p>
        </w:tc>
      </w:tr>
      <w:tr w:rsidR="00BB6B86" w:rsidRPr="00FD6997" w14:paraId="3D41FC3D" w14:textId="77777777" w:rsidTr="00BB6B86">
        <w:trPr>
          <w:jc w:val="center"/>
        </w:trPr>
        <w:tc>
          <w:tcPr>
            <w:tcW w:w="1410" w:type="dxa"/>
            <w:shd w:val="clear" w:color="auto" w:fill="auto"/>
          </w:tcPr>
          <w:p w14:paraId="2E94B873"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1. upomínka</w:t>
            </w:r>
          </w:p>
        </w:tc>
        <w:tc>
          <w:tcPr>
            <w:tcW w:w="1134" w:type="dxa"/>
            <w:shd w:val="clear" w:color="auto" w:fill="auto"/>
          </w:tcPr>
          <w:p w14:paraId="1A74EC58"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2 Kč/den</w:t>
            </w:r>
          </w:p>
        </w:tc>
        <w:tc>
          <w:tcPr>
            <w:tcW w:w="1134" w:type="dxa"/>
            <w:shd w:val="clear" w:color="auto" w:fill="auto"/>
          </w:tcPr>
          <w:p w14:paraId="129BBA46" w14:textId="77777777" w:rsidR="00BB6B86" w:rsidRPr="00FD6997" w:rsidRDefault="00BB6B86" w:rsidP="00BB6B86">
            <w:pPr>
              <w:pStyle w:val="Default"/>
              <w:rPr>
                <w:rFonts w:ascii="Calibri" w:hAnsi="Calibri" w:cs="Calibri"/>
                <w:color w:val="auto"/>
                <w:sz w:val="22"/>
                <w:szCs w:val="22"/>
              </w:rPr>
            </w:pPr>
            <w:r>
              <w:rPr>
                <w:rFonts w:ascii="Calibri" w:hAnsi="Calibri" w:cs="Calibri"/>
                <w:color w:val="auto"/>
                <w:sz w:val="22"/>
                <w:szCs w:val="22"/>
              </w:rPr>
              <w:t>ZDARMA</w:t>
            </w:r>
          </w:p>
        </w:tc>
        <w:tc>
          <w:tcPr>
            <w:tcW w:w="1976" w:type="dxa"/>
            <w:shd w:val="clear" w:color="auto" w:fill="auto"/>
          </w:tcPr>
          <w:p w14:paraId="7B45BBC9"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30 Kč</w:t>
            </w:r>
            <w:r>
              <w:rPr>
                <w:rFonts w:ascii="Calibri" w:hAnsi="Calibri" w:cs="Calibri"/>
                <w:color w:val="auto"/>
                <w:sz w:val="22"/>
                <w:szCs w:val="22"/>
              </w:rPr>
              <w:t>/ ZDARMA</w:t>
            </w:r>
          </w:p>
        </w:tc>
      </w:tr>
      <w:tr w:rsidR="00BB6B86" w:rsidRPr="00675F17" w14:paraId="60751999" w14:textId="77777777" w:rsidTr="00BB6B86">
        <w:trPr>
          <w:jc w:val="center"/>
        </w:trPr>
        <w:tc>
          <w:tcPr>
            <w:tcW w:w="1410" w:type="dxa"/>
            <w:shd w:val="clear" w:color="auto" w:fill="auto"/>
          </w:tcPr>
          <w:p w14:paraId="2776917E"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2. upomínka</w:t>
            </w:r>
          </w:p>
        </w:tc>
        <w:tc>
          <w:tcPr>
            <w:tcW w:w="1134" w:type="dxa"/>
            <w:shd w:val="clear" w:color="auto" w:fill="auto"/>
          </w:tcPr>
          <w:p w14:paraId="0AB866BE"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2 Kč/den</w:t>
            </w:r>
          </w:p>
        </w:tc>
        <w:tc>
          <w:tcPr>
            <w:tcW w:w="1134" w:type="dxa"/>
            <w:shd w:val="clear" w:color="auto" w:fill="auto"/>
          </w:tcPr>
          <w:p w14:paraId="5F4A43F0"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60 Kč</w:t>
            </w:r>
          </w:p>
        </w:tc>
        <w:tc>
          <w:tcPr>
            <w:tcW w:w="1976" w:type="dxa"/>
            <w:shd w:val="clear" w:color="auto" w:fill="auto"/>
          </w:tcPr>
          <w:p w14:paraId="3F1D41E1"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30 Kč/neposílá se</w:t>
            </w:r>
          </w:p>
        </w:tc>
      </w:tr>
      <w:tr w:rsidR="00BB6B86" w:rsidRPr="00675F17" w14:paraId="44CB964B" w14:textId="77777777" w:rsidTr="00BB6B86">
        <w:trPr>
          <w:jc w:val="center"/>
        </w:trPr>
        <w:tc>
          <w:tcPr>
            <w:tcW w:w="1410" w:type="dxa"/>
            <w:shd w:val="clear" w:color="auto" w:fill="auto"/>
          </w:tcPr>
          <w:p w14:paraId="0763D9A7"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3. upomínka</w:t>
            </w:r>
          </w:p>
        </w:tc>
        <w:tc>
          <w:tcPr>
            <w:tcW w:w="1134" w:type="dxa"/>
            <w:shd w:val="clear" w:color="auto" w:fill="auto"/>
          </w:tcPr>
          <w:p w14:paraId="1CA191B2"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2 Kč/den</w:t>
            </w:r>
          </w:p>
        </w:tc>
        <w:tc>
          <w:tcPr>
            <w:tcW w:w="1134" w:type="dxa"/>
            <w:shd w:val="clear" w:color="auto" w:fill="auto"/>
          </w:tcPr>
          <w:p w14:paraId="7D5F0BB6"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120 Kč</w:t>
            </w:r>
          </w:p>
        </w:tc>
        <w:tc>
          <w:tcPr>
            <w:tcW w:w="1976" w:type="dxa"/>
            <w:shd w:val="clear" w:color="auto" w:fill="auto"/>
          </w:tcPr>
          <w:p w14:paraId="42515235" w14:textId="77777777" w:rsidR="00BB6B86" w:rsidRPr="00675F17" w:rsidRDefault="00BB6B86" w:rsidP="00BB6B86">
            <w:pPr>
              <w:pStyle w:val="Default"/>
              <w:rPr>
                <w:rFonts w:ascii="Calibri" w:hAnsi="Calibri" w:cs="Calibri"/>
                <w:color w:val="auto"/>
                <w:sz w:val="22"/>
                <w:szCs w:val="22"/>
              </w:rPr>
            </w:pPr>
            <w:r w:rsidRPr="00675F17">
              <w:rPr>
                <w:rFonts w:ascii="Calibri" w:hAnsi="Calibri" w:cs="Calibri"/>
                <w:color w:val="auto"/>
                <w:sz w:val="22"/>
                <w:szCs w:val="22"/>
              </w:rPr>
              <w:t>40 Kč/neposílá se</w:t>
            </w:r>
          </w:p>
        </w:tc>
      </w:tr>
    </w:tbl>
    <w:p w14:paraId="51518952" w14:textId="77777777" w:rsidR="00BB6B86" w:rsidRDefault="00BB6B86" w:rsidP="00BB6B86">
      <w:pPr>
        <w:pStyle w:val="Default"/>
        <w:rPr>
          <w:rFonts w:ascii="Calibri" w:hAnsi="Calibri" w:cs="Calibri"/>
          <w:b/>
          <w:color w:val="auto"/>
          <w:sz w:val="22"/>
          <w:szCs w:val="22"/>
        </w:rPr>
      </w:pPr>
    </w:p>
    <w:p w14:paraId="400DF2F8" w14:textId="77777777" w:rsidR="00BB6B86" w:rsidRPr="00FD6997" w:rsidRDefault="00BB6B86" w:rsidP="00BB6B86">
      <w:pPr>
        <w:pStyle w:val="Default"/>
        <w:rPr>
          <w:rFonts w:ascii="Calibri" w:hAnsi="Calibri" w:cs="Calibri"/>
          <w:b/>
          <w:color w:val="auto"/>
          <w:sz w:val="22"/>
          <w:szCs w:val="22"/>
        </w:rPr>
      </w:pPr>
      <w:r w:rsidRPr="00FD6997">
        <w:rPr>
          <w:rFonts w:ascii="Calibri" w:hAnsi="Calibri" w:cs="Calibri"/>
          <w:b/>
          <w:color w:val="auto"/>
          <w:sz w:val="22"/>
          <w:szCs w:val="22"/>
        </w:rPr>
        <w:t>IV. Meziknihovní služby – za každou aktivní knihovní jednotku (dokument)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tblGrid>
      <w:tr w:rsidR="00BB6B86" w:rsidRPr="00FD6997" w14:paraId="0406CACE" w14:textId="77777777" w:rsidTr="00BB6B86">
        <w:trPr>
          <w:jc w:val="center"/>
        </w:trPr>
        <w:tc>
          <w:tcPr>
            <w:tcW w:w="4219" w:type="dxa"/>
            <w:shd w:val="clear" w:color="auto" w:fill="auto"/>
          </w:tcPr>
          <w:p w14:paraId="722EE84F" w14:textId="77777777" w:rsidR="00BB6B86" w:rsidRPr="00FD6997" w:rsidRDefault="00BB6B86" w:rsidP="00BB6B86">
            <w:pPr>
              <w:pStyle w:val="Default"/>
              <w:jc w:val="center"/>
              <w:rPr>
                <w:rFonts w:ascii="Calibri" w:hAnsi="Calibri" w:cs="Calibri"/>
                <w:color w:val="auto"/>
                <w:sz w:val="22"/>
                <w:szCs w:val="22"/>
              </w:rPr>
            </w:pPr>
          </w:p>
        </w:tc>
        <w:tc>
          <w:tcPr>
            <w:tcW w:w="1276" w:type="dxa"/>
            <w:shd w:val="clear" w:color="auto" w:fill="auto"/>
          </w:tcPr>
          <w:p w14:paraId="0C932533" w14:textId="77777777" w:rsidR="00BB6B86" w:rsidRPr="00FD6997" w:rsidRDefault="00BB6B86" w:rsidP="00BB6B86">
            <w:pPr>
              <w:pStyle w:val="Default"/>
              <w:jc w:val="center"/>
              <w:rPr>
                <w:rFonts w:ascii="Calibri" w:hAnsi="Calibri" w:cs="Calibri"/>
                <w:color w:val="auto"/>
                <w:sz w:val="22"/>
                <w:szCs w:val="22"/>
              </w:rPr>
            </w:pPr>
            <w:r w:rsidRPr="00FD6997">
              <w:rPr>
                <w:rFonts w:ascii="Calibri" w:hAnsi="Calibri" w:cs="Calibri"/>
                <w:color w:val="auto"/>
                <w:sz w:val="22"/>
                <w:szCs w:val="22"/>
              </w:rPr>
              <w:t>poplatek</w:t>
            </w:r>
          </w:p>
        </w:tc>
      </w:tr>
      <w:tr w:rsidR="00BB6B86" w:rsidRPr="00FD6997" w14:paraId="3E52757D" w14:textId="77777777" w:rsidTr="00BB6B86">
        <w:trPr>
          <w:jc w:val="center"/>
        </w:trPr>
        <w:tc>
          <w:tcPr>
            <w:tcW w:w="4219" w:type="dxa"/>
            <w:shd w:val="clear" w:color="auto" w:fill="auto"/>
          </w:tcPr>
          <w:p w14:paraId="139EF9EF"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vnitrostání MS</w:t>
            </w:r>
            <w:r>
              <w:rPr>
                <w:rFonts w:ascii="Calibri" w:hAnsi="Calibri" w:cs="Calibri"/>
                <w:color w:val="auto"/>
                <w:sz w:val="22"/>
                <w:szCs w:val="22"/>
              </w:rPr>
              <w:t xml:space="preserve"> – paušální poštovné</w:t>
            </w:r>
          </w:p>
        </w:tc>
        <w:tc>
          <w:tcPr>
            <w:tcW w:w="1276" w:type="dxa"/>
            <w:shd w:val="clear" w:color="auto" w:fill="auto"/>
          </w:tcPr>
          <w:p w14:paraId="54E70909"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50 Kč</w:t>
            </w:r>
          </w:p>
        </w:tc>
      </w:tr>
      <w:tr w:rsidR="00BB6B86" w:rsidRPr="00FD6997" w14:paraId="57447D33" w14:textId="77777777" w:rsidTr="00BB6B86">
        <w:trPr>
          <w:jc w:val="center"/>
        </w:trPr>
        <w:tc>
          <w:tcPr>
            <w:tcW w:w="4219" w:type="dxa"/>
            <w:shd w:val="clear" w:color="auto" w:fill="auto"/>
          </w:tcPr>
          <w:p w14:paraId="7C72005E"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mezinárodní MS – Evropa (kromě Velké Británie)</w:t>
            </w:r>
          </w:p>
        </w:tc>
        <w:tc>
          <w:tcPr>
            <w:tcW w:w="1276" w:type="dxa"/>
            <w:shd w:val="clear" w:color="auto" w:fill="auto"/>
          </w:tcPr>
          <w:p w14:paraId="3C850CAF"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250 Kč</w:t>
            </w:r>
          </w:p>
        </w:tc>
      </w:tr>
      <w:tr w:rsidR="00BB6B86" w:rsidRPr="00FD6997" w14:paraId="2CC5DE0E" w14:textId="77777777" w:rsidTr="00BB6B86">
        <w:trPr>
          <w:jc w:val="center"/>
        </w:trPr>
        <w:tc>
          <w:tcPr>
            <w:tcW w:w="4219" w:type="dxa"/>
            <w:shd w:val="clear" w:color="auto" w:fill="auto"/>
          </w:tcPr>
          <w:p w14:paraId="7983EF61"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mezinárodní MS zámoří a Velká Británie</w:t>
            </w:r>
          </w:p>
        </w:tc>
        <w:tc>
          <w:tcPr>
            <w:tcW w:w="1276" w:type="dxa"/>
            <w:shd w:val="clear" w:color="auto" w:fill="auto"/>
          </w:tcPr>
          <w:p w14:paraId="558364FB"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450 Kč</w:t>
            </w:r>
          </w:p>
        </w:tc>
      </w:tr>
      <w:tr w:rsidR="00BB6B86" w:rsidRPr="00FD6997" w14:paraId="20507639" w14:textId="77777777" w:rsidTr="00BB6B86">
        <w:trPr>
          <w:jc w:val="center"/>
        </w:trPr>
        <w:tc>
          <w:tcPr>
            <w:tcW w:w="4219" w:type="dxa"/>
            <w:shd w:val="clear" w:color="auto" w:fill="auto"/>
          </w:tcPr>
          <w:p w14:paraId="3DE49601"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1. upomínka</w:t>
            </w:r>
          </w:p>
        </w:tc>
        <w:tc>
          <w:tcPr>
            <w:tcW w:w="1276" w:type="dxa"/>
            <w:shd w:val="clear" w:color="auto" w:fill="auto"/>
          </w:tcPr>
          <w:p w14:paraId="055B72D1"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50 Kč</w:t>
            </w:r>
          </w:p>
        </w:tc>
      </w:tr>
      <w:tr w:rsidR="00BB6B86" w:rsidRPr="00FD6997" w14:paraId="20CD6311" w14:textId="77777777" w:rsidTr="00BB6B86">
        <w:trPr>
          <w:jc w:val="center"/>
        </w:trPr>
        <w:tc>
          <w:tcPr>
            <w:tcW w:w="4219" w:type="dxa"/>
            <w:shd w:val="clear" w:color="auto" w:fill="auto"/>
          </w:tcPr>
          <w:p w14:paraId="49D42852"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2. upomínka</w:t>
            </w:r>
          </w:p>
        </w:tc>
        <w:tc>
          <w:tcPr>
            <w:tcW w:w="1276" w:type="dxa"/>
            <w:shd w:val="clear" w:color="auto" w:fill="auto"/>
          </w:tcPr>
          <w:p w14:paraId="6B1BB3CB"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100 Kč</w:t>
            </w:r>
          </w:p>
        </w:tc>
      </w:tr>
      <w:tr w:rsidR="00BB6B86" w:rsidRPr="00FD6997" w14:paraId="515B5141" w14:textId="77777777" w:rsidTr="00BB6B86">
        <w:trPr>
          <w:jc w:val="center"/>
        </w:trPr>
        <w:tc>
          <w:tcPr>
            <w:tcW w:w="4219" w:type="dxa"/>
            <w:shd w:val="clear" w:color="auto" w:fill="auto"/>
          </w:tcPr>
          <w:p w14:paraId="025E4172"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3. upomínka</w:t>
            </w:r>
          </w:p>
        </w:tc>
        <w:tc>
          <w:tcPr>
            <w:tcW w:w="1276" w:type="dxa"/>
            <w:shd w:val="clear" w:color="auto" w:fill="auto"/>
          </w:tcPr>
          <w:p w14:paraId="750163B7"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200 Kč</w:t>
            </w:r>
          </w:p>
        </w:tc>
      </w:tr>
    </w:tbl>
    <w:p w14:paraId="3748F910" w14:textId="77777777" w:rsidR="00BB6B86" w:rsidRDefault="00BB6B86" w:rsidP="00BB6B86">
      <w:pPr>
        <w:pStyle w:val="Default"/>
        <w:rPr>
          <w:rFonts w:ascii="Calibri" w:hAnsi="Calibri" w:cs="Calibri"/>
          <w:b/>
          <w:bCs/>
          <w:sz w:val="22"/>
          <w:szCs w:val="22"/>
        </w:rPr>
      </w:pPr>
    </w:p>
    <w:p w14:paraId="0587BB79" w14:textId="77777777" w:rsidR="00BB6B86" w:rsidRPr="00FD6997" w:rsidRDefault="00BB6B86" w:rsidP="00BB6B86">
      <w:pPr>
        <w:pStyle w:val="Default"/>
        <w:rPr>
          <w:rFonts w:ascii="Calibri" w:hAnsi="Calibri" w:cs="Calibri"/>
          <w:b/>
          <w:sz w:val="22"/>
          <w:szCs w:val="22"/>
        </w:rPr>
      </w:pPr>
      <w:r w:rsidRPr="00FD6997">
        <w:rPr>
          <w:rFonts w:ascii="Calibri" w:hAnsi="Calibri" w:cs="Calibri"/>
          <w:b/>
          <w:bCs/>
          <w:sz w:val="22"/>
          <w:szCs w:val="22"/>
        </w:rPr>
        <w:t>V. Ostatní finanční náhrady</w:t>
      </w:r>
    </w:p>
    <w:p w14:paraId="432FD092"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a) náhrada poškozeného nebo zničeného čárového kódu v knize nebo průkazu 15,– Kč</w:t>
      </w:r>
    </w:p>
    <w:p w14:paraId="1C61530C"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Uživatel je povinen hradit také veškeré náklady, které knihovně vznikly v souvislosti s likvidací škody způsobené uživatelem.</w:t>
      </w:r>
    </w:p>
    <w:p w14:paraId="5CBBBD50" w14:textId="77777777" w:rsidR="00BB6B86" w:rsidRDefault="00BB6B86" w:rsidP="00BB6B86">
      <w:pPr>
        <w:pStyle w:val="Default"/>
        <w:rPr>
          <w:rFonts w:ascii="Calibri" w:hAnsi="Calibri" w:cs="Calibri"/>
          <w:sz w:val="22"/>
          <w:szCs w:val="22"/>
        </w:rPr>
      </w:pPr>
      <w:r w:rsidRPr="00FD6997">
        <w:rPr>
          <w:rFonts w:ascii="Calibri" w:hAnsi="Calibri" w:cs="Calibri"/>
          <w:sz w:val="22"/>
          <w:szCs w:val="22"/>
        </w:rPr>
        <w:t>(Např. hradit vypůjčený a ztracený nebo zničený dokument, náklady soudního vymáhání dokumentů apod. ve výši vzniklé a knihovnou doložené škody).</w:t>
      </w:r>
    </w:p>
    <w:p w14:paraId="295A8A9E" w14:textId="77777777" w:rsidR="00BB6B86" w:rsidRDefault="00BB6B86" w:rsidP="00BB6B86">
      <w:pPr>
        <w:pStyle w:val="Default"/>
        <w:rPr>
          <w:rFonts w:ascii="Calibri" w:hAnsi="Calibri" w:cs="Calibri"/>
          <w:sz w:val="22"/>
          <w:szCs w:val="22"/>
        </w:rPr>
      </w:pPr>
    </w:p>
    <w:p w14:paraId="1184A019"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VI. Ceny speciálních služeb </w:t>
      </w:r>
    </w:p>
    <w:p w14:paraId="27FEAA9D"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a) cirkulační výpůjční služba – paušální poštovné za zásilku 50,– Kč </w:t>
      </w:r>
    </w:p>
    <w:p w14:paraId="6FE4001B"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b) základní poplatek za rešerši 50,– Kč </w:t>
      </w:r>
    </w:p>
    <w:p w14:paraId="18E4F90F"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 xml:space="preserve">c) rešerše za jeden záznam 5,– Kč </w:t>
      </w:r>
    </w:p>
    <w:p w14:paraId="233361A2"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lastRenderedPageBreak/>
        <w:t xml:space="preserve">d) 1 tištěná stránka A4 černobílá – tisk z Internetu 2,– Kč </w:t>
      </w:r>
    </w:p>
    <w:p w14:paraId="05354BA3"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e) 1 tištěná stránka A3 černobílá – tisk z Internetu 4,– Kč </w:t>
      </w:r>
    </w:p>
    <w:p w14:paraId="68A36023"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f)1 tištěná stránka dokumentu v rámci služeb VPK 2,– Kč </w:t>
      </w:r>
    </w:p>
    <w:p w14:paraId="5EAC1A32"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Barevné tištěné stránky A4–A3 - tisk z Internetu zpoplatněny jako VI. a) 5–8 </w:t>
      </w:r>
    </w:p>
    <w:p w14:paraId="0B75D732" w14:textId="77777777" w:rsidR="00BB6B86" w:rsidRDefault="00BB6B86" w:rsidP="00BB6B86">
      <w:pPr>
        <w:pStyle w:val="Default"/>
        <w:rPr>
          <w:rFonts w:ascii="Calibri" w:hAnsi="Calibri" w:cs="Calibri"/>
          <w:b/>
          <w:bCs/>
          <w:sz w:val="22"/>
          <w:szCs w:val="22"/>
        </w:rPr>
      </w:pPr>
    </w:p>
    <w:p w14:paraId="42CD4346"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VII. Ceny za kopírování dokumentů </w:t>
      </w:r>
    </w:p>
    <w:p w14:paraId="579AB16A"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a) pořízení kopie z dokumentů z fondu SVK PK: </w:t>
      </w:r>
    </w:p>
    <w:p w14:paraId="6495194E"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A4 černobílá jednostranně 2,– Kč </w:t>
      </w:r>
    </w:p>
    <w:p w14:paraId="46F8B175"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2) A4 černobílá oboustranně 4,– Kč </w:t>
      </w:r>
    </w:p>
    <w:p w14:paraId="4DBCB377"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3) A3 černobílá jednostranně 4,– Kč </w:t>
      </w:r>
    </w:p>
    <w:p w14:paraId="5B3DAD87"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4) A3 černobílá oboustranně 8,– Kč </w:t>
      </w:r>
    </w:p>
    <w:p w14:paraId="6836F0F4"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5) A4 barevná jednostranně 10,– Kč </w:t>
      </w:r>
    </w:p>
    <w:p w14:paraId="1EC6A379"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6) A4 barevná oboustranně 20,– Kč </w:t>
      </w:r>
    </w:p>
    <w:p w14:paraId="457A22D6"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7) A3 barevná jednostranně 20,– Kč </w:t>
      </w:r>
    </w:p>
    <w:p w14:paraId="79974953"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8) A3 barevná oboustranně 40,– Kč </w:t>
      </w:r>
    </w:p>
    <w:p w14:paraId="3BE4F056"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b) mikrografie: </w:t>
      </w:r>
    </w:p>
    <w:p w14:paraId="58E4DE65"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tištěná kopie z mikrofilmu, mikrofiše – A4 jednostranně 2,– Kč </w:t>
      </w:r>
    </w:p>
    <w:p w14:paraId="5F34A9A6"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2) tištěná kopie z mikrofilmu, mikrofiše – A3 jednostranně 4,– Kč </w:t>
      </w:r>
    </w:p>
    <w:p w14:paraId="025D20CC"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c) reprografické a knihařské práce na objednávku </w:t>
      </w:r>
    </w:p>
    <w:p w14:paraId="49BFDD45"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smluvní ceny dle rozsahu práce </w:t>
      </w:r>
    </w:p>
    <w:p w14:paraId="60986B85" w14:textId="77777777" w:rsidR="00BB6B86" w:rsidRDefault="00BB6B86" w:rsidP="00BB6B86">
      <w:pPr>
        <w:pStyle w:val="Default"/>
        <w:rPr>
          <w:rFonts w:ascii="Calibri" w:hAnsi="Calibri" w:cs="Calibri"/>
          <w:b/>
          <w:bCs/>
          <w:sz w:val="22"/>
          <w:szCs w:val="22"/>
        </w:rPr>
      </w:pPr>
    </w:p>
    <w:p w14:paraId="5261BAC9"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VII. Pronájem prostor a zajištění služeb s tím spojených </w:t>
      </w:r>
    </w:p>
    <w:p w14:paraId="0A479953"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a) pronájem „Smetanovy síně“ pro akce: </w:t>
      </w:r>
    </w:p>
    <w:p w14:paraId="77D1B2A1" w14:textId="77777777" w:rsidR="00BB6B86" w:rsidRPr="00FD6997" w:rsidRDefault="00BB6B86" w:rsidP="00BB6B86">
      <w:pPr>
        <w:pStyle w:val="Default"/>
        <w:rPr>
          <w:rFonts w:ascii="Calibri" w:hAnsi="Calibri" w:cs="Calibri"/>
          <w:color w:val="auto"/>
          <w:sz w:val="22"/>
          <w:szCs w:val="22"/>
        </w:rPr>
      </w:pPr>
      <w:r w:rsidRPr="00FD6997">
        <w:rPr>
          <w:rFonts w:ascii="Calibri" w:hAnsi="Calibri" w:cs="Calibri"/>
          <w:color w:val="auto"/>
          <w:sz w:val="22"/>
          <w:szCs w:val="22"/>
        </w:rPr>
        <w:t xml:space="preserve">1) kulturní a vzdělávací za 1 hodinu 200,– Kč 2) ostatní za 1 hodinu 450,– Kč </w:t>
      </w:r>
    </w:p>
    <w:p w14:paraId="42BED482"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b) pronájem „Přednáškové síně“ v Rakouské knihovně na nám. Republiky č. 12 pro akce: </w:t>
      </w:r>
    </w:p>
    <w:p w14:paraId="2DEB492F"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kulturní a vzdělávací za 1 hodinu 100,– Kč </w:t>
      </w:r>
    </w:p>
    <w:p w14:paraId="36634E44"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2) ostatní za 1 hodinu 350,– Kč </w:t>
      </w:r>
    </w:p>
    <w:p w14:paraId="1ABE5767"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c) pronájem „Evropské galerie“ na náměstí Republiky č. 12: </w:t>
      </w:r>
    </w:p>
    <w:p w14:paraId="132BD5F3"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za 1 den 500,– Kč </w:t>
      </w:r>
    </w:p>
    <w:p w14:paraId="13BB825A"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d) poskytnutí prostor vzdělávacího centra/PC + dataprojektor </w:t>
      </w:r>
    </w:p>
    <w:p w14:paraId="1B847D94"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1. hodina 500,– Kč </w:t>
      </w:r>
    </w:p>
    <w:p w14:paraId="44D26A29"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2) 2. hodina 500,– Kč </w:t>
      </w:r>
    </w:p>
    <w:p w14:paraId="573F871A"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3) 3. hodina a další 300,– Kč </w:t>
      </w:r>
    </w:p>
    <w:p w14:paraId="3B2ED2FA"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e) pronájem „Konferenčního sálu“ v areálu Bory </w:t>
      </w:r>
    </w:p>
    <w:p w14:paraId="0E609531"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za 1 hodinu 150,– Kč </w:t>
      </w:r>
    </w:p>
    <w:p w14:paraId="2A484082"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f) sazby za zapůjčení přístrojů pro akce: </w:t>
      </w:r>
    </w:p>
    <w:p w14:paraId="30DF8E8C"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1) koncertní křídlo 500,– Kč </w:t>
      </w:r>
    </w:p>
    <w:p w14:paraId="0B6C6A1A"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2) piano 400,– Kč </w:t>
      </w:r>
    </w:p>
    <w:p w14:paraId="592F27BC"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3) promítačka 20,– Kč </w:t>
      </w:r>
    </w:p>
    <w:p w14:paraId="01142B4C"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4) diaprojektor 20,– Kč </w:t>
      </w:r>
    </w:p>
    <w:p w14:paraId="7DCDA778"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5) magnetofon 20,– Kč </w:t>
      </w:r>
    </w:p>
    <w:p w14:paraId="559EB4E2"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6) televize + video 300,– Kč </w:t>
      </w:r>
    </w:p>
    <w:p w14:paraId="448E2515" w14:textId="77777777" w:rsidR="00BB6B86" w:rsidRPr="00FD6997" w:rsidRDefault="00BB6B86" w:rsidP="00BB6B86">
      <w:pPr>
        <w:pStyle w:val="Default"/>
        <w:rPr>
          <w:rFonts w:ascii="Calibri" w:hAnsi="Calibri" w:cs="Calibri"/>
          <w:sz w:val="22"/>
          <w:szCs w:val="22"/>
        </w:rPr>
      </w:pPr>
      <w:r w:rsidRPr="00FD6997">
        <w:rPr>
          <w:rFonts w:ascii="Calibri" w:hAnsi="Calibri" w:cs="Calibri"/>
          <w:sz w:val="22"/>
          <w:szCs w:val="22"/>
        </w:rPr>
        <w:t xml:space="preserve">7) přenosný dataprojektor 100,– Kč </w:t>
      </w:r>
    </w:p>
    <w:p w14:paraId="1C316E73" w14:textId="77777777" w:rsidR="00BB6B86" w:rsidRDefault="00BB6B86" w:rsidP="00BB6B86">
      <w:pPr>
        <w:pStyle w:val="Default"/>
        <w:rPr>
          <w:rFonts w:ascii="Calibri" w:hAnsi="Calibri" w:cs="Calibri"/>
          <w:b/>
          <w:bCs/>
          <w:sz w:val="22"/>
          <w:szCs w:val="22"/>
        </w:rPr>
      </w:pPr>
    </w:p>
    <w:p w14:paraId="2F66E0C2" w14:textId="77777777" w:rsidR="00BB6B86" w:rsidRPr="00FD6997" w:rsidRDefault="00BB6B86" w:rsidP="00BB6B86">
      <w:pPr>
        <w:pStyle w:val="Default"/>
        <w:rPr>
          <w:rFonts w:ascii="Calibri" w:hAnsi="Calibri" w:cs="Calibri"/>
          <w:sz w:val="22"/>
          <w:szCs w:val="22"/>
        </w:rPr>
      </w:pPr>
      <w:r w:rsidRPr="00FD6997">
        <w:rPr>
          <w:rFonts w:ascii="Calibri" w:hAnsi="Calibri" w:cs="Calibri"/>
          <w:b/>
          <w:bCs/>
          <w:sz w:val="22"/>
          <w:szCs w:val="22"/>
        </w:rPr>
        <w:t xml:space="preserve">Ceny jsou stanoveny v souladu se zákonem o cenách č. 526/90 Sb. ze dne 27. 11. 1990. </w:t>
      </w:r>
    </w:p>
    <w:p w14:paraId="18C9480C" w14:textId="77777777" w:rsidR="00BB6B86" w:rsidRPr="00FD6997" w:rsidRDefault="00BB6B86" w:rsidP="00BB6B86">
      <w:pPr>
        <w:pStyle w:val="Default"/>
        <w:rPr>
          <w:rFonts w:ascii="Calibri" w:hAnsi="Calibri" w:cs="Calibri"/>
          <w:b/>
          <w:bCs/>
          <w:color w:val="auto"/>
          <w:sz w:val="22"/>
          <w:szCs w:val="22"/>
        </w:rPr>
      </w:pPr>
      <w:r w:rsidRPr="00FD6997">
        <w:rPr>
          <w:rFonts w:ascii="Calibri" w:hAnsi="Calibri" w:cs="Calibri"/>
          <w:b/>
          <w:bCs/>
          <w:color w:val="auto"/>
          <w:sz w:val="22"/>
          <w:szCs w:val="22"/>
        </w:rPr>
        <w:t>Poplatky související se službami poskytovanými Českou poštou se řídí platným ceníkem České pošty, s.p.</w:t>
      </w:r>
    </w:p>
    <w:p w14:paraId="7CDDB877" w14:textId="6E684D30" w:rsidR="00BB6B86" w:rsidRPr="00FD6997" w:rsidRDefault="00BB6B86" w:rsidP="00BB6B86">
      <w:pPr>
        <w:pStyle w:val="Default"/>
        <w:rPr>
          <w:rFonts w:ascii="Calibri" w:hAnsi="Calibri" w:cs="Calibri"/>
          <w:color w:val="auto"/>
          <w:sz w:val="22"/>
          <w:szCs w:val="22"/>
        </w:rPr>
      </w:pPr>
      <w:r w:rsidRPr="00FD6997">
        <w:rPr>
          <w:rFonts w:ascii="Calibri" w:hAnsi="Calibri" w:cs="Calibri"/>
          <w:b/>
          <w:bCs/>
          <w:color w:val="auto"/>
          <w:sz w:val="22"/>
          <w:szCs w:val="22"/>
        </w:rPr>
        <w:t xml:space="preserve">Tento ceník je nedílnou součástí Knihovního řádu SVK PK, nabývá platnosti dnem 1. 6. 2013. Platnost předchozího ceníku ze dne </w:t>
      </w:r>
      <w:r w:rsidR="00154C02">
        <w:rPr>
          <w:rFonts w:ascii="Calibri" w:hAnsi="Calibri" w:cs="Calibri"/>
          <w:b/>
          <w:bCs/>
          <w:color w:val="auto"/>
          <w:sz w:val="22"/>
          <w:szCs w:val="22"/>
        </w:rPr>
        <w:t>30</w:t>
      </w:r>
      <w:r w:rsidRPr="00FD6997">
        <w:rPr>
          <w:rFonts w:ascii="Calibri" w:hAnsi="Calibri" w:cs="Calibri"/>
          <w:b/>
          <w:bCs/>
          <w:color w:val="auto"/>
          <w:sz w:val="22"/>
          <w:szCs w:val="22"/>
        </w:rPr>
        <w:t xml:space="preserve">. </w:t>
      </w:r>
      <w:r w:rsidR="00154C02">
        <w:rPr>
          <w:rFonts w:ascii="Calibri" w:hAnsi="Calibri" w:cs="Calibri"/>
          <w:b/>
          <w:bCs/>
          <w:color w:val="auto"/>
          <w:sz w:val="22"/>
          <w:szCs w:val="22"/>
        </w:rPr>
        <w:t>4</w:t>
      </w:r>
      <w:r w:rsidRPr="00FD6997">
        <w:rPr>
          <w:rFonts w:ascii="Calibri" w:hAnsi="Calibri" w:cs="Calibri"/>
          <w:b/>
          <w:bCs/>
          <w:color w:val="auto"/>
          <w:sz w:val="22"/>
          <w:szCs w:val="22"/>
        </w:rPr>
        <w:t>. 20</w:t>
      </w:r>
      <w:r w:rsidR="00154C02">
        <w:rPr>
          <w:rFonts w:ascii="Calibri" w:hAnsi="Calibri" w:cs="Calibri"/>
          <w:b/>
          <w:bCs/>
          <w:color w:val="auto"/>
          <w:sz w:val="22"/>
          <w:szCs w:val="22"/>
        </w:rPr>
        <w:t>12</w:t>
      </w:r>
      <w:r w:rsidRPr="00FD6997">
        <w:rPr>
          <w:rFonts w:ascii="Calibri" w:hAnsi="Calibri" w:cs="Calibri"/>
          <w:b/>
          <w:bCs/>
          <w:color w:val="auto"/>
          <w:sz w:val="22"/>
          <w:szCs w:val="22"/>
        </w:rPr>
        <w:t xml:space="preserve"> se ruší.</w:t>
      </w:r>
    </w:p>
    <w:p w14:paraId="60FAB1B4" w14:textId="77777777" w:rsidR="00BB6B86" w:rsidRDefault="00BB6B86" w:rsidP="00BB6B86">
      <w:pPr>
        <w:rPr>
          <w:snapToGrid w:val="0"/>
        </w:rPr>
      </w:pPr>
    </w:p>
    <w:p w14:paraId="0C8025A1" w14:textId="77777777" w:rsidR="00BB6B86" w:rsidRPr="00721997" w:rsidRDefault="00BB6B86" w:rsidP="00BB6B86">
      <w:pPr>
        <w:rPr>
          <w:snapToGrid w:val="0"/>
        </w:rPr>
      </w:pPr>
      <w:r>
        <w:rPr>
          <w:snapToGrid w:val="0"/>
        </w:rPr>
        <w:br w:type="page"/>
      </w:r>
      <w:r w:rsidRPr="00721997">
        <w:rPr>
          <w:snapToGrid w:val="0"/>
        </w:rPr>
        <w:lastRenderedPageBreak/>
        <w:t>Příloha č. 2:</w:t>
      </w:r>
    </w:p>
    <w:p w14:paraId="2B303FCC" w14:textId="77777777" w:rsidR="00BB6B86" w:rsidRPr="005D2BE1" w:rsidRDefault="00BB6B86" w:rsidP="00BB6B86">
      <w:pPr>
        <w:pStyle w:val="Nadpis2"/>
        <w:ind w:left="0"/>
      </w:pPr>
      <w:bookmarkStart w:id="271" w:name="_Výpůjční_řád_Knihovny"/>
      <w:bookmarkStart w:id="272" w:name="_Toc357498392"/>
      <w:bookmarkStart w:id="273" w:name="_Toc357499553"/>
      <w:bookmarkEnd w:id="271"/>
      <w:r w:rsidRPr="005D2BE1">
        <w:t>Výpůjční řád Knihovny pro nevidomé</w:t>
      </w:r>
      <w:bookmarkEnd w:id="272"/>
      <w:bookmarkEnd w:id="273"/>
    </w:p>
    <w:p w14:paraId="750C3253" w14:textId="77777777" w:rsidR="00BB6B86" w:rsidRPr="003218D7" w:rsidRDefault="00BB6B86" w:rsidP="00BB6B86">
      <w:pPr>
        <w:pStyle w:val="Prosttext"/>
        <w:jc w:val="center"/>
        <w:rPr>
          <w:rFonts w:ascii="Calibri" w:hAnsi="Calibri" w:cs="Courier New"/>
          <w:sz w:val="24"/>
          <w:szCs w:val="24"/>
        </w:rPr>
      </w:pPr>
      <w:r w:rsidRPr="003218D7">
        <w:rPr>
          <w:rFonts w:ascii="Calibri" w:hAnsi="Calibri" w:cs="Courier New"/>
          <w:sz w:val="24"/>
          <w:szCs w:val="24"/>
        </w:rPr>
        <w:t>Studijní a vědecká knihovna Plzeňského kraje, příspěvková organizace</w:t>
      </w:r>
    </w:p>
    <w:p w14:paraId="6FF38359" w14:textId="77777777" w:rsidR="00BB6B86" w:rsidRPr="00C3408F" w:rsidRDefault="00BB6B86" w:rsidP="00BB6B86">
      <w:pPr>
        <w:pStyle w:val="Prosttext"/>
        <w:jc w:val="both"/>
        <w:rPr>
          <w:rFonts w:ascii="Calibri" w:hAnsi="Calibri" w:cs="Courier New"/>
          <w:b/>
          <w:sz w:val="22"/>
          <w:szCs w:val="22"/>
        </w:rPr>
      </w:pPr>
    </w:p>
    <w:p w14:paraId="6C02EE6E" w14:textId="77777777" w:rsidR="00BB6B86" w:rsidRPr="00493988" w:rsidRDefault="00BB6B86" w:rsidP="00BB6B86">
      <w:pPr>
        <w:pStyle w:val="Prosttext"/>
        <w:numPr>
          <w:ilvl w:val="0"/>
          <w:numId w:val="61"/>
        </w:numPr>
        <w:ind w:left="360"/>
        <w:jc w:val="both"/>
        <w:rPr>
          <w:rFonts w:ascii="Calibri" w:hAnsi="Calibri" w:cs="Courier New"/>
          <w:sz w:val="22"/>
          <w:szCs w:val="22"/>
        </w:rPr>
      </w:pPr>
      <w:r w:rsidRPr="00493988">
        <w:rPr>
          <w:rFonts w:ascii="Calibri" w:hAnsi="Calibri"/>
          <w:sz w:val="22"/>
          <w:szCs w:val="23"/>
        </w:rPr>
        <w:t>Fond zvukových dokumentů tvoří nahrávky literárních a hudebních děl všech žánrů nahrané na zvukových nosičích – audiokazetách a CD. Zvukové knihy slouží výhradně nevidomým, těžce zrakově postiženým uživatelům a těm, jimž rozsah zdravotního postižení trvale nebo dočasně omezuje nebo znemožňuje čtení tištěných dokumentů. Podmínkou pro půjčování zvukových dokumentů je řádné vyplnění čtenářské přihlášky, pokud je uživatel držitelem průkazu ZTP/P přiloží k přihlášce kopii tohoto průkazu, pokud uživatel není držitelem průkazu ZTP/P potvrdí přihlášku oční lékař. U nezletilého uživatele podepíše přihlášku jeho zákonný zástupce a  ten nese odpovědnost za půjčené zvukové dokumenty a zavazuje se tak k náhradě případných ztrát. Uživatel je povinen neprodleně oznámit pracovníkům Knihovny pro nevidomé při SVK PK jakékoliv změny údajů uvedených v přihlášce.</w:t>
      </w:r>
    </w:p>
    <w:p w14:paraId="4781F0F7" w14:textId="77777777" w:rsidR="00BB6B86" w:rsidRPr="00B9229C" w:rsidRDefault="00BB6B86" w:rsidP="00BB6B86">
      <w:pPr>
        <w:pStyle w:val="Prosttext"/>
        <w:jc w:val="both"/>
        <w:rPr>
          <w:rFonts w:ascii="Calibri" w:hAnsi="Calibri" w:cs="Courier New"/>
          <w:sz w:val="22"/>
          <w:szCs w:val="22"/>
        </w:rPr>
      </w:pPr>
    </w:p>
    <w:p w14:paraId="5F060912" w14:textId="77777777" w:rsidR="00BB6B86"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Zvukové knihy jsou půjčovány do</w:t>
      </w:r>
      <w:r>
        <w:rPr>
          <w:rFonts w:ascii="Calibri" w:hAnsi="Calibri" w:cs="Courier New"/>
          <w:sz w:val="22"/>
          <w:szCs w:val="22"/>
        </w:rPr>
        <w:t>spělým i dětem zdarma, a to buď</w:t>
      </w:r>
      <w:r w:rsidRPr="00B9229C">
        <w:rPr>
          <w:rFonts w:ascii="Calibri" w:hAnsi="Calibri" w:cs="Courier New"/>
          <w:sz w:val="22"/>
          <w:szCs w:val="22"/>
        </w:rPr>
        <w:t xml:space="preserve"> formou osobních v</w:t>
      </w:r>
      <w:r>
        <w:rPr>
          <w:rFonts w:ascii="Calibri" w:hAnsi="Calibri" w:cs="Courier New"/>
          <w:sz w:val="22"/>
          <w:szCs w:val="22"/>
        </w:rPr>
        <w:t>ýpůjček, nebo zásilkové služby.</w:t>
      </w:r>
    </w:p>
    <w:p w14:paraId="0596F379" w14:textId="77777777" w:rsidR="00BB6B86" w:rsidRPr="00B9229C" w:rsidRDefault="00BB6B86" w:rsidP="00BB6B86">
      <w:pPr>
        <w:pStyle w:val="Prosttext"/>
        <w:jc w:val="both"/>
        <w:rPr>
          <w:rFonts w:ascii="Calibri" w:hAnsi="Calibri" w:cs="Courier New"/>
          <w:sz w:val="22"/>
          <w:szCs w:val="22"/>
        </w:rPr>
      </w:pPr>
    </w:p>
    <w:p w14:paraId="0B072D12" w14:textId="77777777" w:rsidR="00BB6B86" w:rsidRPr="00493988"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 xml:space="preserve">Výpůjční lhůta je stanovena na 4 týdny. V případě potřeby může být výpůjční lhůta na základě písemné nebo telefonické žádosti prodloužena, maximálně však o 2 měsíce. Jestliže čtenář bez udání důvodu po uplynutí lhůty vypůjčené </w:t>
      </w:r>
      <w:r>
        <w:rPr>
          <w:rFonts w:ascii="Calibri" w:hAnsi="Calibri" w:cs="Courier New"/>
          <w:sz w:val="22"/>
          <w:szCs w:val="22"/>
        </w:rPr>
        <w:t>knihovní jednotky</w:t>
      </w:r>
      <w:r w:rsidRPr="00B9229C">
        <w:rPr>
          <w:rFonts w:ascii="Calibri" w:hAnsi="Calibri" w:cs="Courier New"/>
          <w:sz w:val="22"/>
          <w:szCs w:val="22"/>
        </w:rPr>
        <w:t xml:space="preserve"> nevrátí, je upomenut. Nereaguje-li na první </w:t>
      </w:r>
      <w:r w:rsidRPr="00493988">
        <w:rPr>
          <w:rFonts w:ascii="Calibri" w:hAnsi="Calibri" w:cs="Courier New"/>
          <w:sz w:val="22"/>
          <w:szCs w:val="22"/>
        </w:rPr>
        <w:t xml:space="preserve">upomínku, obdrží druhou, případně třetí upomínku. Pokud ani pak vypůjčené </w:t>
      </w:r>
      <w:r>
        <w:rPr>
          <w:rFonts w:ascii="Calibri" w:hAnsi="Calibri" w:cs="Courier New"/>
          <w:sz w:val="22"/>
          <w:szCs w:val="22"/>
        </w:rPr>
        <w:t>knihovní jednotky</w:t>
      </w:r>
      <w:r w:rsidRPr="00493988">
        <w:rPr>
          <w:rFonts w:ascii="Calibri" w:hAnsi="Calibri" w:cs="Courier New"/>
          <w:sz w:val="22"/>
          <w:szCs w:val="22"/>
        </w:rPr>
        <w:t xml:space="preserve"> (zvukové knihy) nevrátí, mohou být vymáhány soudní cestou.</w:t>
      </w:r>
    </w:p>
    <w:p w14:paraId="2D58C34A" w14:textId="77777777" w:rsidR="00BB6B86" w:rsidRPr="00B9229C" w:rsidRDefault="00BB6B86" w:rsidP="00BB6B86">
      <w:pPr>
        <w:pStyle w:val="Prosttext"/>
        <w:jc w:val="both"/>
        <w:rPr>
          <w:rFonts w:ascii="Calibri" w:hAnsi="Calibri" w:cs="Courier New"/>
          <w:sz w:val="22"/>
          <w:szCs w:val="22"/>
        </w:rPr>
      </w:pPr>
    </w:p>
    <w:p w14:paraId="4148A6C1" w14:textId="77777777" w:rsidR="00BB6B86"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Za vypůjčené zvukové knihy přejímá čtenář osobní odpovědnost. V případě, že se jedná o čtenáře využívajícího osobní výpůjční službu a ze zdravotních důvodů nemůže do knihovny docházet osobně, může mu půjčovat zvukové knihy odnašeč, tj. osoba, která je s tímto čtenářem v</w:t>
      </w:r>
      <w:r>
        <w:rPr>
          <w:rFonts w:ascii="Calibri" w:hAnsi="Calibri" w:cs="Courier New"/>
          <w:sz w:val="22"/>
          <w:szCs w:val="22"/>
        </w:rPr>
        <w:t> </w:t>
      </w:r>
      <w:r w:rsidRPr="00B9229C">
        <w:rPr>
          <w:rFonts w:ascii="Calibri" w:hAnsi="Calibri" w:cs="Courier New"/>
          <w:sz w:val="22"/>
          <w:szCs w:val="22"/>
        </w:rPr>
        <w:t>příbuzenském vztahu nebo o něj pečuje. V tomto případě pak odnašeč přejímá odpovědnost za půjčené zvukové knihy i za náhradu případných ztrát. Při vracení zvukových knih je čtenář povinen upozornit na každou závadu, kterou při manipulaci s nimi objevil nebo sám způsobil, a to vždy s</w:t>
      </w:r>
      <w:r>
        <w:rPr>
          <w:rFonts w:ascii="Calibri" w:hAnsi="Calibri" w:cs="Courier New"/>
          <w:sz w:val="22"/>
          <w:szCs w:val="22"/>
        </w:rPr>
        <w:t> </w:t>
      </w:r>
      <w:r w:rsidRPr="00B9229C">
        <w:rPr>
          <w:rFonts w:ascii="Calibri" w:hAnsi="Calibri" w:cs="Courier New"/>
          <w:sz w:val="22"/>
          <w:szCs w:val="22"/>
        </w:rPr>
        <w:t>přesným udáním druhu závady, pořadového čísla či stopy poškozeného zvukového nosiče. Je nepřípustné, aby čtenáři sami prováděli jakékoliv opr</w:t>
      </w:r>
      <w:r>
        <w:rPr>
          <w:rFonts w:ascii="Calibri" w:hAnsi="Calibri" w:cs="Courier New"/>
          <w:sz w:val="22"/>
          <w:szCs w:val="22"/>
        </w:rPr>
        <w:t>avy poškozených zvukových knih.</w:t>
      </w:r>
    </w:p>
    <w:p w14:paraId="1B320EC9" w14:textId="77777777" w:rsidR="00BB6B86" w:rsidRPr="00B9229C" w:rsidRDefault="00BB6B86" w:rsidP="00BB6B86">
      <w:pPr>
        <w:pStyle w:val="Prosttext"/>
        <w:jc w:val="both"/>
        <w:rPr>
          <w:rFonts w:ascii="Calibri" w:hAnsi="Calibri" w:cs="Courier New"/>
          <w:sz w:val="22"/>
          <w:szCs w:val="22"/>
        </w:rPr>
      </w:pPr>
    </w:p>
    <w:p w14:paraId="6A6DF23C" w14:textId="77777777" w:rsidR="00BB6B86" w:rsidRPr="007023CC"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 xml:space="preserve">Za neúmyslné poškození zvukových knih knihovna nepožaduje náhradu. Dojde-li však vinou hrubé nedbalosti ke zničení nebo ztrátě zvukového nosiče, který je majetkem Knihovny a tiskárny pro nevidomé K. E. Macana v Praze, je čtenář povinen tuto ztrátu nahradit zakoupením odpovídajícího počtu nenahraných zvukových nosičů stejné přehrávací doby a kvality. Pokud čtenář ztratí knihy </w:t>
      </w:r>
      <w:r w:rsidRPr="007023CC">
        <w:rPr>
          <w:rFonts w:ascii="Calibri" w:hAnsi="Calibri" w:cs="Courier New"/>
          <w:sz w:val="22"/>
          <w:szCs w:val="22"/>
        </w:rPr>
        <w:t>natočené na kazetách, nahradí počet kazet odpovídajícím počtem CD. Za zvukovou knihu natočenou na 1-19 kazetách nahradí 1 CD, za zvukovou knihu nahranou na 20-29 kazetách nahradí 2 CD, za zvukovou knihu nahranou na 3</w:t>
      </w:r>
      <w:r>
        <w:rPr>
          <w:rFonts w:ascii="Calibri" w:hAnsi="Calibri" w:cs="Courier New"/>
          <w:sz w:val="22"/>
          <w:szCs w:val="22"/>
        </w:rPr>
        <w:t>0-39 kazetách nahradí 3 CD atd.</w:t>
      </w:r>
    </w:p>
    <w:p w14:paraId="16F2D100" w14:textId="77777777" w:rsidR="00BB6B86" w:rsidRDefault="00BB6B86" w:rsidP="00BB6B86">
      <w:pPr>
        <w:pStyle w:val="Prosttext"/>
        <w:ind w:left="360"/>
        <w:jc w:val="both"/>
        <w:rPr>
          <w:rFonts w:ascii="Calibri" w:hAnsi="Calibri" w:cs="Courier New"/>
          <w:sz w:val="22"/>
          <w:szCs w:val="22"/>
        </w:rPr>
      </w:pPr>
      <w:r w:rsidRPr="00B9229C">
        <w:rPr>
          <w:rFonts w:ascii="Calibri" w:hAnsi="Calibri" w:cs="Courier New"/>
          <w:sz w:val="22"/>
          <w:szCs w:val="22"/>
        </w:rPr>
        <w:t>Pokud čtenář ztratí nebo z hrubé nedbalosti poškodí zvukovou knihu, může mu být až do vyřízení náhrady ztráty nebo náhrady poškození z hrubé nedbalosti pozastaveno půjčování dalš</w:t>
      </w:r>
      <w:r>
        <w:rPr>
          <w:rFonts w:ascii="Calibri" w:hAnsi="Calibri" w:cs="Courier New"/>
          <w:sz w:val="22"/>
          <w:szCs w:val="22"/>
        </w:rPr>
        <w:t>ích zvukových knih.</w:t>
      </w:r>
    </w:p>
    <w:p w14:paraId="7C48A15F" w14:textId="77777777" w:rsidR="00BB6B86" w:rsidRPr="00B9229C" w:rsidRDefault="00BB6B86" w:rsidP="00BB6B86">
      <w:pPr>
        <w:pStyle w:val="Prosttext"/>
        <w:jc w:val="both"/>
        <w:rPr>
          <w:rFonts w:ascii="Calibri" w:hAnsi="Calibri" w:cs="Courier New"/>
          <w:sz w:val="22"/>
          <w:szCs w:val="22"/>
        </w:rPr>
      </w:pPr>
    </w:p>
    <w:p w14:paraId="0963B872" w14:textId="77777777" w:rsidR="00BB6B86" w:rsidRPr="00493988" w:rsidRDefault="00BB6B86" w:rsidP="00BB6B86">
      <w:pPr>
        <w:pStyle w:val="Prosttext"/>
        <w:numPr>
          <w:ilvl w:val="0"/>
          <w:numId w:val="61"/>
        </w:numPr>
        <w:ind w:left="360"/>
        <w:jc w:val="both"/>
        <w:rPr>
          <w:rFonts w:ascii="Calibri" w:hAnsi="Calibri" w:cs="Courier New"/>
          <w:sz w:val="22"/>
          <w:szCs w:val="22"/>
        </w:rPr>
      </w:pPr>
      <w:r w:rsidRPr="00493988">
        <w:rPr>
          <w:rFonts w:ascii="Calibri" w:hAnsi="Calibri" w:cs="Courier New"/>
          <w:sz w:val="22"/>
          <w:szCs w:val="22"/>
        </w:rPr>
        <w:t>Vypůjčené zvukové knihy na kazetách je nutno ukládat v čistém bezprašném prostředí, v ochranných obalech mimo magnetické nebo elektromagnetické pole. Vypůjčené zvukové knihy na CD je nutno ukládat v čistém bezprašném prostředí, v ochranných obalech.</w:t>
      </w:r>
    </w:p>
    <w:p w14:paraId="51A79580" w14:textId="77777777" w:rsidR="00BB6B86" w:rsidRPr="00493988" w:rsidRDefault="00BB6B86" w:rsidP="00BB6B86">
      <w:pPr>
        <w:pStyle w:val="Prosttext"/>
        <w:ind w:left="360"/>
        <w:jc w:val="both"/>
        <w:rPr>
          <w:rFonts w:ascii="Calibri" w:hAnsi="Calibri" w:cs="Courier New"/>
          <w:sz w:val="22"/>
          <w:szCs w:val="22"/>
        </w:rPr>
      </w:pPr>
      <w:r w:rsidRPr="00493988">
        <w:rPr>
          <w:rFonts w:ascii="Calibri" w:hAnsi="Calibri" w:cs="Courier New"/>
          <w:sz w:val="22"/>
          <w:szCs w:val="22"/>
        </w:rPr>
        <w:t xml:space="preserve">Při manipulaci se zvukovými knihami je nutno dbát základních pravidel hygieny. Každý čtenář je povinen udržovat přehrávač zvukových knih v dobrém technickém stavu, zajišťovat jeho pravidelné čištění </w:t>
      </w:r>
      <w:r>
        <w:rPr>
          <w:rFonts w:ascii="Calibri" w:hAnsi="Calibri" w:cs="Courier New"/>
          <w:sz w:val="22"/>
          <w:szCs w:val="22"/>
        </w:rPr>
        <w:t>a odbornou technickou kontrolu.</w:t>
      </w:r>
    </w:p>
    <w:p w14:paraId="251F3029" w14:textId="77777777" w:rsidR="00BB6B86" w:rsidRPr="00B9229C" w:rsidRDefault="00BB6B86" w:rsidP="00BB6B86">
      <w:pPr>
        <w:pStyle w:val="Prosttext"/>
        <w:jc w:val="both"/>
        <w:rPr>
          <w:rFonts w:ascii="Calibri" w:hAnsi="Calibri" w:cs="Courier New"/>
          <w:sz w:val="22"/>
          <w:szCs w:val="22"/>
        </w:rPr>
      </w:pPr>
    </w:p>
    <w:p w14:paraId="38875482" w14:textId="77777777" w:rsidR="00BB6B86" w:rsidRPr="00B9229C"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Vzájemná výměna nebo půjčování nahrávek mezi čtenáři bez přímé účasti knihovny je zakázána. Nedodržení tohoto ustanovení může mít za následek zrušení čl</w:t>
      </w:r>
      <w:r>
        <w:rPr>
          <w:rFonts w:ascii="Calibri" w:hAnsi="Calibri" w:cs="Courier New"/>
          <w:sz w:val="22"/>
          <w:szCs w:val="22"/>
        </w:rPr>
        <w:t>enství v Knihovně pro nevidomé.</w:t>
      </w:r>
    </w:p>
    <w:p w14:paraId="3AC1E13C" w14:textId="77777777" w:rsidR="00BB6B86"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 xml:space="preserve">Půjčování dokumentů zakoupených z finančních prostředků SVK PK a grantů na CD, které jsou majetkem SVK </w:t>
      </w:r>
      <w:r>
        <w:rPr>
          <w:rFonts w:ascii="Calibri" w:hAnsi="Calibri" w:cs="Courier New"/>
          <w:sz w:val="22"/>
          <w:szCs w:val="22"/>
        </w:rPr>
        <w:t>PK:</w:t>
      </w:r>
    </w:p>
    <w:p w14:paraId="3AEA84C0" w14:textId="77777777" w:rsidR="00BB6B86" w:rsidRPr="00B9229C" w:rsidRDefault="00BB6B86" w:rsidP="00BB6B86">
      <w:pPr>
        <w:pStyle w:val="Prosttext"/>
        <w:numPr>
          <w:ilvl w:val="0"/>
          <w:numId w:val="62"/>
        </w:numPr>
        <w:jc w:val="both"/>
        <w:rPr>
          <w:rFonts w:ascii="Calibri" w:hAnsi="Calibri" w:cs="Courier New"/>
          <w:sz w:val="22"/>
          <w:szCs w:val="22"/>
        </w:rPr>
      </w:pPr>
      <w:r w:rsidRPr="00B9229C">
        <w:rPr>
          <w:rFonts w:ascii="Calibri" w:hAnsi="Calibri" w:cs="Courier New"/>
          <w:sz w:val="22"/>
          <w:szCs w:val="22"/>
        </w:rPr>
        <w:t>tyto dokumenty jsou půjčovány pouze osobní výpůjčkou, v žádném případě je nelze půjčovat pr</w:t>
      </w:r>
      <w:r>
        <w:rPr>
          <w:rFonts w:ascii="Calibri" w:hAnsi="Calibri" w:cs="Courier New"/>
          <w:sz w:val="22"/>
          <w:szCs w:val="22"/>
        </w:rPr>
        <w:t>ostřednictvím zásilkové služby,</w:t>
      </w:r>
    </w:p>
    <w:p w14:paraId="51F39E4E" w14:textId="77777777" w:rsidR="00BB6B86" w:rsidRPr="00B9229C" w:rsidRDefault="00BB6B86" w:rsidP="00BB6B86">
      <w:pPr>
        <w:pStyle w:val="Prosttext"/>
        <w:numPr>
          <w:ilvl w:val="0"/>
          <w:numId w:val="62"/>
        </w:numPr>
        <w:jc w:val="both"/>
        <w:rPr>
          <w:rFonts w:ascii="Calibri" w:hAnsi="Calibri" w:cs="Courier New"/>
          <w:sz w:val="22"/>
          <w:szCs w:val="22"/>
        </w:rPr>
      </w:pPr>
      <w:r w:rsidRPr="00B9229C">
        <w:rPr>
          <w:rFonts w:ascii="Calibri" w:hAnsi="Calibri" w:cs="Courier New"/>
          <w:sz w:val="22"/>
          <w:szCs w:val="22"/>
        </w:rPr>
        <w:t>výpůjční doba těchto dokumentů je 1 měsíc, po uplynutí této doby je čtenář povinen dokumenty vrátit nebo přinést ke kontrole a požádat znovu o jejich půjčení,</w:t>
      </w:r>
    </w:p>
    <w:p w14:paraId="0A0CE70A" w14:textId="77777777" w:rsidR="00BB6B86" w:rsidRPr="00B9229C" w:rsidRDefault="00BB6B86" w:rsidP="00BB6B86">
      <w:pPr>
        <w:pStyle w:val="Prosttext"/>
        <w:numPr>
          <w:ilvl w:val="0"/>
          <w:numId w:val="62"/>
        </w:numPr>
        <w:jc w:val="both"/>
        <w:rPr>
          <w:rFonts w:ascii="Calibri" w:hAnsi="Calibri" w:cs="Courier New"/>
          <w:sz w:val="22"/>
          <w:szCs w:val="22"/>
        </w:rPr>
      </w:pPr>
      <w:r w:rsidRPr="00B9229C">
        <w:rPr>
          <w:rFonts w:ascii="Calibri" w:hAnsi="Calibri" w:cs="Courier New"/>
          <w:sz w:val="22"/>
          <w:szCs w:val="22"/>
        </w:rPr>
        <w:t>najednou si čtenář může půjčit maximálně 3 tituly na 1 měsíc, v případě, že titul tvoří více nosičů (CD, CD-ROM), pouze 1 titul,</w:t>
      </w:r>
    </w:p>
    <w:p w14:paraId="2C080FCC" w14:textId="77777777" w:rsidR="00BB6B86" w:rsidRPr="00B9229C" w:rsidRDefault="00BB6B86" w:rsidP="00BB6B86">
      <w:pPr>
        <w:pStyle w:val="Prosttext"/>
        <w:numPr>
          <w:ilvl w:val="0"/>
          <w:numId w:val="62"/>
        </w:numPr>
        <w:jc w:val="both"/>
        <w:rPr>
          <w:rFonts w:ascii="Calibri" w:hAnsi="Calibri" w:cs="Courier New"/>
          <w:sz w:val="22"/>
          <w:szCs w:val="22"/>
        </w:rPr>
      </w:pPr>
      <w:r w:rsidRPr="00B9229C">
        <w:rPr>
          <w:rFonts w:ascii="Calibri" w:hAnsi="Calibri" w:cs="Courier New"/>
          <w:sz w:val="22"/>
          <w:szCs w:val="22"/>
        </w:rPr>
        <w:t>za neúmyslné poškození těchto dokumentů SVK PK nepožaduje náhradu. Dojde-li však vinou hrubé nedbalosti ke zničení nebo ztrátě zvukového dokumentu, je čtenář povinen ztrátu nahradit stejným dokumentem nebo do</w:t>
      </w:r>
      <w:r>
        <w:rPr>
          <w:rFonts w:ascii="Calibri" w:hAnsi="Calibri" w:cs="Courier New"/>
          <w:sz w:val="22"/>
          <w:szCs w:val="22"/>
        </w:rPr>
        <w:t>kumentem podobného žánru na CD.</w:t>
      </w:r>
    </w:p>
    <w:p w14:paraId="4C52E28B" w14:textId="77777777" w:rsidR="00BB6B86" w:rsidRPr="00B9229C" w:rsidRDefault="00BB6B86" w:rsidP="00BB6B86">
      <w:pPr>
        <w:pStyle w:val="Prosttext"/>
        <w:jc w:val="both"/>
        <w:rPr>
          <w:rFonts w:ascii="Calibri" w:hAnsi="Calibri" w:cs="Courier New"/>
          <w:sz w:val="22"/>
          <w:szCs w:val="22"/>
        </w:rPr>
      </w:pPr>
    </w:p>
    <w:p w14:paraId="22C9DBBE" w14:textId="77777777" w:rsidR="00BB6B86" w:rsidRPr="00B9229C"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Půjčování dokumentů zakoupených z finančních prostředků SVK PK a grantů na kazetá</w:t>
      </w:r>
      <w:r>
        <w:rPr>
          <w:rFonts w:ascii="Calibri" w:hAnsi="Calibri" w:cs="Courier New"/>
          <w:sz w:val="22"/>
          <w:szCs w:val="22"/>
        </w:rPr>
        <w:t>ch, které jsou majetkem SVK PK.</w:t>
      </w:r>
    </w:p>
    <w:p w14:paraId="34FFDB6B" w14:textId="77777777" w:rsidR="00BB6B86" w:rsidRPr="00B9229C" w:rsidRDefault="00BB6B86" w:rsidP="00BB6B86">
      <w:pPr>
        <w:pStyle w:val="Prosttext"/>
        <w:numPr>
          <w:ilvl w:val="0"/>
          <w:numId w:val="63"/>
        </w:numPr>
        <w:jc w:val="both"/>
        <w:rPr>
          <w:rFonts w:ascii="Calibri" w:hAnsi="Calibri" w:cs="Courier New"/>
          <w:sz w:val="22"/>
          <w:szCs w:val="22"/>
        </w:rPr>
      </w:pPr>
      <w:r w:rsidRPr="00B9229C">
        <w:rPr>
          <w:rFonts w:ascii="Calibri" w:hAnsi="Calibri" w:cs="Courier New"/>
          <w:sz w:val="22"/>
          <w:szCs w:val="22"/>
        </w:rPr>
        <w:t>tyto zvukové dokumenty je možné půjčovat prostřednictvím osobních výpůjček i zásilkové služby a počet titulů, které je možné si půjčit najednou, není omezen,</w:t>
      </w:r>
    </w:p>
    <w:p w14:paraId="56917814" w14:textId="77777777" w:rsidR="00BB6B86" w:rsidRPr="00B9229C" w:rsidRDefault="00BB6B86" w:rsidP="00BB6B86">
      <w:pPr>
        <w:pStyle w:val="Prosttext"/>
        <w:numPr>
          <w:ilvl w:val="0"/>
          <w:numId w:val="63"/>
        </w:numPr>
        <w:jc w:val="both"/>
        <w:rPr>
          <w:rFonts w:ascii="Calibri" w:hAnsi="Calibri" w:cs="Courier New"/>
          <w:sz w:val="22"/>
          <w:szCs w:val="22"/>
        </w:rPr>
      </w:pPr>
      <w:r w:rsidRPr="00B9229C">
        <w:rPr>
          <w:rFonts w:ascii="Calibri" w:hAnsi="Calibri" w:cs="Courier New"/>
          <w:sz w:val="22"/>
          <w:szCs w:val="22"/>
        </w:rPr>
        <w:t>výpůjční doba těchto zvukových dokumentů je 1 měsíc, na základě písemné nebo telefonické žádosti je možné výpůjční dobu prodloužit, maximálně však 02 měsíce,</w:t>
      </w:r>
    </w:p>
    <w:p w14:paraId="25B879CC" w14:textId="77777777" w:rsidR="00BB6B86" w:rsidRDefault="00BB6B86" w:rsidP="00BB6B86">
      <w:pPr>
        <w:pStyle w:val="Prosttext"/>
        <w:numPr>
          <w:ilvl w:val="0"/>
          <w:numId w:val="63"/>
        </w:numPr>
        <w:jc w:val="both"/>
        <w:rPr>
          <w:rFonts w:ascii="Calibri" w:hAnsi="Calibri" w:cs="Courier New"/>
          <w:sz w:val="22"/>
          <w:szCs w:val="22"/>
        </w:rPr>
      </w:pPr>
      <w:r w:rsidRPr="00B9229C">
        <w:rPr>
          <w:rFonts w:ascii="Calibri" w:hAnsi="Calibri" w:cs="Courier New"/>
          <w:sz w:val="22"/>
          <w:szCs w:val="22"/>
        </w:rPr>
        <w:t>za neúmyslné poškození těchto dokumentů SVK PK nepožaduje náhradu. Dojde-li však vinou hrubé nedbalosti ke zničení nebo ztrátě dokumentu, je čtenář povinen ztrátu nahradit stejným dokumentem nebo dokumentem podobného žá</w:t>
      </w:r>
      <w:r>
        <w:rPr>
          <w:rFonts w:ascii="Calibri" w:hAnsi="Calibri" w:cs="Courier New"/>
          <w:sz w:val="22"/>
          <w:szCs w:val="22"/>
        </w:rPr>
        <w:t>nru na kazetách případně na CD.</w:t>
      </w:r>
    </w:p>
    <w:p w14:paraId="31255B7B" w14:textId="77777777" w:rsidR="00BB6B86" w:rsidRPr="00B9229C" w:rsidRDefault="00BB6B86" w:rsidP="00BB6B86">
      <w:pPr>
        <w:pStyle w:val="Prosttext"/>
        <w:jc w:val="both"/>
        <w:rPr>
          <w:rFonts w:ascii="Calibri" w:hAnsi="Calibri" w:cs="Courier New"/>
          <w:sz w:val="22"/>
          <w:szCs w:val="22"/>
        </w:rPr>
      </w:pPr>
    </w:p>
    <w:p w14:paraId="01334565" w14:textId="77777777" w:rsidR="00BB6B86" w:rsidRPr="00B9229C"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Je zakázáno pořizování kopií zvukových knih z fondu Knihovny pro nevidomé při SVK PK, které by bylo v rozporu se zákonem č. 121/2000 Sb., o právu autorském, o právech souvisejících s právem autorským a o změně něk</w:t>
      </w:r>
      <w:r>
        <w:rPr>
          <w:rFonts w:ascii="Calibri" w:hAnsi="Calibri" w:cs="Courier New"/>
          <w:sz w:val="22"/>
          <w:szCs w:val="22"/>
        </w:rPr>
        <w:t>terých zákonů (autorský zákon).</w:t>
      </w:r>
    </w:p>
    <w:p w14:paraId="26F9E0A6" w14:textId="77777777" w:rsidR="00BB6B86" w:rsidRDefault="00BB6B86" w:rsidP="00BB6B86">
      <w:pPr>
        <w:pStyle w:val="Prosttext"/>
        <w:jc w:val="both"/>
        <w:rPr>
          <w:rFonts w:ascii="Calibri" w:hAnsi="Calibri" w:cs="Courier New"/>
          <w:sz w:val="22"/>
          <w:szCs w:val="22"/>
        </w:rPr>
      </w:pPr>
    </w:p>
    <w:p w14:paraId="5B2C198B" w14:textId="77777777" w:rsidR="00BB6B86" w:rsidRPr="00B9229C"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Stálá půjčovní doba Knihovny pro nevidomé je pondělí a středa 10-12, 13-19 hod., čtvrtek 13-15 hod. (v prázdninových měsících, případně o svátcích, může být půjčovní doba odlišná od stálé půjčovní doby) a je zveřejněna v knihovně pro nevidomé</w:t>
      </w:r>
      <w:r>
        <w:rPr>
          <w:rFonts w:ascii="Calibri" w:hAnsi="Calibri" w:cs="Courier New"/>
          <w:sz w:val="22"/>
          <w:szCs w:val="22"/>
        </w:rPr>
        <w:t xml:space="preserve"> a na webu SVK PK (</w:t>
      </w:r>
      <w:hyperlink r:id="rId21" w:history="1">
        <w:r w:rsidRPr="00F836EB">
          <w:rPr>
            <w:rStyle w:val="Hypertextovodkaz"/>
            <w:rFonts w:ascii="Calibri" w:hAnsi="Calibri" w:cs="Courier New"/>
            <w:sz w:val="22"/>
            <w:szCs w:val="22"/>
          </w:rPr>
          <w:t>www.svkpl.cz</w:t>
        </w:r>
      </w:hyperlink>
      <w:r>
        <w:rPr>
          <w:rFonts w:ascii="Calibri" w:hAnsi="Calibri" w:cs="Courier New"/>
          <w:sz w:val="22"/>
          <w:szCs w:val="22"/>
        </w:rPr>
        <w:t>)</w:t>
      </w:r>
      <w:r w:rsidRPr="00B9229C">
        <w:rPr>
          <w:rFonts w:ascii="Calibri" w:hAnsi="Calibri" w:cs="Courier New"/>
          <w:sz w:val="22"/>
          <w:szCs w:val="22"/>
        </w:rPr>
        <w:t>.</w:t>
      </w:r>
    </w:p>
    <w:p w14:paraId="45DCDBA6" w14:textId="77777777" w:rsidR="00BB6B86" w:rsidRPr="00B9229C" w:rsidRDefault="00BB6B86" w:rsidP="00BB6B86">
      <w:pPr>
        <w:pStyle w:val="Prosttext"/>
        <w:jc w:val="both"/>
        <w:rPr>
          <w:rFonts w:ascii="Calibri" w:hAnsi="Calibri" w:cs="Courier New"/>
          <w:sz w:val="22"/>
          <w:szCs w:val="22"/>
        </w:rPr>
      </w:pPr>
    </w:p>
    <w:p w14:paraId="44E351E9" w14:textId="77777777" w:rsidR="00BB6B86"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Mimoplzeňským čtenářům jsou na jejich žádost zvukové knihy zasílá</w:t>
      </w:r>
      <w:r>
        <w:rPr>
          <w:rFonts w:ascii="Calibri" w:hAnsi="Calibri" w:cs="Courier New"/>
          <w:sz w:val="22"/>
          <w:szCs w:val="22"/>
        </w:rPr>
        <w:t>ny v pravidelných intervalech poštou.</w:t>
      </w:r>
    </w:p>
    <w:p w14:paraId="5FCA32FB" w14:textId="77777777" w:rsidR="00BB6B86" w:rsidRPr="00B9229C" w:rsidRDefault="00BB6B86" w:rsidP="00BB6B86">
      <w:pPr>
        <w:pStyle w:val="Prosttext"/>
        <w:jc w:val="both"/>
        <w:rPr>
          <w:rFonts w:ascii="Calibri" w:hAnsi="Calibri" w:cs="Courier New"/>
          <w:sz w:val="22"/>
          <w:szCs w:val="22"/>
        </w:rPr>
      </w:pPr>
    </w:p>
    <w:p w14:paraId="6B12B121" w14:textId="77777777" w:rsidR="00BB6B86" w:rsidRDefault="00BB6B86" w:rsidP="00BB6B86">
      <w:pPr>
        <w:pStyle w:val="Prosttext"/>
        <w:numPr>
          <w:ilvl w:val="0"/>
          <w:numId w:val="61"/>
        </w:numPr>
        <w:ind w:left="360"/>
        <w:jc w:val="both"/>
        <w:rPr>
          <w:rFonts w:ascii="Calibri" w:hAnsi="Calibri" w:cs="Courier New"/>
          <w:sz w:val="22"/>
          <w:szCs w:val="22"/>
        </w:rPr>
      </w:pPr>
      <w:r>
        <w:rPr>
          <w:rFonts w:ascii="Calibri" w:hAnsi="Calibri" w:cs="Courier New"/>
          <w:sz w:val="22"/>
          <w:szCs w:val="22"/>
        </w:rPr>
        <w:t>Zásilky j</w:t>
      </w:r>
      <w:r w:rsidRPr="00B9229C">
        <w:rPr>
          <w:rFonts w:ascii="Calibri" w:hAnsi="Calibri" w:cs="Courier New"/>
          <w:sz w:val="22"/>
          <w:szCs w:val="22"/>
        </w:rPr>
        <w:t>sou odesílány do</w:t>
      </w:r>
      <w:r>
        <w:rPr>
          <w:rFonts w:ascii="Calibri" w:hAnsi="Calibri" w:cs="Courier New"/>
          <w:sz w:val="22"/>
          <w:szCs w:val="22"/>
        </w:rPr>
        <w:t>poručeně a jako slepecký tisk j</w:t>
      </w:r>
      <w:r w:rsidRPr="00B9229C">
        <w:rPr>
          <w:rFonts w:ascii="Calibri" w:hAnsi="Calibri" w:cs="Courier New"/>
          <w:sz w:val="22"/>
          <w:szCs w:val="22"/>
        </w:rPr>
        <w:t>sou podle poštovního řádu osvobozeny od všech poplatků. Čtenáři jsou povinni zvukové knihy vracet stejným způsobem, proto jsou do přepravních obalů se zvukovými knihami vkládány částečně vyplněné podací lístky a vratné štítky s</w:t>
      </w:r>
      <w:r>
        <w:rPr>
          <w:rFonts w:ascii="Calibri" w:hAnsi="Calibri" w:cs="Courier New"/>
          <w:sz w:val="22"/>
          <w:szCs w:val="22"/>
        </w:rPr>
        <w:t> </w:t>
      </w:r>
      <w:r w:rsidRPr="00B9229C">
        <w:rPr>
          <w:rFonts w:ascii="Calibri" w:hAnsi="Calibri" w:cs="Courier New"/>
          <w:sz w:val="22"/>
          <w:szCs w:val="22"/>
        </w:rPr>
        <w:t>adresou Knihovny pro nevidomé při SVK PK. Po přehrání je čtenář povinen vložit zvukové dokumenty do přepravního obalu, ve kterém je obdržel, přiložit zprávu o stavu vracených nahrávek a na vratný štítek doplnit adresu odesilatele. Všechny zvukové knihy je třeba vracet v</w:t>
      </w:r>
      <w:r>
        <w:rPr>
          <w:rFonts w:ascii="Calibri" w:hAnsi="Calibri" w:cs="Courier New"/>
          <w:sz w:val="22"/>
          <w:szCs w:val="22"/>
        </w:rPr>
        <w:t> </w:t>
      </w:r>
      <w:r w:rsidRPr="00B9229C">
        <w:rPr>
          <w:rFonts w:ascii="Calibri" w:hAnsi="Calibri" w:cs="Courier New"/>
          <w:sz w:val="22"/>
          <w:szCs w:val="22"/>
        </w:rPr>
        <w:t>předepsaném termínu, zvukové nosiče tvořící zvukovou knihu musí být vraceny vždy najednou. Potvrzené podací lístky by si měl čtenář uschovat alespoň do doby, než obdrží další zásilku, nejlépe však po d</w:t>
      </w:r>
      <w:r>
        <w:rPr>
          <w:rFonts w:ascii="Calibri" w:hAnsi="Calibri" w:cs="Courier New"/>
          <w:sz w:val="22"/>
          <w:szCs w:val="22"/>
        </w:rPr>
        <w:t>obu 1 roku od odeslání balíčku.</w:t>
      </w:r>
    </w:p>
    <w:p w14:paraId="4722390C" w14:textId="77777777" w:rsidR="00BB6B86" w:rsidRPr="00B9229C" w:rsidRDefault="00BB6B86" w:rsidP="00BB6B86">
      <w:pPr>
        <w:pStyle w:val="Prosttext"/>
        <w:jc w:val="both"/>
        <w:rPr>
          <w:rFonts w:ascii="Calibri" w:hAnsi="Calibri" w:cs="Courier New"/>
          <w:sz w:val="22"/>
          <w:szCs w:val="22"/>
        </w:rPr>
      </w:pPr>
    </w:p>
    <w:p w14:paraId="06F35728" w14:textId="77777777" w:rsidR="00BB6B86"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Každý čtenář dostává od Knihovny pro nevidomé seznam titulů na zvukových nosičích, které jsou ve fondu knihovny, a podle těchto seznamů si může psát objednávk</w:t>
      </w:r>
      <w:r>
        <w:rPr>
          <w:rFonts w:ascii="Calibri" w:hAnsi="Calibri" w:cs="Courier New"/>
          <w:sz w:val="22"/>
          <w:szCs w:val="22"/>
        </w:rPr>
        <w:t>y titulů, které si chce půjčit.</w:t>
      </w:r>
    </w:p>
    <w:p w14:paraId="40634C2F" w14:textId="77777777" w:rsidR="00BB6B86" w:rsidRPr="00B9229C" w:rsidRDefault="00BB6B86" w:rsidP="00BB6B86">
      <w:pPr>
        <w:pStyle w:val="Prosttext"/>
        <w:jc w:val="both"/>
        <w:rPr>
          <w:rFonts w:ascii="Calibri" w:hAnsi="Calibri" w:cs="Courier New"/>
          <w:sz w:val="22"/>
          <w:szCs w:val="22"/>
        </w:rPr>
      </w:pPr>
    </w:p>
    <w:p w14:paraId="3C6E78D2" w14:textId="77777777" w:rsidR="00BB6B86" w:rsidRDefault="00BB6B86" w:rsidP="00BB6B86">
      <w:pPr>
        <w:pStyle w:val="Prosttext"/>
        <w:numPr>
          <w:ilvl w:val="0"/>
          <w:numId w:val="61"/>
        </w:numPr>
        <w:ind w:left="360"/>
        <w:jc w:val="both"/>
        <w:rPr>
          <w:rFonts w:ascii="Calibri" w:hAnsi="Calibri" w:cs="Courier New"/>
          <w:sz w:val="22"/>
          <w:szCs w:val="22"/>
        </w:rPr>
      </w:pPr>
      <w:r w:rsidRPr="00B9229C">
        <w:rPr>
          <w:rFonts w:ascii="Calibri" w:hAnsi="Calibri" w:cs="Courier New"/>
          <w:sz w:val="22"/>
          <w:szCs w:val="22"/>
        </w:rPr>
        <w:t xml:space="preserve">Požadavky mimoplzeňských uživatelů jsou vyřizovány na podkladě dlouhodobých objednávek, obsahujících nejméně 30 titulů. V těchto objednávkách je třeba uvést signaturu, autora a název </w:t>
      </w:r>
      <w:r w:rsidRPr="00B9229C">
        <w:rPr>
          <w:rFonts w:ascii="Calibri" w:hAnsi="Calibri" w:cs="Courier New"/>
          <w:sz w:val="22"/>
          <w:szCs w:val="22"/>
        </w:rPr>
        <w:lastRenderedPageBreak/>
        <w:t>zvukové knihy. Objednávky je nutno psát čitelně normálním nebo bodovým písmem vždy s</w:t>
      </w:r>
      <w:r>
        <w:rPr>
          <w:rFonts w:ascii="Calibri" w:hAnsi="Calibri" w:cs="Courier New"/>
          <w:sz w:val="22"/>
          <w:szCs w:val="22"/>
        </w:rPr>
        <w:t> </w:t>
      </w:r>
      <w:r w:rsidRPr="00B9229C">
        <w:rPr>
          <w:rFonts w:ascii="Calibri" w:hAnsi="Calibri" w:cs="Courier New"/>
          <w:sz w:val="22"/>
          <w:szCs w:val="22"/>
        </w:rPr>
        <w:t>podpisem a úplnou adresou žadatele. Nové objednávky a všechna sdělení pro knihovnu čtenář vkládá do přepravních obalů</w:t>
      </w:r>
      <w:r>
        <w:rPr>
          <w:rFonts w:ascii="Calibri" w:hAnsi="Calibri" w:cs="Courier New"/>
          <w:sz w:val="22"/>
          <w:szCs w:val="22"/>
        </w:rPr>
        <w:t xml:space="preserve"> s vracenými zvukovými knihami.</w:t>
      </w:r>
    </w:p>
    <w:p w14:paraId="751DF0A5" w14:textId="77777777" w:rsidR="00BB6B86" w:rsidRPr="00B9229C" w:rsidRDefault="00BB6B86" w:rsidP="00BB6B86">
      <w:pPr>
        <w:pStyle w:val="Prosttext"/>
        <w:jc w:val="both"/>
        <w:rPr>
          <w:rFonts w:ascii="Calibri" w:hAnsi="Calibri" w:cs="Courier New"/>
          <w:sz w:val="22"/>
          <w:szCs w:val="22"/>
        </w:rPr>
      </w:pPr>
    </w:p>
    <w:p w14:paraId="18A5DA69" w14:textId="77777777" w:rsidR="00BB6B86" w:rsidRPr="00E65BA7" w:rsidRDefault="00BB6B86" w:rsidP="00BB6B86">
      <w:pPr>
        <w:pStyle w:val="Prosttext"/>
        <w:numPr>
          <w:ilvl w:val="0"/>
          <w:numId w:val="61"/>
        </w:numPr>
        <w:ind w:left="360"/>
        <w:jc w:val="both"/>
        <w:rPr>
          <w:rFonts w:ascii="Calibri" w:hAnsi="Calibri"/>
          <w:snapToGrid w:val="0"/>
        </w:rPr>
      </w:pPr>
      <w:r w:rsidRPr="003218D7">
        <w:rPr>
          <w:rFonts w:ascii="Calibri" w:hAnsi="Calibri" w:cs="Courier New"/>
          <w:sz w:val="22"/>
          <w:szCs w:val="22"/>
        </w:rPr>
        <w:t xml:space="preserve">Zájemce o zvukové knihy upozorňujeme na internetové stránky Knihovny a tiskárny pro nevidomé K. E. Macana v Praze </w:t>
      </w:r>
      <w:hyperlink r:id="rId22" w:history="1">
        <w:r w:rsidRPr="003218D7">
          <w:rPr>
            <w:rStyle w:val="Hypertextovodkaz"/>
            <w:rFonts w:ascii="Calibri" w:hAnsi="Calibri" w:cs="Courier New"/>
            <w:sz w:val="22"/>
            <w:szCs w:val="22"/>
          </w:rPr>
          <w:t>www.ktn.cz</w:t>
        </w:r>
      </w:hyperlink>
      <w:r w:rsidRPr="003218D7">
        <w:rPr>
          <w:rFonts w:ascii="Calibri" w:hAnsi="Calibri" w:cs="Courier New"/>
          <w:sz w:val="22"/>
          <w:szCs w:val="22"/>
        </w:rPr>
        <w:t>, kde jsou uvedeny kontakty na další specializovaná pracoviště pro nevidomé a slabozraké čtenáře při veřejných knihovnách a informace o nových titulech zvukových knih z produkce Knihovny a tiskárny pro nevidomé K. E. Macana v Praze</w:t>
      </w:r>
      <w:r w:rsidRPr="00E65BA7">
        <w:rPr>
          <w:rFonts w:ascii="Calibri" w:hAnsi="Calibri" w:cs="Courier New"/>
          <w:sz w:val="22"/>
          <w:szCs w:val="22"/>
        </w:rPr>
        <w:t>.</w:t>
      </w:r>
    </w:p>
    <w:p w14:paraId="2DB8BA59" w14:textId="77777777" w:rsidR="00BB6B86" w:rsidRDefault="00BB6B86" w:rsidP="00BB6B86">
      <w:pPr>
        <w:rPr>
          <w:snapToGrid w:val="0"/>
        </w:rPr>
      </w:pPr>
    </w:p>
    <w:p w14:paraId="22D1B7C2" w14:textId="77777777" w:rsidR="00BB6B86" w:rsidRPr="005D2BE1" w:rsidRDefault="00BB6B86" w:rsidP="00BB6B86">
      <w:pPr>
        <w:rPr>
          <w:snapToGrid w:val="0"/>
        </w:rPr>
      </w:pPr>
      <w:bookmarkStart w:id="274" w:name="_Knihovní_řád_Virtuální"/>
      <w:bookmarkEnd w:id="274"/>
      <w:r>
        <w:rPr>
          <w:snapToGrid w:val="0"/>
        </w:rPr>
        <w:br w:type="page"/>
      </w:r>
    </w:p>
    <w:p w14:paraId="628355A1" w14:textId="77777777" w:rsidR="00BB6B86" w:rsidRPr="005D2BE1" w:rsidRDefault="00BB6B86" w:rsidP="00BB6B86">
      <w:pPr>
        <w:rPr>
          <w:snapToGrid w:val="0"/>
        </w:rPr>
      </w:pPr>
      <w:r w:rsidRPr="005D2BE1">
        <w:rPr>
          <w:snapToGrid w:val="0"/>
        </w:rPr>
        <w:lastRenderedPageBreak/>
        <w:t>Příloha č. 3</w:t>
      </w:r>
    </w:p>
    <w:p w14:paraId="6378FE9E" w14:textId="77777777" w:rsidR="00BB6B86" w:rsidRDefault="00BB6B86" w:rsidP="00BB6B86">
      <w:pPr>
        <w:pStyle w:val="Nadpis2"/>
        <w:ind w:left="0"/>
      </w:pPr>
      <w:bookmarkStart w:id="275" w:name="_Knihovní_řád_Virtuální_1"/>
      <w:bookmarkStart w:id="276" w:name="_Toc357498393"/>
      <w:bookmarkStart w:id="277" w:name="_Toc357499554"/>
      <w:bookmarkEnd w:id="275"/>
      <w:r>
        <w:t>Knihovní řád Virtuální polytechnické knihovny</w:t>
      </w:r>
      <w:bookmarkEnd w:id="276"/>
      <w:bookmarkEnd w:id="277"/>
    </w:p>
    <w:p w14:paraId="33CCDA47" w14:textId="77777777" w:rsidR="00BB6B86" w:rsidRDefault="00BB6B86" w:rsidP="00BB6B86">
      <w:pPr>
        <w:jc w:val="center"/>
      </w:pPr>
      <w:r>
        <w:t>(Pravidla poskytování služeb)</w:t>
      </w:r>
    </w:p>
    <w:p w14:paraId="54DE9854" w14:textId="77777777" w:rsidR="00BB6B86" w:rsidRDefault="00BB6B86" w:rsidP="00BB6B86">
      <w:pPr>
        <w:jc w:val="both"/>
      </w:pPr>
    </w:p>
    <w:p w14:paraId="7A86B3BE" w14:textId="77777777" w:rsidR="00BB6B86" w:rsidRDefault="00BB6B86" w:rsidP="00BB6B86">
      <w:pPr>
        <w:jc w:val="both"/>
      </w:pPr>
      <w:r>
        <w:t>I. Preambule</w:t>
      </w:r>
    </w:p>
    <w:p w14:paraId="1CAA6913" w14:textId="77777777" w:rsidR="00BB6B86" w:rsidRDefault="00BB6B86" w:rsidP="00BB6B86">
      <w:pPr>
        <w:jc w:val="both"/>
      </w:pPr>
      <w:r>
        <w:t>Virtuální polytechnická knihovna (dále jen VPK) je kooperační systém knihoven, které se rozhodly společně poskytovat služby typu document delivery uživatelům prostřednictvím technologií internetu, resp. world wide webu. Pro tento účel vybudovaly Souborný katalog VPK, na němž je postavena základní nabídka těchto služeb. Souborný katalog VPK poskytuje informace o dokumentech, které mohou knihovny zúčastněné ve VPK prostřednictvím VPK uživateli zpřístupnit formou document delivery. SK VPK tedy není plnotextovou databází dokumentů umožňující uživateli získat dokument na požádání (on-demand). Dokumenty jsou uchovávány v účastnických knihovnách VPK v tradiční (papírové) formě. Jejich mezitímní elektronická kopie bude pořízena VPK pouze dočasně pro účely pohodlnějšího a rychlejšího doručení uživateli s využitím technologie internetu. Na jejím základě si uživatel zhotoví finální uživatelskou rozmnoženinu, a to dle své volby v elektronické podobě ve formátu netextového souboru nebo v tištěné podobě. Elektronická mezitímní rozmnoženina na zabezpečeném serveru knihovny bude po doručení koncovému uživateli zničena. Knihovna ji nesmí používat k jinému účelu než k doručení danému jednotlivému koncovému uživateli, a to výhradně pro účely výzkumu a soukromého studia koncového uživatele.</w:t>
      </w:r>
    </w:p>
    <w:p w14:paraId="508DCADA" w14:textId="77777777" w:rsidR="00BB6B86" w:rsidRDefault="00BB6B86" w:rsidP="00BB6B86">
      <w:pPr>
        <w:jc w:val="both"/>
      </w:pPr>
      <w:r>
        <w:t>Pokud VPK výjimečně poskytuje uživatelům systémem document delivery kopie dokumentů z elektronické předlohy, je to vždy se souhlasem příslušného majitele autorských práv k databázi či jiných práv k takovému elektronickému dokumentu.</w:t>
      </w:r>
    </w:p>
    <w:p w14:paraId="6AABFBF0" w14:textId="77777777" w:rsidR="00BB6B86" w:rsidRDefault="00BB6B86" w:rsidP="00BB6B86">
      <w:pPr>
        <w:jc w:val="both"/>
      </w:pPr>
      <w:r>
        <w:t>Národní technická knihovna jako Servisní centrum VPK zajišťuje provoz technologií VPK, vedení adresářů – uživatelských kont včetně uzavírání smluv s uživateli VPK.</w:t>
      </w:r>
    </w:p>
    <w:p w14:paraId="62ED11DC" w14:textId="77777777" w:rsidR="00BB6B86" w:rsidRDefault="00BB6B86" w:rsidP="00BB6B86">
      <w:pPr>
        <w:jc w:val="both"/>
      </w:pPr>
      <w:r>
        <w:t>Virtuální polytechnická knihovna je deklarována jako systém otevřený pro další knihovny a instituce, které se přihlásí k záměrům a cílům výše uvedeným.</w:t>
      </w:r>
    </w:p>
    <w:p w14:paraId="3BD2FF70" w14:textId="77777777" w:rsidR="00BB6B86" w:rsidRDefault="00BB6B86" w:rsidP="00BB6B86">
      <w:pPr>
        <w:jc w:val="both"/>
      </w:pPr>
    </w:p>
    <w:p w14:paraId="289E2F59" w14:textId="77777777" w:rsidR="00BB6B86" w:rsidRDefault="00BB6B86" w:rsidP="00BB6B86">
      <w:pPr>
        <w:jc w:val="both"/>
      </w:pPr>
      <w:r>
        <w:t>II. Úvod</w:t>
      </w:r>
    </w:p>
    <w:p w14:paraId="578B43FF" w14:textId="77777777" w:rsidR="00BB6B86" w:rsidRDefault="00BB6B86" w:rsidP="00BB6B86">
      <w:pPr>
        <w:jc w:val="both"/>
      </w:pPr>
      <w:r>
        <w:t>Virtuální polytechnická knihovna poskytuje službu dodávání dokumentů nebo jejich kopií z fondů knihoven zúčastněných v systému VPK. Přístup uživatele do VPK je umožněn prostřednictvím uživatelských kont a výběr z fondu VPK je pomocí souborného katalogu časopisů VPK (dále SK VPK). Uživatelská konta jsou webové stránky zřízené pro jednotlivé uživatele. Umožňují uživatelům komunikovat s knihovnou, objednávat i přijímat služby a hradit poplatky za služby z finančních prostředků vložených jako předplatné na služby.</w:t>
      </w:r>
    </w:p>
    <w:p w14:paraId="14BC5F3D" w14:textId="77777777" w:rsidR="00BB6B86" w:rsidRDefault="00BB6B86" w:rsidP="00BB6B86">
      <w:pPr>
        <w:jc w:val="both"/>
      </w:pPr>
      <w:r>
        <w:t>Knihovny zúčastněné v systému VPK poskytují služby v jednotných časových lhůtách dle Ceníku služeb VPK. Po vyhledání titulu v SK VPK a zadání objednávky uživatelem systém zařídí odeslání objednávky do příslušné knihovny, která ji vyřídí. Kopie doručované elektronickou cestou jsou uživateli zpřístupněny na jeho uživatelském kontě, reprografické kopie (klasické xerokopie) jsou uživateli zasílány běžnou poštou.</w:t>
      </w:r>
    </w:p>
    <w:p w14:paraId="199E5338" w14:textId="77777777" w:rsidR="00BB6B86" w:rsidRDefault="00BB6B86" w:rsidP="00BB6B86">
      <w:pPr>
        <w:jc w:val="both"/>
      </w:pPr>
      <w:r>
        <w:t>Úhrada plateb probíhá automatizovaně odpočtením částek – z tzv. finančních kont, která jsou nedílnou součástí uživatelských kont.</w:t>
      </w:r>
    </w:p>
    <w:p w14:paraId="69EB5DB0" w14:textId="77777777" w:rsidR="00BB6B86" w:rsidRDefault="00BB6B86" w:rsidP="00BB6B86">
      <w:pPr>
        <w:jc w:val="both"/>
      </w:pPr>
      <w:r>
        <w:t> </w:t>
      </w:r>
    </w:p>
    <w:p w14:paraId="05761AAF" w14:textId="77777777" w:rsidR="00BB6B86" w:rsidRDefault="00BB6B86" w:rsidP="00BB6B86">
      <w:pPr>
        <w:jc w:val="both"/>
      </w:pPr>
      <w:r>
        <w:t>III. Základní ustanovení</w:t>
      </w:r>
    </w:p>
    <w:p w14:paraId="1EEA54B6" w14:textId="77777777" w:rsidR="00BB6B86" w:rsidRDefault="00BB6B86" w:rsidP="00BB6B86">
      <w:pPr>
        <w:jc w:val="both"/>
      </w:pPr>
      <w:r>
        <w:t> </w:t>
      </w:r>
    </w:p>
    <w:p w14:paraId="1EC0993E" w14:textId="77777777" w:rsidR="00BB6B86" w:rsidRDefault="00BB6B86" w:rsidP="00BB6B86">
      <w:pPr>
        <w:jc w:val="both"/>
      </w:pPr>
      <w:r>
        <w:rPr>
          <w:rStyle w:val="Siln"/>
        </w:rPr>
        <w:t>1. Základní ustanovení</w:t>
      </w:r>
    </w:p>
    <w:p w14:paraId="5DC3B22B" w14:textId="77777777" w:rsidR="00BB6B86" w:rsidRDefault="00BB6B86" w:rsidP="00BB6B86">
      <w:pPr>
        <w:jc w:val="both"/>
      </w:pPr>
      <w:r>
        <w:t>1.1     VPK poskytuje služby typu document delivery, případně další služby, uživatelům individuálním, resp. kolektivním, kteří jsou svým koncovým uživatelem (*) pověřeni k vyřízení objednávky.</w:t>
      </w:r>
    </w:p>
    <w:p w14:paraId="379702E0" w14:textId="77777777" w:rsidR="00BB6B86" w:rsidRDefault="00BB6B86" w:rsidP="00BB6B86">
      <w:pPr>
        <w:jc w:val="both"/>
      </w:pPr>
      <w:r>
        <w:t>1.2     Komunikace uživatele s VPK včetně poskytování služeb probíhá zejména prostřednictvím uživatelského konta VPK, doplňkově se používá elektronická pošta.</w:t>
      </w:r>
    </w:p>
    <w:p w14:paraId="37560A64" w14:textId="77777777" w:rsidR="00BB6B86" w:rsidRDefault="00BB6B86" w:rsidP="00BB6B86">
      <w:pPr>
        <w:jc w:val="both"/>
      </w:pPr>
      <w:r>
        <w:lastRenderedPageBreak/>
        <w:t>1.3     Poskytování služeb je podmíněno zřízením uživatelského konta VPK v Národní technické knihovně – Servisním centru VPK (dále jen SC VPK) a poskytnutím nezbytných osobních údajů pro evidenci uživatelů v databázi uživatelů.</w:t>
      </w:r>
    </w:p>
    <w:p w14:paraId="7AD96EF3" w14:textId="77777777" w:rsidR="00BB6B86" w:rsidRDefault="00BB6B86" w:rsidP="00BB6B86">
      <w:pPr>
        <w:jc w:val="both"/>
      </w:pPr>
      <w:r>
        <w:t>1.4     Služby jsou poskytovány za úhradu (viz Ceník služeb VPK).</w:t>
      </w:r>
    </w:p>
    <w:p w14:paraId="02824B34" w14:textId="77777777" w:rsidR="00BB6B86" w:rsidRDefault="00BB6B86" w:rsidP="00BB6B86">
      <w:pPr>
        <w:jc w:val="both"/>
      </w:pPr>
      <w:r>
        <w:t>(*) Koncovým uživatelem se pro potřeby tohoto dokumentu rozumí uživatel, který uzavřel s knihovnou Smlouvu o poskytování služby EDD koncovému uživateli.</w:t>
      </w:r>
    </w:p>
    <w:p w14:paraId="5B8BC528" w14:textId="77777777" w:rsidR="00BB6B86" w:rsidRDefault="00BB6B86" w:rsidP="00BB6B86">
      <w:pPr>
        <w:jc w:val="both"/>
      </w:pPr>
      <w:r>
        <w:t> </w:t>
      </w:r>
    </w:p>
    <w:p w14:paraId="1C178360" w14:textId="77777777" w:rsidR="00BB6B86" w:rsidRDefault="00BB6B86" w:rsidP="00BB6B86">
      <w:pPr>
        <w:jc w:val="both"/>
      </w:pPr>
      <w:r>
        <w:rPr>
          <w:rStyle w:val="Siln"/>
        </w:rPr>
        <w:t>2. Uživatelé VPK</w:t>
      </w:r>
    </w:p>
    <w:p w14:paraId="4D17BD4F" w14:textId="77777777" w:rsidR="00BB6B86" w:rsidRDefault="00BB6B86" w:rsidP="00BB6B86">
      <w:pPr>
        <w:jc w:val="both"/>
      </w:pPr>
      <w:r>
        <w:rPr>
          <w:rStyle w:val="Siln"/>
        </w:rPr>
        <w:t>2.1     Uživatel služeb – majitel uživatelského konta</w:t>
      </w:r>
    </w:p>
    <w:p w14:paraId="22C66BD3" w14:textId="77777777" w:rsidR="00BB6B86" w:rsidRDefault="00BB6B86" w:rsidP="00BB6B86">
      <w:pPr>
        <w:jc w:val="both"/>
      </w:pPr>
      <w:r>
        <w:t>Uživatelem služeb VPK, tzn. majitelem uživatelského konta, se může stát fyzická nebo právnická osoba.</w:t>
      </w:r>
    </w:p>
    <w:p w14:paraId="31233540" w14:textId="77777777" w:rsidR="00BB6B86" w:rsidRDefault="00BB6B86" w:rsidP="00BB6B86">
      <w:pPr>
        <w:jc w:val="both"/>
      </w:pPr>
      <w:r>
        <w:t>občan ČR starší 18 let, způsobilý k právním úkonům, může využívat tyto služby:</w:t>
      </w:r>
    </w:p>
    <w:p w14:paraId="2EBEA98C" w14:textId="77777777" w:rsidR="00BB6B86" w:rsidRDefault="00BB6B86" w:rsidP="00BB6B86">
      <w:pPr>
        <w:jc w:val="both"/>
      </w:pPr>
      <w:r>
        <w:t>služby typu document delivery (bez omezení)</w:t>
      </w:r>
    </w:p>
    <w:p w14:paraId="637B3CC5" w14:textId="77777777" w:rsidR="00BB6B86" w:rsidRDefault="00BB6B86" w:rsidP="00BB6B86">
      <w:pPr>
        <w:jc w:val="both"/>
      </w:pPr>
      <w:r>
        <w:t>služby typu electronic document delivery (viz podmínky v kapitole 5.1.1 Knihovního řádu VPK)</w:t>
      </w:r>
    </w:p>
    <w:p w14:paraId="09D73467" w14:textId="77777777" w:rsidR="00BB6B86" w:rsidRDefault="00BB6B86" w:rsidP="00BB6B86">
      <w:pPr>
        <w:jc w:val="both"/>
      </w:pPr>
      <w:r>
        <w:t xml:space="preserve">cizí státní příslušník starší 18 let, způsobilý k právním úkonům, může využívat tyto služby: </w:t>
      </w:r>
    </w:p>
    <w:p w14:paraId="2001F6F0" w14:textId="77777777" w:rsidR="00BB6B86" w:rsidRDefault="00BB6B86" w:rsidP="00BB6B86">
      <w:pPr>
        <w:jc w:val="both"/>
      </w:pPr>
      <w:r>
        <w:t>služby typu document delivery (bez omezení)</w:t>
      </w:r>
    </w:p>
    <w:p w14:paraId="066B0C6A" w14:textId="77777777" w:rsidR="00BB6B86" w:rsidRDefault="00BB6B86" w:rsidP="00BB6B86">
      <w:pPr>
        <w:jc w:val="both"/>
      </w:pPr>
      <w:r>
        <w:t>služby typu electronic document delivery (pouze po doložení povolení k pobytu maximálně na dobu omezenou platností doloženého dokumentu, dále viz podmínky v kapitole 5.1.1 Knihovního řádu VPK)</w:t>
      </w:r>
    </w:p>
    <w:p w14:paraId="53C7ECF6" w14:textId="77777777" w:rsidR="00BB6B86" w:rsidRDefault="00BB6B86" w:rsidP="00BB6B86">
      <w:pPr>
        <w:jc w:val="both"/>
      </w:pPr>
      <w:r>
        <w:t>knihovna, příp. jiná právnická osoba (dále jen knihovna, resp. zprostředkující knihovna), může využívat tyto služby:</w:t>
      </w:r>
    </w:p>
    <w:p w14:paraId="37DA8AE2" w14:textId="77777777" w:rsidR="00BB6B86" w:rsidRDefault="00BB6B86" w:rsidP="00BB6B86">
      <w:pPr>
        <w:jc w:val="both"/>
      </w:pPr>
      <w:r>
        <w:t>služby typu document delivery (využívání služby VPK v rámci meziknihovních služeb pro své koncové uživatele – fyzické osoby, resp. pro vlastní vnitřní potřebu právnické osoby)</w:t>
      </w:r>
    </w:p>
    <w:p w14:paraId="560EE10F" w14:textId="77777777" w:rsidR="00BB6B86" w:rsidRDefault="00BB6B86" w:rsidP="00BB6B86">
      <w:pPr>
        <w:jc w:val="both"/>
      </w:pPr>
      <w:r>
        <w:t xml:space="preserve">služby typu electronic document delivery (pro vlastní koncové uživatele – fyzické osoby, viz podmínky v kapitole 5.1.1 Knihovního řádu VPK) </w:t>
      </w:r>
    </w:p>
    <w:p w14:paraId="13DCD7F1" w14:textId="77777777" w:rsidR="00BB6B86" w:rsidRDefault="00BB6B86" w:rsidP="00BB6B86">
      <w:pPr>
        <w:jc w:val="both"/>
      </w:pPr>
      <w:r>
        <w:t xml:space="preserve">zahraniční knihovna, může využívat tyto služby: </w:t>
      </w:r>
    </w:p>
    <w:p w14:paraId="1A54E3B6" w14:textId="77777777" w:rsidR="00BB6B86" w:rsidRDefault="00BB6B86" w:rsidP="00BB6B86">
      <w:pPr>
        <w:jc w:val="both"/>
      </w:pPr>
      <w:r>
        <w:t>služby typu document delivery (využívání služby VPK v rámci meziknihovních služeb pro své koncové uživatele, resp. pro vlastní vnitřní potřebu právnické osoby)</w:t>
      </w:r>
    </w:p>
    <w:p w14:paraId="45B08892" w14:textId="77777777" w:rsidR="00BB6B86" w:rsidRDefault="00BB6B86" w:rsidP="00BB6B86">
      <w:pPr>
        <w:jc w:val="both"/>
      </w:pPr>
      <w:r>
        <w:t>Poznámka: pro zpřesnění je zde uvedena část bodu 3.2 c Smlouvy: „Uživatel nedostává žádná užívací práva kromě nevýlučného oprávnění nakládat se získanými rozmnoženinami děl, databází a dat pouze pro vlastní osobní potřebu, tj. např. pro potřebu studia, zájmovou činnost aj., nikoli však pro plnění pracovních úkolů, pro podnikání a jiné hospodářské účely, s výjimkou, kdy uživatelem je nevýdělečná knihovna, školské zařízení nebo archiv jako prostředník, využívající tuto službu pro osobní potřebu svého koncového uživatele – fyzickou osobu.“</w:t>
      </w:r>
    </w:p>
    <w:p w14:paraId="20741F82" w14:textId="77777777" w:rsidR="00BB6B86" w:rsidRDefault="00BB6B86" w:rsidP="00BB6B86">
      <w:pPr>
        <w:jc w:val="both"/>
      </w:pPr>
      <w:r>
        <w:t> </w:t>
      </w:r>
    </w:p>
    <w:p w14:paraId="21E9893B" w14:textId="77777777" w:rsidR="00BB6B86" w:rsidRDefault="00BB6B86" w:rsidP="00BB6B86">
      <w:pPr>
        <w:jc w:val="both"/>
      </w:pPr>
      <w:r>
        <w:rPr>
          <w:rStyle w:val="Siln"/>
        </w:rPr>
        <w:t>2.2     Registrace uživatele</w:t>
      </w:r>
    </w:p>
    <w:p w14:paraId="17426F75" w14:textId="77777777" w:rsidR="00BB6B86" w:rsidRDefault="00BB6B86" w:rsidP="00BB6B86">
      <w:pPr>
        <w:jc w:val="both"/>
      </w:pPr>
      <w:r>
        <w:t>Základním předpokladem zaregistrování je podpis dvou exemplářů Smlouvy o užívání adresáře, tzv. uživatelského konta, na zabezpečeném serveru NTK a o využívání služeb kooperačního systému Virtuální polytechnické knihovny (dále jen Smlouva).</w:t>
      </w:r>
    </w:p>
    <w:p w14:paraId="6ABA98DE" w14:textId="77777777" w:rsidR="00BB6B86" w:rsidRDefault="00BB6B86" w:rsidP="00BB6B86">
      <w:pPr>
        <w:jc w:val="both"/>
      </w:pPr>
      <w:r>
        <w:t>Uživatel služeb VPK uzavírá s SC VPK Smlouvu; Smlouva je vystavena na internetové adrese VPK http://www.vpk.cz/ nebo ji na požádání SC VPK zašle e</w:t>
      </w:r>
      <w:r>
        <w:softHyphen/>
        <w:t>mailem nebo poštou.</w:t>
      </w:r>
    </w:p>
    <w:p w14:paraId="138773CA" w14:textId="77777777" w:rsidR="00BB6B86" w:rsidRDefault="00BB6B86" w:rsidP="00BB6B86">
      <w:pPr>
        <w:jc w:val="both"/>
      </w:pPr>
      <w:r>
        <w:t>Poznámka: Uživatel služeb VPK nemusí mít průkaz uživatele NTK nebo kterékoli z dalších účastnických knihoven, pokud od nich současně nevyžaduje poskytování služeb na tento průkaz vázaných. Vlastnictví průkazu uživatele NTK nebo kterékoli z účastnických knihoven však uživatele neopravňuje k využívání služeb VPK vázaných na zřízení uživatelského konta.</w:t>
      </w:r>
    </w:p>
    <w:p w14:paraId="4E71B884" w14:textId="77777777" w:rsidR="00BB6B86" w:rsidRDefault="00BB6B86" w:rsidP="00BB6B86">
      <w:pPr>
        <w:jc w:val="both"/>
      </w:pPr>
      <w:r>
        <w:t>Uživatel VPK (majitel uživatelského konta VPK) je povinen bez zbytečného odkladu ohlásit SC VPK změnu jména, bydliště, příp. změnu dalších údajů uvedených ve Smlouvě. Knihovna je povinna NTK písemně bez zbytečného odkladu ohlásit změnu v osobě nebo osobních údajích pracovníka pověřeného jednáním s VPK a změnu názvu, příp. statutu či adresy knihovny. Pokud uživatel nesplní svou povinnost a neohlásí změnu a NTK bude muset některé údaje sama zjišťovat, je uživatel povinen uhradit výdaje s tím spojené.</w:t>
      </w:r>
    </w:p>
    <w:p w14:paraId="7BC07944" w14:textId="77777777" w:rsidR="00BB6B86" w:rsidRDefault="00BB6B86" w:rsidP="00BB6B86">
      <w:pPr>
        <w:jc w:val="both"/>
      </w:pPr>
      <w:r>
        <w:t xml:space="preserve">Záznam o uživateli vede SC VPK v databázi uživatelů do doby, dokud uživatel neukončí smluvní vztah s VPK a nevyrovná své závazky vůči VPK. Databáze uživatelů je součástí systému VPK a slouží k identifikaci uživatelů služeb – majitelů uživatelských kont. Databázi uživatelů spravuje NTK v souladu </w:t>
      </w:r>
      <w:r>
        <w:lastRenderedPageBreak/>
        <w:t>se zákonem č. 101/2000 Sb. o ochraně osobních údajů v platném znění. NTK garantuje, že osobní údaje uživatele nezpracovává k jiným účelům a v souladu s § 13 zákona č. 101/2000 Sb. chrání tyto údaje před neoprávněným či nahodilým přístupem, zneužitím a jiným neoprávněným využitím.</w:t>
      </w:r>
    </w:p>
    <w:p w14:paraId="21F91353" w14:textId="77777777" w:rsidR="00BB6B86" w:rsidRDefault="00BB6B86" w:rsidP="00BB6B86">
      <w:pPr>
        <w:jc w:val="both"/>
      </w:pPr>
      <w:r>
        <w:t> </w:t>
      </w:r>
    </w:p>
    <w:p w14:paraId="6B672719" w14:textId="77777777" w:rsidR="00BB6B86" w:rsidRDefault="00BB6B86" w:rsidP="00BB6B86">
      <w:pPr>
        <w:jc w:val="both"/>
      </w:pPr>
      <w:bookmarkStart w:id="278" w:name="uzivatelske_konto_VPK"/>
      <w:bookmarkEnd w:id="278"/>
      <w:r>
        <w:rPr>
          <w:rStyle w:val="Siln"/>
        </w:rPr>
        <w:t>3. Uživatelské konto</w:t>
      </w:r>
    </w:p>
    <w:p w14:paraId="6F53E304" w14:textId="77777777" w:rsidR="00BB6B86" w:rsidRDefault="00BB6B86" w:rsidP="00BB6B86">
      <w:pPr>
        <w:jc w:val="both"/>
      </w:pPr>
      <w:r>
        <w:t>3.1     Uživatelským kontem VPK se rozumí heslem chráněný adresář na zabezpečeném WWW serveru NTK, zřízený na základě smlouvy mezi NTK – SC VPK a uživatelem zejména za účelem autorskoprávní ochrany dokumentů a ochrany uživatele při zpřístupnění výsledků. Adresář je dostupný prostřednictvím speciální WWW stránky (tzv. hlavní stránky uživatelského konta) pouze po zadání přístupo</w:t>
      </w:r>
      <w:r>
        <w:softHyphen/>
        <w:t>vého hesla uživatele. Hlavní stránka uživatelského konta obsahuje nabídku poskytovaných služeb, informace o aktuálním stavu finančního konta, odkaz na přehled vyúčtování dosud poskytnutých služeb.</w:t>
      </w:r>
    </w:p>
    <w:p w14:paraId="0038F0E4" w14:textId="77777777" w:rsidR="00BB6B86" w:rsidRDefault="00BB6B86" w:rsidP="00BB6B86">
      <w:pPr>
        <w:jc w:val="both"/>
      </w:pPr>
      <w:r>
        <w:t>3.2     Zájemce o užívání služeb VPK požádá SC VPK (osobně, zasláním WWW formuláře, poštou) o zřízení uživatelského konta. NTK – SC VPK založí uživatelské konto po předložení dvou exemplářů Smlouvy.</w:t>
      </w:r>
    </w:p>
    <w:p w14:paraId="237E059D" w14:textId="77777777" w:rsidR="00BB6B86" w:rsidRDefault="00BB6B86" w:rsidP="00BB6B86">
      <w:pPr>
        <w:jc w:val="both"/>
      </w:pPr>
      <w:r>
        <w:t>Po zřízení konta Servisním centrem VPK je uživateli vrácen jeden exemplář Smlouvy podepsaný zplnomocněným zástupcem NTK a zároveň uživatel obdrží identifikační číslo konta, přístupové jméno a heslo, KŘ VPK a Ceník služeb VPK. Vyřizuje-li uživatel založení konta poštou, jsou mu tyto materiály zaslány poštovní zásilkou do vlastních rukou.</w:t>
      </w:r>
    </w:p>
    <w:p w14:paraId="34AA2703" w14:textId="77777777" w:rsidR="00BB6B86" w:rsidRDefault="00BB6B86" w:rsidP="00BB6B86">
      <w:pPr>
        <w:jc w:val="both"/>
      </w:pPr>
      <w:r>
        <w:t>3.3     Po zřízení uživatelského konta uživatel složí na své konto finanční částku v Kč na úhradu nutných nákladů na jeho zřízení (viz Ceník služeb VPK). Po složení finanční částky uživatel může využívat služby poskytované prostřednictvím uživatelského konta. Výše první finanční částky vložené na uživatelské konto zcela závisí na uživateli. V případě vyčerpání nebo přečerpání finanční částky na uživatelském kontě se automaticky zastavuje další poskytování služeb do doby, než uživatel zašle další finanční hotovost. SC VPK upozorňuje, že doba, než se finanční hotovost poukázaná převodním příkazem či bankovním převodem objeví na účtu NTK, může činit 1–2 týdny. Finanční hotovost složená uživatelem osobně v NTK bude na finanční konto připsána ihned.</w:t>
      </w:r>
    </w:p>
    <w:p w14:paraId="7EA7712F" w14:textId="77777777" w:rsidR="00BB6B86" w:rsidRDefault="00BB6B86" w:rsidP="00BB6B86">
      <w:pPr>
        <w:jc w:val="both"/>
      </w:pPr>
      <w:r>
        <w:t>3.4     Uživatelské konto smí být využíváno pouze uživatelem – majitelem uživatelského konta, s nímž byla uzavřena Smlouva. Jeden uživatel může mít vystaveno pouze jedno uživatelské konto.</w:t>
      </w:r>
    </w:p>
    <w:p w14:paraId="78AE02C5" w14:textId="77777777" w:rsidR="00BB6B86" w:rsidRDefault="00BB6B86" w:rsidP="00BB6B86">
      <w:pPr>
        <w:jc w:val="both"/>
      </w:pPr>
      <w:r>
        <w:t>3.5     Ztrátu přístupového hesla je uživatel povinen neprodleně hlásit e-mailem SC VPK nebo přímo v Návštěvnickém centru NTK. Za vystavení nového přístupového hesla je uživatel povinen uhradit SC VPK stanovený poplatek (viz Ceník služeb VPK).</w:t>
      </w:r>
    </w:p>
    <w:p w14:paraId="46AD3295" w14:textId="77777777" w:rsidR="00BB6B86" w:rsidRDefault="00BB6B86" w:rsidP="00BB6B86">
      <w:pPr>
        <w:jc w:val="both"/>
      </w:pPr>
      <w:r>
        <w:t>3.6.    Peněžní částku lze na uživatelské konto poukázat:</w:t>
      </w:r>
    </w:p>
    <w:p w14:paraId="7D7A5112" w14:textId="77777777" w:rsidR="00BB6B86" w:rsidRDefault="00BB6B86" w:rsidP="00BB6B86">
      <w:pPr>
        <w:jc w:val="both"/>
      </w:pPr>
      <w:r>
        <w:t>osobně v NTK platbou v hotovosti;</w:t>
      </w:r>
    </w:p>
    <w:p w14:paraId="588522AA" w14:textId="77777777" w:rsidR="00BB6B86" w:rsidRDefault="00BB6B86" w:rsidP="00BB6B86">
      <w:pPr>
        <w:jc w:val="both"/>
      </w:pPr>
      <w:r>
        <w:t>bankovním převodem na běžný účet NTK na základě faktury;</w:t>
      </w:r>
    </w:p>
    <w:p w14:paraId="068FA8CE" w14:textId="77777777" w:rsidR="00BB6B86" w:rsidRDefault="00BB6B86" w:rsidP="00BB6B86">
      <w:pPr>
        <w:jc w:val="both"/>
      </w:pPr>
      <w:r>
        <w:t>poštovní poukázkou vydanou NTK na běžný účet NTK;</w:t>
      </w:r>
    </w:p>
    <w:p w14:paraId="504BA088" w14:textId="77777777" w:rsidR="00BB6B86" w:rsidRDefault="00BB6B86" w:rsidP="00BB6B86">
      <w:pPr>
        <w:jc w:val="both"/>
      </w:pPr>
      <w:r>
        <w:t>bankovním převodem na běžný účet NTK (musí obsahovat variabilní symbol, tj. 67xxxxxx (**) a bankovní spojení: ČNB Praha, č. účtu 10006-8032031/0710); u plateb ze zahraničí je nutné uvádět také IBAN CZ26 0710 0100 0600 0803 2031</w:t>
      </w:r>
    </w:p>
    <w:p w14:paraId="005A5601" w14:textId="77777777" w:rsidR="00BB6B86" w:rsidRDefault="00BB6B86" w:rsidP="00BB6B86">
      <w:pPr>
        <w:jc w:val="both"/>
      </w:pPr>
      <w:r>
        <w:t>poštovní poukázkou typu A (uživatel doplní příslušné údaje, tj. variabilní symbol a bankovní spojení).</w:t>
      </w:r>
    </w:p>
    <w:p w14:paraId="24A21A9D" w14:textId="77777777" w:rsidR="00BB6B86" w:rsidRDefault="00BB6B86" w:rsidP="00BB6B86">
      <w:pPr>
        <w:jc w:val="both"/>
      </w:pPr>
      <w:r>
        <w:t>(**) xxxxxx = číslo uživatelského konta</w:t>
      </w:r>
    </w:p>
    <w:p w14:paraId="79E3BFFE" w14:textId="77777777" w:rsidR="00BB6B86" w:rsidRDefault="00BB6B86" w:rsidP="00BB6B86">
      <w:pPr>
        <w:jc w:val="both"/>
      </w:pPr>
      <w:r>
        <w:t> </w:t>
      </w:r>
    </w:p>
    <w:p w14:paraId="31495C06" w14:textId="77777777" w:rsidR="00BB6B86" w:rsidRDefault="00BB6B86" w:rsidP="00BB6B86">
      <w:pPr>
        <w:jc w:val="both"/>
      </w:pPr>
      <w:r>
        <w:rPr>
          <w:rStyle w:val="Siln"/>
        </w:rPr>
        <w:t>4. Souborný katalog VPK</w:t>
      </w:r>
    </w:p>
    <w:p w14:paraId="665C299E" w14:textId="77777777" w:rsidR="00BB6B86" w:rsidRDefault="00BB6B86" w:rsidP="00BB6B86">
      <w:pPr>
        <w:jc w:val="both"/>
      </w:pPr>
      <w:r>
        <w:t>Souborný katalog Virtuální polytechnické knihovny (SK VPK) je veřejně přístupný automatizovaný knihovní katalog, který obsahuje záznamy odborných časopisů, tematicky zaměřených na techniku, související přírodní a společenské vědy a medicínu, uchovávaných ve fondech knihoven účastníků VPK. Provozovatelem a správcem je SC VPK.</w:t>
      </w:r>
    </w:p>
    <w:p w14:paraId="78B591A0" w14:textId="77777777" w:rsidR="00BB6B86" w:rsidRDefault="00BB6B86" w:rsidP="00BB6B86">
      <w:pPr>
        <w:jc w:val="both"/>
      </w:pPr>
      <w:r>
        <w:t>Součástí SK VPK jsou informace o účastnických knihovnách. Každý záznam SK obsahuje kromě bibliografických údajů také údaje o vlastnících požadovaného dokumentu včetně konkrétních parametrů služeb vztahujících se k danému titulu.</w:t>
      </w:r>
    </w:p>
    <w:p w14:paraId="68A0914C" w14:textId="77777777" w:rsidR="00BB6B86" w:rsidRDefault="00BB6B86" w:rsidP="00BB6B86">
      <w:pPr>
        <w:jc w:val="both"/>
      </w:pPr>
      <w:r>
        <w:t> </w:t>
      </w:r>
    </w:p>
    <w:p w14:paraId="72F2F948" w14:textId="77777777" w:rsidR="00BB6B86" w:rsidRDefault="00BB6B86" w:rsidP="00BB6B86">
      <w:pPr>
        <w:jc w:val="both"/>
      </w:pPr>
      <w:r>
        <w:rPr>
          <w:rStyle w:val="Siln"/>
        </w:rPr>
        <w:t>5. Služby VPK</w:t>
      </w:r>
    </w:p>
    <w:p w14:paraId="6E5235D7" w14:textId="77777777" w:rsidR="00BB6B86" w:rsidRDefault="00BB6B86" w:rsidP="00BB6B86">
      <w:pPr>
        <w:jc w:val="both"/>
      </w:pPr>
      <w:r>
        <w:rPr>
          <w:rStyle w:val="Siln"/>
        </w:rPr>
        <w:t>5.1     Služby poskytované prostřednictvím uživatelských kont – obecné zásady</w:t>
      </w:r>
    </w:p>
    <w:p w14:paraId="62E86E84" w14:textId="77777777" w:rsidR="00BB6B86" w:rsidRDefault="00BB6B86" w:rsidP="00BB6B86">
      <w:pPr>
        <w:jc w:val="both"/>
      </w:pPr>
      <w:r>
        <w:lastRenderedPageBreak/>
        <w:t>Služby poskytované prostřednictvím uživatelských kont jsou objednávány WWW formulářem z uživatelského konta a hrazeny z finanční hotovosti složené na uživatelském kontě. U každé aktuální objednávky je uvedena informace o tom, v jakém stavu se konkrétní objednávka nachází, např.:</w:t>
      </w:r>
    </w:p>
    <w:p w14:paraId="09E4B013" w14:textId="77777777" w:rsidR="00BB6B86" w:rsidRDefault="00BB6B86" w:rsidP="00BB6B86">
      <w:pPr>
        <w:jc w:val="both"/>
      </w:pPr>
      <w:r>
        <w:t>„zpracovává se“ (objednávka je právě ve zpracování);</w:t>
      </w:r>
    </w:p>
    <w:p w14:paraId="25436E85" w14:textId="77777777" w:rsidR="00BB6B86" w:rsidRDefault="00BB6B86" w:rsidP="00BB6B86">
      <w:pPr>
        <w:jc w:val="both"/>
      </w:pPr>
      <w:r>
        <w:t>„vyřízeno“ (objednávka byla vyřízena, možno si stáhnout soubor PDF);</w:t>
      </w:r>
    </w:p>
    <w:p w14:paraId="26F39ED6" w14:textId="77777777" w:rsidR="00BB6B86" w:rsidRDefault="00BB6B86" w:rsidP="00BB6B86">
      <w:pPr>
        <w:jc w:val="both"/>
      </w:pPr>
      <w:r>
        <w:t>„zpožděno“ (objednávka zatím knihovnou nemůže být vyřízena, bude zpracována později);</w:t>
      </w:r>
    </w:p>
    <w:p w14:paraId="6B214C42" w14:textId="77777777" w:rsidR="00BB6B86" w:rsidRDefault="00BB6B86" w:rsidP="00BB6B86">
      <w:pPr>
        <w:jc w:val="both"/>
      </w:pPr>
      <w:r>
        <w:t>„zamítnuto“ (objednávku nelze splnit, je uveden důvod nesplnění, bude předáno další knihovně);</w:t>
      </w:r>
    </w:p>
    <w:p w14:paraId="77777BFB" w14:textId="77777777" w:rsidR="00BB6B86" w:rsidRDefault="00BB6B86" w:rsidP="00BB6B86">
      <w:pPr>
        <w:jc w:val="both"/>
      </w:pPr>
      <w:r>
        <w:t>„chybné“ (objednávka byla nesprávně zadána, nelze splnit).</w:t>
      </w:r>
    </w:p>
    <w:p w14:paraId="3DDC3DB3" w14:textId="77777777" w:rsidR="00BB6B86" w:rsidRDefault="00BB6B86" w:rsidP="00BB6B86">
      <w:pPr>
        <w:jc w:val="both"/>
      </w:pPr>
      <w:r>
        <w:t>V případě, že VPK není schopná zajistit v požadované lhůtě nebo z jiného důvodu (např. dokument není k dispozici) vyřízení objednávky a uživatel nemá zájem o její pozdější dodání nebo zajištění ze zdrojů mimo VPK, je uživatel povinen stisknout odkaz „Odstranit” (je umístěn v pravém dolním rohu každé objednávky). Pokud jej uživatel nestiskne, znamená to, že objednávka ze strany uživatele trvá a VPK ji vyřídí, jakmile bude požadovaný dokument k dispozici.</w:t>
      </w:r>
    </w:p>
    <w:p w14:paraId="4537DD0F" w14:textId="77777777" w:rsidR="00BB6B86" w:rsidRDefault="00BB6B86" w:rsidP="00BB6B86">
      <w:pPr>
        <w:jc w:val="both"/>
      </w:pPr>
      <w:r>
        <w:t>Při objednávání kopií je třeba uvést co nejpřesnější údaje o dokumentu, z něhož mají být kopie pořízeny. Pokud by některý z údajů nesouhlasil s údaji uvedenými v dokumentu, musí NTK požadovat upřesnění požadavku, což může znamenat výrazné prodloužení doby, po kterou je objednávka vyřizována.</w:t>
      </w:r>
    </w:p>
    <w:p w14:paraId="0B286AE9" w14:textId="77777777" w:rsidR="00BB6B86" w:rsidRDefault="00BB6B86" w:rsidP="00BB6B86">
      <w:pPr>
        <w:jc w:val="both"/>
      </w:pPr>
      <w:r>
        <w:t>Poté, co si uživatel převezme vystavené kopie ve stavu „vyřízeno“, je třeba, aby stiskl odkaz „Odstranit”. To je signál pro to, aby vystavené kopie byly odstraněny z hlavní stránky uživatelského konta.</w:t>
      </w:r>
    </w:p>
    <w:p w14:paraId="289A13AF" w14:textId="77777777" w:rsidR="00BB6B86" w:rsidRDefault="00BB6B86" w:rsidP="00BB6B86">
      <w:pPr>
        <w:jc w:val="both"/>
      </w:pPr>
      <w:r>
        <w:t> </w:t>
      </w:r>
    </w:p>
    <w:p w14:paraId="39F1EC67" w14:textId="77777777" w:rsidR="00BB6B86" w:rsidRDefault="00BB6B86" w:rsidP="00BB6B86">
      <w:pPr>
        <w:jc w:val="both"/>
      </w:pPr>
      <w:r>
        <w:rPr>
          <w:rStyle w:val="Siln"/>
        </w:rPr>
        <w:t> </w:t>
      </w:r>
      <w:bookmarkStart w:id="279" w:name="elektronicke_kopie_VPK"/>
      <w:bookmarkEnd w:id="279"/>
      <w:r>
        <w:rPr>
          <w:rStyle w:val="Siln"/>
        </w:rPr>
        <w:t>5.1.1 Kopie dodávané elektronickou cestou</w:t>
      </w:r>
    </w:p>
    <w:p w14:paraId="1106FE5E" w14:textId="77777777" w:rsidR="00BB6B86" w:rsidRDefault="00BB6B86" w:rsidP="00BB6B86">
      <w:pPr>
        <w:jc w:val="both"/>
      </w:pPr>
      <w:r>
        <w:t>Elektronické dodávání dokumentů (dále jen „EDD“) je služba elektronického sdělování děl, ve smyslu § 18 odst. 2 a § 101 odst. 9 písm. f) autorského zákona (zákona č. 121/2000 Sb. v platném znění) prostřednictvím technologií internetu, resp. world wide webu. Dokumenty jsou uchovávány v účastnických knihovnách VPK v tradiční (zpravidla tištěné) formě. Jejich mezitímní rozmnoženina v elektro</w:t>
      </w:r>
      <w:r>
        <w:softHyphen/>
        <w:t>nické podobě je pořizována knihovnou pouze pro doručení uživateli s využitím technologie internetu. Na jejím základě si uživatel (vyjma uživatele – právnické osoby) zhotovuje finální uživatelskou rozmnoženinu, a to dle své volby v elektro</w:t>
      </w:r>
      <w:r>
        <w:softHyphen/>
        <w:t>nické podobě ve formátu netextového souboru nebo v tištěné podobě. Elektronická mezitímní rozmnoženina na zabezpečeném serveru knihovny je po doručení koncovému uživateli nenávratně zničena. Knihovna ji nesmí používat k jinému účelu než k doručení danému jednotlivému koncovému uživateli, a to výhradně pro účely výzkumu a soukromého studia uživatele.</w:t>
      </w:r>
    </w:p>
    <w:p w14:paraId="5459128C" w14:textId="77777777" w:rsidR="00BB6B86" w:rsidRDefault="00BB6B86" w:rsidP="00BB6B86">
      <w:pPr>
        <w:jc w:val="both"/>
      </w:pPr>
      <w:r>
        <w:t>Uživatel služeb VPK má možnost objednat si z žádaného titulu nalezeného v SK VPK nebo ve fondu účastnických knihoven kopie dodávané elektronickou cestou. Objednávka se podává prostřednictvím WWW formuláře přístupného z SK VPK.</w:t>
      </w:r>
    </w:p>
    <w:p w14:paraId="782959C0" w14:textId="77777777" w:rsidR="00BB6B86" w:rsidRDefault="00BB6B86" w:rsidP="00BB6B86">
      <w:pPr>
        <w:jc w:val="both"/>
      </w:pPr>
      <w:r>
        <w:t>Objednané kopie jsou uživateli zpřístupněny na jeho uživatelském kontě v souboru PDF (záleží na celkové velikosti souboru, který by neměl přesáhnout 1 MB, v takovém případě bude uživateli zpřístupněno více souborů – dle potřeby). Kopie (dodávané elektronickou cestou) jsou na uživatelském kontě zpřístupněny po dobu jednoho týdne ode dne vystavení.</w:t>
      </w:r>
    </w:p>
    <w:p w14:paraId="6565133C" w14:textId="77777777" w:rsidR="00BB6B86" w:rsidRDefault="00BB6B86" w:rsidP="00BB6B86">
      <w:pPr>
        <w:jc w:val="both"/>
      </w:pPr>
      <w:r>
        <w:t>Kopie dodávané elektronickou cestou nejsou poskytovány všemi účastnickými knihovnami VPK, proto tato služba není u některých titulů nabízena.</w:t>
      </w:r>
    </w:p>
    <w:p w14:paraId="719FC1A1" w14:textId="77777777" w:rsidR="00BB6B86" w:rsidRDefault="00BB6B86" w:rsidP="00BB6B86">
      <w:pPr>
        <w:jc w:val="both"/>
      </w:pPr>
      <w:r>
        <w:t> </w:t>
      </w:r>
    </w:p>
    <w:p w14:paraId="18D43FB7" w14:textId="77777777" w:rsidR="00BB6B86" w:rsidRDefault="00BB6B86" w:rsidP="00BB6B86">
      <w:pPr>
        <w:jc w:val="both"/>
      </w:pPr>
      <w:r>
        <w:rPr>
          <w:rStyle w:val="Siln"/>
        </w:rPr>
        <w:t>5.1.2 Reprografické kopie</w:t>
      </w:r>
    </w:p>
    <w:p w14:paraId="219D1DA2" w14:textId="77777777" w:rsidR="00BB6B86" w:rsidRDefault="00BB6B86" w:rsidP="00BB6B86">
      <w:pPr>
        <w:jc w:val="both"/>
      </w:pPr>
      <w:r>
        <w:t>Uživatel služeb VPK má možnost objednat si z žádaného titulu nalezeného v SK VPK xerokopie. Objednávka se podává prostřednictvím WWW formuláře přístupného ze SK VPK.</w:t>
      </w:r>
    </w:p>
    <w:p w14:paraId="238694A3" w14:textId="77777777" w:rsidR="00BB6B86" w:rsidRDefault="00BB6B86" w:rsidP="00BB6B86">
      <w:pPr>
        <w:jc w:val="both"/>
      </w:pPr>
      <w:r>
        <w:t>Xerokopie jsou uživateli zasílány poštou vyřizující knihovnou.</w:t>
      </w:r>
    </w:p>
    <w:p w14:paraId="7D01014F" w14:textId="77777777" w:rsidR="00BB6B86" w:rsidRDefault="00BB6B86" w:rsidP="00BB6B86">
      <w:pPr>
        <w:jc w:val="both"/>
      </w:pPr>
      <w:r>
        <w:t> </w:t>
      </w:r>
    </w:p>
    <w:p w14:paraId="2A9C3A92" w14:textId="77777777" w:rsidR="00BB6B86" w:rsidRDefault="00BB6B86" w:rsidP="00BB6B86">
      <w:pPr>
        <w:jc w:val="both"/>
      </w:pPr>
      <w:bookmarkStart w:id="280" w:name="current_c"/>
      <w:bookmarkEnd w:id="280"/>
      <w:r>
        <w:rPr>
          <w:rStyle w:val="Siln"/>
        </w:rPr>
        <w:t>5.1.3 Kopie „Current Contents“</w:t>
      </w:r>
    </w:p>
    <w:p w14:paraId="467FCB14" w14:textId="77777777" w:rsidR="00BB6B86" w:rsidRDefault="00BB6B86" w:rsidP="00BB6B86">
      <w:pPr>
        <w:jc w:val="both"/>
      </w:pPr>
      <w:r>
        <w:t xml:space="preserve">Pokud účastnická knihovna VPK poskytuje tuto službu, může si uživatel objednat xerokopie nebo kopie (dodávané elektronickou cestou) obsahu každého nově došlého čísla žádaného periodika. Tato služba se objednává prostřednictvím WWW formuláře přístupného z uživatelského konta. Kopie (dodávané </w:t>
      </w:r>
      <w:r>
        <w:lastRenderedPageBreak/>
        <w:t>elektronickou cestou) jsou na uživatelském kontě zpřístupněny po dobu jednoho týdne ode dne vystavení.</w:t>
      </w:r>
    </w:p>
    <w:p w14:paraId="2F9EA884" w14:textId="77777777" w:rsidR="00BB6B86" w:rsidRDefault="00BB6B86" w:rsidP="00BB6B86">
      <w:pPr>
        <w:jc w:val="both"/>
      </w:pPr>
      <w:r>
        <w:t> </w:t>
      </w:r>
    </w:p>
    <w:p w14:paraId="74B39928" w14:textId="77777777" w:rsidR="00BB6B86" w:rsidRDefault="00BB6B86" w:rsidP="00BB6B86">
      <w:pPr>
        <w:jc w:val="both"/>
      </w:pPr>
      <w:bookmarkStart w:id="281" w:name="zahranicni_vypujcky_VPK"/>
      <w:bookmarkEnd w:id="281"/>
      <w:r>
        <w:rPr>
          <w:rStyle w:val="Siln"/>
        </w:rPr>
        <w:t>5.1.4 Výpůjčky a kopie ze zahraničí</w:t>
      </w:r>
    </w:p>
    <w:p w14:paraId="29077F21" w14:textId="77777777" w:rsidR="00BB6B86" w:rsidRDefault="00BB6B86" w:rsidP="00BB6B86">
      <w:pPr>
        <w:jc w:val="both"/>
      </w:pPr>
      <w:r>
        <w:t>Není-li dokument dostupný ve fondech účastnických knihoven, může uživatel VPK požádat o jeho zapůjčení nebo zaslání kopií prostřednictvím mezinárodních meziknihovních služeb NTK, NLK a Knihovny AV ČR. Tyto knihovny požadují u kolektivních uživatelů prověření požadavku v databázi KZP – Souborný katalog – zahraniční periodika, resp. SKK – Souborný katalog – knihy v Národní knihovně České republiky + v dostupných online databázích s celonárodní licencí – EIFLDirect, SpringerLink, ProQuest5000. Požadavky podávají uživatelé prostřednictvím WWW formuláře ze svého uživatelského konta.</w:t>
      </w:r>
    </w:p>
    <w:p w14:paraId="1FA4E889" w14:textId="77777777" w:rsidR="00BB6B86" w:rsidRDefault="00BB6B86" w:rsidP="00BB6B86">
      <w:pPr>
        <w:jc w:val="both"/>
      </w:pPr>
      <w:r>
        <w:t>(NLK vyřizuje maximálně 40 požadavků na kopie článků za měsíc od jednoho uživatele. Výjimku povoluje ředitel knihovny.)</w:t>
      </w:r>
    </w:p>
    <w:p w14:paraId="1479978E" w14:textId="77777777" w:rsidR="00BB6B86" w:rsidRDefault="00BB6B86" w:rsidP="00BB6B86">
      <w:pPr>
        <w:jc w:val="both"/>
      </w:pPr>
      <w:r>
        <w:t>Objednávání dokumentů ze zahraničních knihoven a institucí se řídí platnými předpisy pro oblast mezinárodních meziknihovních služeb.</w:t>
      </w:r>
    </w:p>
    <w:p w14:paraId="17B7D684" w14:textId="77777777" w:rsidR="00BB6B86" w:rsidRDefault="00BB6B86" w:rsidP="00BB6B86">
      <w:pPr>
        <w:jc w:val="both"/>
      </w:pPr>
      <w:r>
        <w:t>Mezinárodní meziknihovní služby jsou poskytovány za úhradu dle Ceníku VPK.</w:t>
      </w:r>
    </w:p>
    <w:p w14:paraId="02AD34B6" w14:textId="77777777" w:rsidR="00BB6B86" w:rsidRDefault="00BB6B86" w:rsidP="00BB6B86">
      <w:pPr>
        <w:jc w:val="both"/>
      </w:pPr>
      <w:r>
        <w:t> </w:t>
      </w:r>
    </w:p>
    <w:p w14:paraId="49CBEAC8" w14:textId="77777777" w:rsidR="00BB6B86" w:rsidRDefault="00BB6B86" w:rsidP="00BB6B86">
      <w:pPr>
        <w:jc w:val="both"/>
      </w:pPr>
      <w:r>
        <w:rPr>
          <w:rStyle w:val="Siln"/>
        </w:rPr>
        <w:t>5.2     Způsoby vyřízení a obvyklá doba vyřízení požadavků</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0"/>
        <w:gridCol w:w="2578"/>
        <w:gridCol w:w="2980"/>
      </w:tblGrid>
      <w:tr w:rsidR="00BB6B86" w14:paraId="71F16D2A" w14:textId="77777777" w:rsidTr="00BB6B86">
        <w:trPr>
          <w:tblCellSpacing w:w="0" w:type="dxa"/>
        </w:trPr>
        <w:tc>
          <w:tcPr>
            <w:tcW w:w="1969" w:type="pct"/>
            <w:tcBorders>
              <w:top w:val="outset" w:sz="6" w:space="0" w:color="auto"/>
              <w:left w:val="outset" w:sz="6" w:space="0" w:color="auto"/>
              <w:bottom w:val="outset" w:sz="6" w:space="0" w:color="auto"/>
              <w:right w:val="outset" w:sz="6" w:space="0" w:color="auto"/>
            </w:tcBorders>
            <w:vAlign w:val="center"/>
            <w:hideMark/>
          </w:tcPr>
          <w:p w14:paraId="2EFACB22" w14:textId="77777777" w:rsidR="00BB6B86" w:rsidRDefault="00BB6B86" w:rsidP="00BB6B86">
            <w:pPr>
              <w:jc w:val="both"/>
            </w:pPr>
            <w:r>
              <w:t>Dodání / rychlost</w:t>
            </w:r>
          </w:p>
        </w:tc>
        <w:tc>
          <w:tcPr>
            <w:tcW w:w="1406" w:type="pct"/>
            <w:tcBorders>
              <w:top w:val="outset" w:sz="6" w:space="0" w:color="auto"/>
              <w:left w:val="outset" w:sz="6" w:space="0" w:color="auto"/>
              <w:bottom w:val="outset" w:sz="6" w:space="0" w:color="auto"/>
              <w:right w:val="outset" w:sz="6" w:space="0" w:color="auto"/>
            </w:tcBorders>
            <w:vAlign w:val="center"/>
            <w:hideMark/>
          </w:tcPr>
          <w:p w14:paraId="664FA4FA" w14:textId="77777777" w:rsidR="00BB6B86" w:rsidRDefault="00BB6B86" w:rsidP="00BB6B86">
            <w:pPr>
              <w:jc w:val="both"/>
            </w:pPr>
            <w:r>
              <w:t>Standardní lhůta</w:t>
            </w:r>
          </w:p>
        </w:tc>
        <w:tc>
          <w:tcPr>
            <w:tcW w:w="1625" w:type="pct"/>
            <w:tcBorders>
              <w:top w:val="outset" w:sz="6" w:space="0" w:color="auto"/>
              <w:left w:val="outset" w:sz="6" w:space="0" w:color="auto"/>
              <w:bottom w:val="outset" w:sz="6" w:space="0" w:color="auto"/>
              <w:right w:val="outset" w:sz="6" w:space="0" w:color="auto"/>
            </w:tcBorders>
            <w:vAlign w:val="center"/>
            <w:hideMark/>
          </w:tcPr>
          <w:p w14:paraId="1878EB8E" w14:textId="77777777" w:rsidR="00BB6B86" w:rsidRDefault="00BB6B86" w:rsidP="00BB6B86">
            <w:pPr>
              <w:jc w:val="both"/>
            </w:pPr>
            <w:r>
              <w:t>Expresní doručení (***)</w:t>
            </w:r>
          </w:p>
        </w:tc>
      </w:tr>
      <w:tr w:rsidR="00BB6B86" w14:paraId="141836BF" w14:textId="77777777" w:rsidTr="00BB6B86">
        <w:trPr>
          <w:tblCellSpacing w:w="0" w:type="dxa"/>
        </w:trPr>
        <w:tc>
          <w:tcPr>
            <w:tcW w:w="1969" w:type="pct"/>
            <w:tcBorders>
              <w:top w:val="outset" w:sz="6" w:space="0" w:color="auto"/>
              <w:left w:val="outset" w:sz="6" w:space="0" w:color="auto"/>
              <w:bottom w:val="outset" w:sz="6" w:space="0" w:color="auto"/>
              <w:right w:val="outset" w:sz="6" w:space="0" w:color="auto"/>
            </w:tcBorders>
            <w:vAlign w:val="center"/>
            <w:hideMark/>
          </w:tcPr>
          <w:p w14:paraId="55F5E881" w14:textId="77777777" w:rsidR="00BB6B86" w:rsidRDefault="00BB6B86" w:rsidP="00BB6B86">
            <w:pPr>
              <w:jc w:val="both"/>
            </w:pPr>
            <w:r>
              <w:t>Poštou</w:t>
            </w:r>
          </w:p>
        </w:tc>
        <w:tc>
          <w:tcPr>
            <w:tcW w:w="1406" w:type="pct"/>
            <w:tcBorders>
              <w:top w:val="outset" w:sz="6" w:space="0" w:color="auto"/>
              <w:left w:val="outset" w:sz="6" w:space="0" w:color="auto"/>
              <w:bottom w:val="outset" w:sz="6" w:space="0" w:color="auto"/>
              <w:right w:val="outset" w:sz="6" w:space="0" w:color="auto"/>
            </w:tcBorders>
            <w:vAlign w:val="center"/>
            <w:hideMark/>
          </w:tcPr>
          <w:p w14:paraId="55E58DA1" w14:textId="77777777" w:rsidR="00BB6B86" w:rsidRDefault="00BB6B86" w:rsidP="00BB6B86">
            <w:pPr>
              <w:jc w:val="both"/>
            </w:pPr>
            <w:r>
              <w:t>72 hodin</w:t>
            </w:r>
          </w:p>
        </w:tc>
        <w:tc>
          <w:tcPr>
            <w:tcW w:w="1625" w:type="pct"/>
            <w:tcBorders>
              <w:top w:val="outset" w:sz="6" w:space="0" w:color="auto"/>
              <w:left w:val="outset" w:sz="6" w:space="0" w:color="auto"/>
              <w:bottom w:val="outset" w:sz="6" w:space="0" w:color="auto"/>
              <w:right w:val="outset" w:sz="6" w:space="0" w:color="auto"/>
            </w:tcBorders>
            <w:vAlign w:val="center"/>
            <w:hideMark/>
          </w:tcPr>
          <w:p w14:paraId="6277417D" w14:textId="77777777" w:rsidR="00BB6B86" w:rsidRDefault="00BB6B86" w:rsidP="00BB6B86">
            <w:pPr>
              <w:jc w:val="both"/>
            </w:pPr>
            <w:r>
              <w:t>—</w:t>
            </w:r>
          </w:p>
        </w:tc>
      </w:tr>
      <w:tr w:rsidR="00BB6B86" w14:paraId="3A026EF5" w14:textId="77777777" w:rsidTr="00BB6B86">
        <w:trPr>
          <w:tblCellSpacing w:w="0" w:type="dxa"/>
        </w:trPr>
        <w:tc>
          <w:tcPr>
            <w:tcW w:w="1969" w:type="pct"/>
            <w:tcBorders>
              <w:top w:val="outset" w:sz="6" w:space="0" w:color="auto"/>
              <w:left w:val="outset" w:sz="6" w:space="0" w:color="auto"/>
              <w:bottom w:val="outset" w:sz="6" w:space="0" w:color="auto"/>
              <w:right w:val="outset" w:sz="6" w:space="0" w:color="auto"/>
            </w:tcBorders>
            <w:vAlign w:val="center"/>
            <w:hideMark/>
          </w:tcPr>
          <w:p w14:paraId="7FF90B29" w14:textId="77777777" w:rsidR="00BB6B86" w:rsidRDefault="00BB6B86" w:rsidP="00BB6B86">
            <w:pPr>
              <w:jc w:val="both"/>
            </w:pPr>
            <w:r>
              <w:t>Faxem</w:t>
            </w:r>
          </w:p>
        </w:tc>
        <w:tc>
          <w:tcPr>
            <w:tcW w:w="1406" w:type="pct"/>
            <w:tcBorders>
              <w:top w:val="outset" w:sz="6" w:space="0" w:color="auto"/>
              <w:left w:val="outset" w:sz="6" w:space="0" w:color="auto"/>
              <w:bottom w:val="outset" w:sz="6" w:space="0" w:color="auto"/>
              <w:right w:val="outset" w:sz="6" w:space="0" w:color="auto"/>
            </w:tcBorders>
            <w:vAlign w:val="center"/>
            <w:hideMark/>
          </w:tcPr>
          <w:p w14:paraId="102E1291" w14:textId="77777777" w:rsidR="00BB6B86" w:rsidRDefault="00BB6B86" w:rsidP="00BB6B86">
            <w:pPr>
              <w:jc w:val="both"/>
            </w:pPr>
            <w:r>
              <w:t>—</w:t>
            </w:r>
          </w:p>
        </w:tc>
        <w:tc>
          <w:tcPr>
            <w:tcW w:w="1625" w:type="pct"/>
            <w:tcBorders>
              <w:top w:val="outset" w:sz="6" w:space="0" w:color="auto"/>
              <w:left w:val="outset" w:sz="6" w:space="0" w:color="auto"/>
              <w:bottom w:val="outset" w:sz="6" w:space="0" w:color="auto"/>
              <w:right w:val="outset" w:sz="6" w:space="0" w:color="auto"/>
            </w:tcBorders>
            <w:vAlign w:val="center"/>
            <w:hideMark/>
          </w:tcPr>
          <w:p w14:paraId="528B0317" w14:textId="77777777" w:rsidR="00BB6B86" w:rsidRDefault="00BB6B86" w:rsidP="00BB6B86">
            <w:pPr>
              <w:jc w:val="both"/>
            </w:pPr>
            <w:r>
              <w:t>24 hodin</w:t>
            </w:r>
          </w:p>
        </w:tc>
      </w:tr>
      <w:tr w:rsidR="00BB6B86" w14:paraId="32147D74" w14:textId="77777777" w:rsidTr="00BB6B86">
        <w:trPr>
          <w:tblCellSpacing w:w="0" w:type="dxa"/>
        </w:trPr>
        <w:tc>
          <w:tcPr>
            <w:tcW w:w="1969" w:type="pct"/>
            <w:tcBorders>
              <w:top w:val="outset" w:sz="6" w:space="0" w:color="auto"/>
              <w:left w:val="outset" w:sz="6" w:space="0" w:color="auto"/>
              <w:bottom w:val="outset" w:sz="6" w:space="0" w:color="auto"/>
              <w:right w:val="outset" w:sz="6" w:space="0" w:color="auto"/>
            </w:tcBorders>
            <w:vAlign w:val="center"/>
            <w:hideMark/>
          </w:tcPr>
          <w:p w14:paraId="0A679289" w14:textId="77777777" w:rsidR="00BB6B86" w:rsidRDefault="00BB6B86" w:rsidP="00BB6B86">
            <w:pPr>
              <w:jc w:val="both"/>
            </w:pPr>
            <w:r>
              <w:t>Elektronicky</w:t>
            </w:r>
          </w:p>
        </w:tc>
        <w:tc>
          <w:tcPr>
            <w:tcW w:w="1406" w:type="pct"/>
            <w:tcBorders>
              <w:top w:val="outset" w:sz="6" w:space="0" w:color="auto"/>
              <w:left w:val="outset" w:sz="6" w:space="0" w:color="auto"/>
              <w:bottom w:val="outset" w:sz="6" w:space="0" w:color="auto"/>
              <w:right w:val="outset" w:sz="6" w:space="0" w:color="auto"/>
            </w:tcBorders>
            <w:vAlign w:val="center"/>
            <w:hideMark/>
          </w:tcPr>
          <w:p w14:paraId="426D49F7" w14:textId="77777777" w:rsidR="00BB6B86" w:rsidRDefault="00BB6B86" w:rsidP="00BB6B86">
            <w:pPr>
              <w:jc w:val="both"/>
            </w:pPr>
            <w:r>
              <w:t>72 hodin</w:t>
            </w:r>
          </w:p>
        </w:tc>
        <w:tc>
          <w:tcPr>
            <w:tcW w:w="1625" w:type="pct"/>
            <w:tcBorders>
              <w:top w:val="outset" w:sz="6" w:space="0" w:color="auto"/>
              <w:left w:val="outset" w:sz="6" w:space="0" w:color="auto"/>
              <w:bottom w:val="outset" w:sz="6" w:space="0" w:color="auto"/>
              <w:right w:val="outset" w:sz="6" w:space="0" w:color="auto"/>
            </w:tcBorders>
            <w:vAlign w:val="center"/>
            <w:hideMark/>
          </w:tcPr>
          <w:p w14:paraId="75BB6B68" w14:textId="77777777" w:rsidR="00BB6B86" w:rsidRDefault="00BB6B86" w:rsidP="00BB6B86">
            <w:pPr>
              <w:jc w:val="both"/>
            </w:pPr>
            <w:r>
              <w:t>24 hodin</w:t>
            </w:r>
          </w:p>
        </w:tc>
      </w:tr>
    </w:tbl>
    <w:p w14:paraId="571D8A9B" w14:textId="77777777" w:rsidR="00BB6B86" w:rsidRDefault="00BB6B86" w:rsidP="00BB6B86">
      <w:pPr>
        <w:jc w:val="both"/>
      </w:pPr>
      <w:r>
        <w:t>(***) Expresní služby se týkají jak kopií doručovaných elektronickou cestou, tak i zasílání xerokopií faxem. Ceny za tyto služby obsahují expresní příplatky. Tyto služby poskytují pouze některé účastnické knihovny.</w:t>
      </w:r>
    </w:p>
    <w:p w14:paraId="235B3061" w14:textId="77777777" w:rsidR="00BB6B86" w:rsidRDefault="00BB6B86" w:rsidP="00BB6B86">
      <w:pPr>
        <w:jc w:val="both"/>
      </w:pPr>
      <w:r>
        <w:t> </w:t>
      </w:r>
    </w:p>
    <w:p w14:paraId="7C5BCB6E" w14:textId="77777777" w:rsidR="00BB6B86" w:rsidRDefault="00BB6B86" w:rsidP="00BB6B86">
      <w:pPr>
        <w:jc w:val="both"/>
      </w:pPr>
      <w:r>
        <w:t>Lhůty uvedené u jednotlivých typů služeb jsou lhůtami obvyklými. Pokud je žádaný dokument nedostupný nebo knihovna poskytující službu mimořádně zatížená, oznámí tato knihovna zpoždění služby včetně předpokládaného termínu vyřízení objednávky.</w:t>
      </w:r>
    </w:p>
    <w:p w14:paraId="68984520" w14:textId="77777777" w:rsidR="00BB6B86" w:rsidRDefault="00BB6B86" w:rsidP="00BB6B86">
      <w:pPr>
        <w:jc w:val="both"/>
      </w:pPr>
      <w:r>
        <w:t> </w:t>
      </w:r>
    </w:p>
    <w:p w14:paraId="34A0DABB" w14:textId="77777777" w:rsidR="00BB6B86" w:rsidRDefault="00BB6B86" w:rsidP="00BB6B86">
      <w:pPr>
        <w:jc w:val="both"/>
      </w:pPr>
      <w:r>
        <w:rPr>
          <w:rStyle w:val="Siln"/>
        </w:rPr>
        <w:t>5.3     Úhrada služeb</w:t>
      </w:r>
    </w:p>
    <w:p w14:paraId="19F40650" w14:textId="77777777" w:rsidR="00BB6B86" w:rsidRDefault="00BB6B86" w:rsidP="00BB6B86">
      <w:pPr>
        <w:jc w:val="both"/>
      </w:pPr>
      <w:r>
        <w:t>Po vyřízení požadované služby je automaticky z finančního konta odečtena částka účtovaná za tuto službu (viz Ceník služeb VPK), informaci o provedené úhradě získá uživatel na hlavní stránce svého uživatelského konta.</w:t>
      </w:r>
    </w:p>
    <w:p w14:paraId="41A2DE63" w14:textId="77777777" w:rsidR="00BB6B86" w:rsidRDefault="00BB6B86" w:rsidP="00BB6B86">
      <w:pPr>
        <w:jc w:val="both"/>
      </w:pPr>
      <w:r>
        <w:t>Je-li finanční konto vyčerpáno, poskytování služeb se automaticky zastavuje.</w:t>
      </w:r>
    </w:p>
    <w:p w14:paraId="203A6611" w14:textId="77777777" w:rsidR="00BB6B86" w:rsidRDefault="00BB6B86" w:rsidP="00BB6B86">
      <w:pPr>
        <w:jc w:val="both"/>
      </w:pPr>
      <w:r>
        <w:t> </w:t>
      </w:r>
    </w:p>
    <w:p w14:paraId="7B6A5571" w14:textId="77777777" w:rsidR="00BB6B86" w:rsidRDefault="00BB6B86" w:rsidP="00BB6B86">
      <w:pPr>
        <w:jc w:val="both"/>
      </w:pPr>
      <w:r>
        <w:rPr>
          <w:rStyle w:val="Siln"/>
        </w:rPr>
        <w:t>5.4     Reklamace služeb</w:t>
      </w:r>
    </w:p>
    <w:p w14:paraId="395CC3E4" w14:textId="77777777" w:rsidR="00BB6B86" w:rsidRDefault="00BB6B86" w:rsidP="00BB6B86">
      <w:pPr>
        <w:jc w:val="both"/>
      </w:pPr>
      <w:r>
        <w:t>Uživatel je oprávněn reklamovat službu, pokud nebyla provedena v požadované lhůtě, rozsahu či kvalitě, nejpozději do sedmi pracovních dnů od jejího převzetí.</w:t>
      </w:r>
    </w:p>
    <w:p w14:paraId="36D3D4C6" w14:textId="77777777" w:rsidR="00BB6B86" w:rsidRDefault="00BB6B86" w:rsidP="00BB6B86">
      <w:pPr>
        <w:jc w:val="both"/>
      </w:pPr>
      <w:r>
        <w:t>Uživatel zašle reklamaci Servisnímu centru VPK na e-mailovou adresu sc@vpk.cz nebo na e-mailovou adresu digi@techlib.cz. Reklamace požadavků ze zahraničí se vyřizuje na e-mailové adrese mms@techlib.cz</w:t>
      </w:r>
    </w:p>
    <w:p w14:paraId="77968CB0" w14:textId="77777777" w:rsidR="00BB6B86" w:rsidRDefault="00BB6B86" w:rsidP="00BB6B86">
      <w:pPr>
        <w:jc w:val="both"/>
      </w:pPr>
      <w:r>
        <w:t>Pokud by se reklamace týkala rozsahu objednávky (byl dodán a účtován nižší, resp. vyšší počet kopií), bude uživateli v rámci nápravy účtován skutečný rozsah poskytnuté služby, tzn. bude mu vrácen přeplatek, resp. odečten nedoplatek služby.</w:t>
      </w:r>
    </w:p>
    <w:p w14:paraId="65A03731" w14:textId="77777777" w:rsidR="00BB6B86" w:rsidRDefault="00BB6B86" w:rsidP="00BB6B86">
      <w:pPr>
        <w:jc w:val="both"/>
      </w:pPr>
      <w:r>
        <w:t> </w:t>
      </w:r>
    </w:p>
    <w:p w14:paraId="4E724B5C" w14:textId="77777777" w:rsidR="00BB6B86" w:rsidRDefault="00BB6B86" w:rsidP="00BB6B86">
      <w:pPr>
        <w:jc w:val="both"/>
      </w:pPr>
      <w:r>
        <w:rPr>
          <w:rStyle w:val="Siln"/>
        </w:rPr>
        <w:t>5.5     Doporučené technické vybavení uživatele</w:t>
      </w:r>
    </w:p>
    <w:p w14:paraId="11C1EC3B" w14:textId="77777777" w:rsidR="00BB6B86" w:rsidRDefault="00BB6B86" w:rsidP="00BB6B86">
      <w:pPr>
        <w:jc w:val="both"/>
      </w:pPr>
      <w:r>
        <w:t>Pro kvalitní využívání nabízených služeb doporučujeme následující technické vybavení:</w:t>
      </w:r>
    </w:p>
    <w:p w14:paraId="579044CF" w14:textId="77777777" w:rsidR="00BB6B86" w:rsidRDefault="00BB6B86" w:rsidP="00BB6B86">
      <w:pPr>
        <w:jc w:val="both"/>
      </w:pPr>
      <w:r>
        <w:t>dostatečně výkonný počítač schopný bez problémů pracovat s náročnější grafikou (v případě PC min. 486DX4, nejlépe Pentium, min. 16 MB RAM);</w:t>
      </w:r>
    </w:p>
    <w:p w14:paraId="54ACADF0" w14:textId="77777777" w:rsidR="00BB6B86" w:rsidRDefault="00BB6B86" w:rsidP="00BB6B86">
      <w:pPr>
        <w:jc w:val="both"/>
      </w:pPr>
      <w:r>
        <w:t xml:space="preserve">kvalitní, rychlé připojení k internetu (nutno přenášet velký objem dat – každá strana představuje soubor o velikosti v rozmezí od 100 KB do 1.5 MB podle zvoleného formátu a požadovaného rozlišení), </w:t>
      </w:r>
      <w:r>
        <w:lastRenderedPageBreak/>
        <w:t>problémy nastávají především u uživatelů, jejichž poskytovatelé připojení k internetu dosud neprovádějí lokální peering s CESNETem – poskytovatelem NTK;</w:t>
      </w:r>
    </w:p>
    <w:p w14:paraId="7F99A9E0" w14:textId="77777777" w:rsidR="00BB6B86" w:rsidRDefault="00BB6B86" w:rsidP="00BB6B86">
      <w:pPr>
        <w:jc w:val="both"/>
      </w:pPr>
      <w:r>
        <w:t>WWW browser schopný přenášet data v kódovaném tvaru protokolem https (doporučujeme Netscape 3.0 a vyšší, lze použít i Microsoft Internet Explorer 3.0 a vyšší);</w:t>
      </w:r>
    </w:p>
    <w:p w14:paraId="4516E079" w14:textId="77777777" w:rsidR="00BB6B86" w:rsidRDefault="00BB6B86" w:rsidP="00BB6B86">
      <w:pPr>
        <w:jc w:val="both"/>
      </w:pPr>
      <w:r>
        <w:t>pro kopie formátu PDF Adobe Acrobat Reader (Acrobat Reader je zdarma k dispozici na WWW serveru NTK).</w:t>
      </w:r>
    </w:p>
    <w:p w14:paraId="19AE6397" w14:textId="77777777" w:rsidR="00BB6B86" w:rsidRDefault="00BB6B86" w:rsidP="00BB6B86">
      <w:pPr>
        <w:jc w:val="both"/>
      </w:pPr>
      <w:r>
        <w:t> </w:t>
      </w:r>
    </w:p>
    <w:p w14:paraId="522F6555" w14:textId="77777777" w:rsidR="00BB6B86" w:rsidRDefault="00BB6B86" w:rsidP="00BB6B86">
      <w:pPr>
        <w:jc w:val="both"/>
      </w:pPr>
      <w:r>
        <w:rPr>
          <w:rStyle w:val="Siln"/>
        </w:rPr>
        <w:t>5.6     Důležité upozornění</w:t>
      </w:r>
    </w:p>
    <w:p w14:paraId="7F4F40AC" w14:textId="77777777" w:rsidR="00BB6B86" w:rsidRDefault="00BB6B86" w:rsidP="00BB6B86">
      <w:pPr>
        <w:jc w:val="both"/>
      </w:pPr>
      <w:r>
        <w:t>Upozorňujeme uživatele, kteří budou používat elektronické služby VPK poskytované prostřednictvím uživatelských kont (tj. ze zabezpečeného serveru) z cizího počítače, aby dbali na uzavření WWW prohlížeče při ukončení své práce. WWW prohlížeč si v rámci svého běhu pamatuje navštívené adresy včetně autorizačních relací. Pokud prohlížeč není ukončen a znovu spuštěn (restartován) před příchodem nového uživatele, je možno v rámci jedné relace navštívit stejné adresy bez opětovného zadání přístupového hesla.</w:t>
      </w:r>
    </w:p>
    <w:p w14:paraId="1E70FBAD" w14:textId="77777777" w:rsidR="00BB6B86" w:rsidRDefault="00BB6B86" w:rsidP="00BB6B86">
      <w:pPr>
        <w:jc w:val="both"/>
      </w:pPr>
      <w:r>
        <w:t> </w:t>
      </w:r>
    </w:p>
    <w:p w14:paraId="6F73D29E" w14:textId="77777777" w:rsidR="00BB6B86" w:rsidRDefault="00BB6B86" w:rsidP="00BB6B86">
      <w:pPr>
        <w:jc w:val="both"/>
      </w:pPr>
      <w:r>
        <w:rPr>
          <w:rStyle w:val="Siln"/>
        </w:rPr>
        <w:t>6. Práva a povinnosti VPK</w:t>
      </w:r>
    </w:p>
    <w:p w14:paraId="4963EF22" w14:textId="77777777" w:rsidR="00BB6B86" w:rsidRDefault="00BB6B86" w:rsidP="00BB6B86">
      <w:pPr>
        <w:jc w:val="both"/>
      </w:pPr>
      <w:r>
        <w:t>6.1     SC VPK ukládá za povinnost Zastupované knihovně v případě porušení smlouvy Koncovým uživatelem, kdy vzniká nositelům práv k autorským dílům škoda, poskytovat DILIA potřebnou součinnost k nápravě, zejména být nápomocna při vymáhání náhrady pro nositele práv vůči Koncovému uživateli.</w:t>
      </w:r>
    </w:p>
    <w:p w14:paraId="19D9CF62" w14:textId="77777777" w:rsidR="00BB6B86" w:rsidRDefault="00BB6B86" w:rsidP="00BB6B86">
      <w:pPr>
        <w:jc w:val="both"/>
      </w:pPr>
      <w:r>
        <w:t>6.2     SC VPK si vyhrazuje právo průběžně měnit nabídku služeb, aktualizovat ceník a Knihovní řád VPK. Služby (včetně termínů vyhotovení a poplatků) jsou stanoveny v příloze – Knihovním řádu VPK, resp. Ceníku služeb VPK a SC VPK je povinno WWW odkazem uživatele včas upozornit na příslušné změny. Ceník bude aktualizován vzhledem k vývoji cen vstupů (nákladů, energie aj.) na poskytování služeb a inflačnímu vývoji, tedy k objektivním faktorům.</w:t>
      </w:r>
    </w:p>
    <w:p w14:paraId="53F5A8E2" w14:textId="77777777" w:rsidR="00BB6B86" w:rsidRDefault="00BB6B86" w:rsidP="00BB6B86">
      <w:pPr>
        <w:jc w:val="both"/>
      </w:pPr>
      <w:r>
        <w:t>6.3     SC VPK vyvine odpovídající úsilí, aby v obvyklém termínu (dle Knihovního řádu VPK, resp. Ceníku služeb VPK) odpovídajícím podmínkám a typu služeb běžně dostupných v knihovnách a odpovídající ceně vstupů (náklady, energie, odpisy zařízení apod.) zajistilo provedení služby. Tento termín však není závazný, pokud se vyskytnou překážky, jejichž odstranění není v moci VPK. V případě, že SC VPK není schopno službu vykonat ve stanoveném termínu, je povinno o tom uživatele včas informovat uvedením této informace na hlavní stránce uživatelského konta včetně udání závažných důvodů, které brání v poskytnutí objednané (vyžádané) služby, a včetně dotazu, zda objednávka stále platí a po jakou dobu má uživatel o službu zájem.</w:t>
      </w:r>
    </w:p>
    <w:p w14:paraId="125CCE7B" w14:textId="77777777" w:rsidR="00BB6B86" w:rsidRDefault="00BB6B86" w:rsidP="00BB6B86">
      <w:pPr>
        <w:jc w:val="both"/>
      </w:pPr>
      <w:r>
        <w:t>6.4     SC VPK vyvine odpovídající úsilí (na úrovni běžné péče při poskytování daného typu služby), aby neprodleně zabránilo dalšímu používání uživatelského konta v případě, že vznikne důvodné podezření ze zneužití konta či ohlásí-li to sám uživatel. SC VPK je v takovém případě oprávněno jednostranně zastavit užívání uživatelského konta, zrušit přístupová práva uživatele, popřípadě celý smluvní vztah a vrátit mu zbývající finanční prostředky na uživatelském kontě, nebude-li aplikovat bod 6.5.</w:t>
      </w:r>
    </w:p>
    <w:p w14:paraId="0D69F923" w14:textId="77777777" w:rsidR="00BB6B86" w:rsidRDefault="00BB6B86" w:rsidP="00BB6B86">
      <w:pPr>
        <w:jc w:val="both"/>
      </w:pPr>
      <w:r>
        <w:t>6.5     SC VPK nenese odpovědnost za případné finanční ztráty uživatele, pokud uživatel nedodrží podmínky Smlouvy o užívání adresáře. SC VPK může uživateli pozastavit možnost využívání služeb bez nároku na odškodnění až do doby, kdy bude obnoven stav odpovídající těmto podmínkám. SC VPK je v těchto případech oprávněno žádat náhradu takto vzniklých nákladů (např. manipulační poplatky za zrušení konta) a v závažných případech může odmítnout žádost o znovuzřízení konta. V případě podezření ze zneužití konta a zrušení smlouvy je SC VPK oprávněno pozastavit vrácení zbývajících finančních prostředků na uživatelském kontě do vyšetření případu a dále je oprávněno si z těchto finančních prostředků pokrýt případné škody, které by mu vznikly.</w:t>
      </w:r>
    </w:p>
    <w:p w14:paraId="35876CE3" w14:textId="77777777" w:rsidR="00BB6B86" w:rsidRDefault="00BB6B86" w:rsidP="00BB6B86">
      <w:pPr>
        <w:jc w:val="both"/>
      </w:pPr>
      <w:r>
        <w:t>6.6     SC VPK je povinno na požádání a za příslušný poplatek vyhotovit přehled čerpání konta za určité období, nejdéle však roční; starší údaje (max. však do tří let zpětně) je SC VPK povinno na požádání a za poplatek vyhledat ve svých archivech.</w:t>
      </w:r>
    </w:p>
    <w:p w14:paraId="27690AA5" w14:textId="77777777" w:rsidR="00BB6B86" w:rsidRDefault="00BB6B86" w:rsidP="00BB6B86">
      <w:pPr>
        <w:jc w:val="both"/>
      </w:pPr>
      <w:r>
        <w:t xml:space="preserve">6.7     SC VPK je povinno v dohodnutém termínu, jinak nejdéle do 10 dnů od doručení písemného oznámení uživatele, na žádost uživatele zrušit konto. SC VPK je dále povinno vrátit nevyčerpanou částku s tím, že ji nejpozději do 10 dnů odešle na adresu uživatele uvedenou ve smlouvě, popř. na jeho žádost </w:t>
      </w:r>
      <w:r>
        <w:lastRenderedPageBreak/>
        <w:t>ji odešle na jím uvedený účet. Manipulační poplatek za zrušení uživatelského konta a vrácení finanční hotovosti bude účtován dle platného Ceníku služeb VPK. K manipulačnímu poplatku budou připočteny rovněž bankovní poplatky. Tyto poplatky budou odečteny od nevyčerpané částky. V případě podezření ze zneužití konta (viz bod 3.1.c) SC VPK zruší konto neprodleně s možností pozastavit vrácení zbývající částky podle bodu 6.4.</w:t>
      </w:r>
    </w:p>
    <w:p w14:paraId="03CA2F0A" w14:textId="77777777" w:rsidR="00BB6B86" w:rsidRDefault="00BB6B86" w:rsidP="00BB6B86">
      <w:pPr>
        <w:jc w:val="both"/>
      </w:pPr>
      <w:r>
        <w:t>6.8     V případě zaslání částky do zahraničí bude zůstatek v Kč nejdéle do 20 dnů od doručení písemného oznámení uživatele o zrušení konta zaslán v dohodnuté zahraniční měně, na kterou bude převeden směnným kurzem devizového trhu platným ke dni převodu.</w:t>
      </w:r>
    </w:p>
    <w:p w14:paraId="7E7B56F7" w14:textId="77777777" w:rsidR="00BB6B86" w:rsidRDefault="00BB6B86" w:rsidP="00BB6B86">
      <w:pPr>
        <w:jc w:val="both"/>
      </w:pPr>
      <w:r>
        <w:t>6.9     Provoz systému VPK může být omezen nebo přerušen z důvodů nezbytné technické a softwarové údržby, případně z jiných závažných důvodů.</w:t>
      </w:r>
    </w:p>
    <w:p w14:paraId="5CC434BE" w14:textId="77777777" w:rsidR="00BB6B86" w:rsidRDefault="00BB6B86" w:rsidP="00BB6B86">
      <w:pPr>
        <w:jc w:val="both"/>
      </w:pPr>
      <w:r>
        <w:t> </w:t>
      </w:r>
    </w:p>
    <w:p w14:paraId="6E285654" w14:textId="77777777" w:rsidR="00BB6B86" w:rsidRDefault="00BB6B86" w:rsidP="00BB6B86">
      <w:pPr>
        <w:jc w:val="both"/>
      </w:pPr>
      <w:r>
        <w:rPr>
          <w:rStyle w:val="Siln"/>
        </w:rPr>
        <w:t>7. Práva a povinnosti uživatele služeb VPK</w:t>
      </w:r>
    </w:p>
    <w:p w14:paraId="1C84D7A5" w14:textId="77777777" w:rsidR="00BB6B86" w:rsidRDefault="00BB6B86" w:rsidP="00BB6B86">
      <w:pPr>
        <w:jc w:val="both"/>
      </w:pPr>
      <w:r>
        <w:t>7.1      Uživatel služeb VPK je oprávněn využívat uživatelské konto VPK za podmínek dohodnutých ve Smlouvě. Uživatel služeb VPK se zavazuje, že neposkytne přístupové heslo svého uživatelského konta další osobě. Poruší-li tento zákaz, odpovídá za veškerou škodu, která tím vznikne. Uživatel je dále povinen dodržovat ustanovení KŘ VPK.</w:t>
      </w:r>
    </w:p>
    <w:p w14:paraId="2F5183A0" w14:textId="77777777" w:rsidR="00BB6B86" w:rsidRDefault="00BB6B86" w:rsidP="00BB6B86">
      <w:pPr>
        <w:jc w:val="both"/>
      </w:pPr>
      <w:r>
        <w:t>7.2     Uživatel se zavazuje nakládat s rozmnoženinami autorských děl, databází a dat získaných prostřednictvím služeb SC VPK v souladu s autorským zákonem (Zákon č. 121/2000 Sb., o právu autorském … a o změně některých zákonů, který nabyl účinnosti 1. 12. 2000). Uživatel nedostává žádná užívací práva kromě nevýlučného oprávnění nakládat se získanými rozmnoženinami děl, databází a dat pouze pro vlastní osobní potřebu, tj. např. pro potřebu studia, zájmovou činnost aj., nikoli však pro plnění pracovních úkolů, pro podnikání a jiné hospodářské účely, s výjimkou, kdy uživatelem je nevýdělečná knihovna, školské zařízení nebo archiv jako prostředník, využívající tuto službu pro osobní potřebu svého koncového uživatele – fyzickou osobu.</w:t>
      </w:r>
    </w:p>
    <w:p w14:paraId="65334AD1" w14:textId="77777777" w:rsidR="00BB6B86" w:rsidRDefault="00BB6B86" w:rsidP="00BB6B86">
      <w:pPr>
        <w:jc w:val="both"/>
      </w:pPr>
      <w:r>
        <w:t>7.3     Uživatel je oprávněn si z knihovnou poskytnuté elektronické rozmnoženiny zhotovit finální uživatelskou rozmnoženinu, a to dle jeho volby v elektronické podobě ve formátu netextového souboru nebo v tištěné podobě. Uživatel je po zpřístupnění rozmnoženiny povinen z této elektronické mezitímní podoby zaslaného dokumentu zhotovit finální uživatelskou rozmnoženinu nejdéle do jednoho týdne od jejího doručení. Pokud to ze závažných důvodů nemohl učinit (nemoc, služební cesta aj.), SC VPK na jeho výslovnou žádost elektronickou podobu dokumentu bude archivovat a v dohodnutou dobu znovu zašle na uživatelské konto, aniž by uživatel platil nové poplatky.</w:t>
      </w:r>
    </w:p>
    <w:p w14:paraId="7BCA2EE1" w14:textId="77777777" w:rsidR="00BB6B86" w:rsidRDefault="00BB6B86" w:rsidP="00BB6B86">
      <w:pPr>
        <w:jc w:val="both"/>
      </w:pPr>
      <w:r>
        <w:t>7.4      Uživatel nesmí dále kopírovat, upravovat či jinak modifikovat, překládat nebo jakkoliv šířit získané rozmnoženiny autorských děl nebo dat, s výjimkou případů, kdy je to výslovně povoleno příslušným zákonem. Uživatel nese výlučnou odpovědnost za porušení autorského zákona či jiných právních předpisů a je si vědom všech možných důsledků takového protiprávního jednání včetně náhrady škod, které by SC VPK z jeho protiprávního jednání vznikly.</w:t>
      </w:r>
    </w:p>
    <w:p w14:paraId="167570B7" w14:textId="77777777" w:rsidR="00BB6B86" w:rsidRDefault="00BB6B86" w:rsidP="00BB6B86">
      <w:pPr>
        <w:jc w:val="both"/>
      </w:pPr>
      <w:r>
        <w:t>7.5      Uživatel je srozuměn s tím, že účelem poskytování těchto služeb není dodávka informací, databází nebo dat, ale technické usnadnění přístupu k dokumentu, a proto SC VPK za obsahové vady zaslaných dokumentů neodpovídá a pokud uživatel převezme rozmnoženinu díla nebo dat, která jsou z obsahového hlediska v rozporu se zákonem, aniž k tomu došlo jednáním knihovny, bude odpovědnost za porušení zákona řešena stejně, jako kdyby si tuto rozmnoženinu zhotovil sám přímo z papírové předlohy bez mezitímní elektronické podoby. Pokud však kterákoliv knihovna ze systému VPK při pořizování rozmnoženiny poruší zákon, bude za takovéto jednání sama odpovědná. SC VPK, resp. účastnická knihovna poskytující službu ze systému VPK jsou odpovědné za technickou (nikoliv obsahovou) vadu doručeného dokumentu (špatně vyhotovená kopie aj.).</w:t>
      </w:r>
    </w:p>
    <w:p w14:paraId="3271E370" w14:textId="77777777" w:rsidR="00BB6B86" w:rsidRDefault="00BB6B86" w:rsidP="00BB6B86">
      <w:pPr>
        <w:jc w:val="both"/>
      </w:pPr>
      <w:r>
        <w:t>7.6     Uživatel souhlasí s tím, že z důvodů vyšší ochrany autorů či jiných držitelů autorských práv k dokumentu může být na zaslané rozmnoženině připojena informace, že byla vytvořena pro osobní potřebu uživatele s uvedením jeho jména a příjmení a že k jinému účelu jím nesmí být využita (vzhledem k tomu, že jiné osobě tato rozmnoženina nesmí být předána, nepřipadá ani v úvahu, že by mohla být jinou osobou legálně využita), pokud by k tomu došlo, je za to uživatel plně odpovědný.</w:t>
      </w:r>
    </w:p>
    <w:p w14:paraId="562F1A0D" w14:textId="77777777" w:rsidR="00BB6B86" w:rsidRDefault="00BB6B86" w:rsidP="00BB6B86">
      <w:pPr>
        <w:jc w:val="both"/>
      </w:pPr>
      <w:r>
        <w:lastRenderedPageBreak/>
        <w:t>7.7      Uživatel dále souhlasí s tím, že Zastupovaná knihovna může v rozsahu potřebném pro plnění závazků ze Smlouvy o užívání služby EDD a z kolektivní smlouvy o užití autorských děl zpřístupňováním díla knihovnou jednotlivcům ze strany veřejnosti na požádání podle § 18 odst. 2 AZ pro účely výzkumu a soukromého studia poskytnout osobní údaje o uživateli DILIA.</w:t>
      </w:r>
    </w:p>
    <w:p w14:paraId="680740CF" w14:textId="77777777" w:rsidR="00BB6B86" w:rsidRDefault="00BB6B86" w:rsidP="00BB6B86">
      <w:pPr>
        <w:jc w:val="both"/>
      </w:pPr>
      <w:r>
        <w:t>7.8     Uživatel služeb VPK je povinen SC VPK okamžitě ohlásit podezření či jakýkoliv pokus o zneužití svého konta.</w:t>
      </w:r>
    </w:p>
    <w:p w14:paraId="794E281A" w14:textId="77777777" w:rsidR="00BB6B86" w:rsidRDefault="00BB6B86" w:rsidP="00BB6B86">
      <w:pPr>
        <w:jc w:val="both"/>
      </w:pPr>
      <w:r>
        <w:t>7.9     Uživatel je oprávněn ve lhůtě (dané typem služby) reklamovat vady služby, a pokud k nápravě nedojde v požadované kvalitě, rozsahu a stanovené lhůtě (uvedené v Ceníku služeb VPK – Příloha I), je SC VPK povinno vrátit finanční částku, která byla odečtena z konta po vykonání služby.</w:t>
      </w:r>
    </w:p>
    <w:p w14:paraId="466564A8" w14:textId="77777777" w:rsidR="00BB6B86" w:rsidRDefault="00BB6B86" w:rsidP="00BB6B86">
      <w:pPr>
        <w:jc w:val="both"/>
      </w:pPr>
      <w:r>
        <w:t>7.10    V případě porušení uvedených povinností je uživatel srozuměn s tím, že bude jeho uživatelské konto zrušeno a částka na něm zbývající mu bude vrácena po úhradě škody či jiné újmy, kterou z toho SC VPK utrpělo, a že bude případně postižen podle platných právních předpisů, zejména k plné náhradě škody nebo jiné újmy.</w:t>
      </w:r>
    </w:p>
    <w:p w14:paraId="3AD35A92" w14:textId="77777777" w:rsidR="00BB6B86" w:rsidRDefault="00BB6B86" w:rsidP="00BB6B86">
      <w:pPr>
        <w:jc w:val="both"/>
      </w:pPr>
      <w:r>
        <w:t>7.11    Reklamace a stížnosti, které souvisejí s používáním služeb VPK, návrhy na zlepšení služeb a další dotazy může uživatel zaslat na e-mailovou adresu sc@vpk.cz nebo digi@techlib.cz.</w:t>
      </w:r>
    </w:p>
    <w:p w14:paraId="59466F33" w14:textId="77777777" w:rsidR="00BB6B86" w:rsidRDefault="00BB6B86" w:rsidP="00BB6B86">
      <w:pPr>
        <w:jc w:val="both"/>
      </w:pPr>
      <w:r>
        <w:t>7.12    V souladu s § 12 odst. 2 zákona č. 101/2000 Sb., o ochraně osobních údajů v platném znění má uživatel právo na výpis záznamu o něm vedeného v databázi uživatelů. SC VPK je povinno poskytnout uživateli na základě jeho písemné žádosti informace o osobních údajích o uživateli zpracovávaných formou výpisu záznamu o uživateli, a to jednou za rok bezplatně, jinak kdykoli za úhradu 25 Kč.</w:t>
      </w:r>
    </w:p>
    <w:p w14:paraId="7E24E166" w14:textId="77777777" w:rsidR="00BB6B86" w:rsidRDefault="00BB6B86" w:rsidP="00BB6B86">
      <w:pPr>
        <w:jc w:val="both"/>
      </w:pPr>
      <w:r>
        <w:t> </w:t>
      </w:r>
    </w:p>
    <w:p w14:paraId="67E7F924" w14:textId="77777777" w:rsidR="00BB6B86" w:rsidRDefault="00BB6B86" w:rsidP="00BB6B86">
      <w:pPr>
        <w:jc w:val="both"/>
      </w:pPr>
      <w:r>
        <w:rPr>
          <w:rStyle w:val="Siln"/>
        </w:rPr>
        <w:t>8. Zbavení práv užívat služby VPK</w:t>
      </w:r>
    </w:p>
    <w:p w14:paraId="494DDA48" w14:textId="77777777" w:rsidR="00BB6B86" w:rsidRDefault="00BB6B86" w:rsidP="00BB6B86">
      <w:pPr>
        <w:jc w:val="both"/>
      </w:pPr>
      <w:r>
        <w:t>Uživatel služeb VPK, který poruší své povinnosti uložené mu Knihovním řádem VPK, k jehož dodržování se svým podpisem zavázal, může být zbaven práva užívat služby VPK na dobu určitou nebo trvale.</w:t>
      </w:r>
    </w:p>
    <w:p w14:paraId="4ABBCDD4" w14:textId="77777777" w:rsidR="00BB6B86" w:rsidRDefault="00BB6B86" w:rsidP="00BB6B86">
      <w:pPr>
        <w:jc w:val="both"/>
      </w:pPr>
      <w:r>
        <w:t> </w:t>
      </w:r>
    </w:p>
    <w:p w14:paraId="21D41768" w14:textId="77777777" w:rsidR="00BB6B86" w:rsidRDefault="00BB6B86" w:rsidP="00BB6B86">
      <w:pPr>
        <w:jc w:val="both"/>
      </w:pPr>
      <w:r>
        <w:t>IV. Závěrečná ustanovení</w:t>
      </w:r>
    </w:p>
    <w:p w14:paraId="6092BF01" w14:textId="77777777" w:rsidR="00BB6B86" w:rsidRDefault="00BB6B86" w:rsidP="00BB6B86">
      <w:pPr>
        <w:jc w:val="both"/>
      </w:pPr>
      <w:r>
        <w:t>Platnost Knihovního řádu VPK</w:t>
      </w:r>
    </w:p>
    <w:p w14:paraId="78B67B7A" w14:textId="77777777" w:rsidR="00BB6B86" w:rsidRDefault="00BB6B86" w:rsidP="00BB6B86">
      <w:pPr>
        <w:jc w:val="both"/>
      </w:pPr>
      <w:r>
        <w:t>Tento Knihovní řád VPK nabývá účinnosti dnem 3. 5. 2010.</w:t>
      </w:r>
    </w:p>
    <w:p w14:paraId="0BABE9AA" w14:textId="77777777" w:rsidR="00BB6B86" w:rsidRDefault="00BB6B86" w:rsidP="00BB6B86">
      <w:pPr>
        <w:jc w:val="both"/>
      </w:pPr>
      <w:r>
        <w:t> </w:t>
      </w:r>
    </w:p>
    <w:p w14:paraId="5D2FD96D" w14:textId="77777777" w:rsidR="00BB6B86" w:rsidRDefault="00BB6B86" w:rsidP="00BB6B86">
      <w:pPr>
        <w:jc w:val="both"/>
      </w:pPr>
      <w:r>
        <w:t>Ing. Martin Svoboda</w:t>
      </w:r>
    </w:p>
    <w:p w14:paraId="0FB50D0F" w14:textId="77777777" w:rsidR="00BB6B86" w:rsidRDefault="00BB6B86" w:rsidP="00BB6B86">
      <w:pPr>
        <w:jc w:val="both"/>
      </w:pPr>
      <w:r>
        <w:t>ředitel NTK</w:t>
      </w:r>
    </w:p>
    <w:p w14:paraId="2FC29F7D" w14:textId="77777777" w:rsidR="00BB6B86" w:rsidRPr="005D2BE1" w:rsidRDefault="00BB6B86" w:rsidP="00BB6B86">
      <w:pPr>
        <w:rPr>
          <w:snapToGrid w:val="0"/>
        </w:rPr>
      </w:pPr>
    </w:p>
    <w:p w14:paraId="586D4A3D" w14:textId="77777777" w:rsidR="00BB6B86" w:rsidRDefault="00BB6B86" w:rsidP="00BB6B86">
      <w:pPr>
        <w:pStyle w:val="Prosttext"/>
        <w:jc w:val="both"/>
        <w:rPr>
          <w:rFonts w:ascii="Calibri" w:hAnsi="Calibri" w:cs="Courier New"/>
          <w:sz w:val="22"/>
          <w:szCs w:val="22"/>
        </w:rPr>
      </w:pPr>
    </w:p>
    <w:p w14:paraId="73C5D91A" w14:textId="77777777" w:rsidR="00BB6B86" w:rsidRDefault="00BB6B86" w:rsidP="00BB6B86">
      <w:pPr>
        <w:pStyle w:val="Prosttext"/>
        <w:jc w:val="both"/>
        <w:rPr>
          <w:rFonts w:ascii="Calibri" w:hAnsi="Calibri"/>
          <w:snapToGrid w:val="0"/>
        </w:rPr>
      </w:pPr>
      <w:r w:rsidRPr="00721997">
        <w:rPr>
          <w:rFonts w:ascii="Calibri" w:hAnsi="Calibri"/>
          <w:snapToGrid w:val="0"/>
        </w:rPr>
        <w:br w:type="page"/>
      </w:r>
      <w:r w:rsidRPr="00721997">
        <w:rPr>
          <w:rFonts w:ascii="Calibri" w:hAnsi="Calibri"/>
          <w:snapToGrid w:val="0"/>
        </w:rPr>
        <w:lastRenderedPageBreak/>
        <w:t>Příloha č. 4:</w:t>
      </w:r>
      <w:bookmarkStart w:id="282" w:name="_Ceník_služeb_Virtuální"/>
      <w:bookmarkEnd w:id="282"/>
    </w:p>
    <w:p w14:paraId="0826BD93" w14:textId="77777777" w:rsidR="00BB6B86" w:rsidRDefault="00BB6B86" w:rsidP="00BB6B86">
      <w:pPr>
        <w:pStyle w:val="Nadpis2"/>
        <w:rPr>
          <w:snapToGrid w:val="0"/>
        </w:rPr>
      </w:pPr>
      <w:bookmarkStart w:id="283" w:name="_Toc357498394"/>
      <w:bookmarkStart w:id="284" w:name="_Toc357499555"/>
      <w:r w:rsidRPr="00391E81">
        <w:rPr>
          <w:snapToGrid w:val="0"/>
        </w:rPr>
        <w:t>Ceník služeb Virtuální polytechnické knihovny</w:t>
      </w:r>
      <w:bookmarkEnd w:id="283"/>
      <w:bookmarkEnd w:id="284"/>
    </w:p>
    <w:p w14:paraId="51435F15" w14:textId="77777777" w:rsidR="00BB6B86" w:rsidRDefault="00BB6B86" w:rsidP="00BB6B86">
      <w:pPr>
        <w:jc w:val="center"/>
      </w:pPr>
      <w:r>
        <w:rPr>
          <w:noProof/>
        </w:rPr>
        <w:drawing>
          <wp:inline distT="0" distB="0" distL="0" distR="0" wp14:anchorId="732387F4" wp14:editId="35238058">
            <wp:extent cx="5598964" cy="7577372"/>
            <wp:effectExtent l="0" t="0" r="1905" b="5080"/>
            <wp:docPr id="9" name="Obrázek 9" descr="C:\Users\bechny\Desktop\Schrán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hny\Desktop\Schránka-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1457" cy="7580746"/>
                    </a:xfrm>
                    <a:prstGeom prst="rect">
                      <a:avLst/>
                    </a:prstGeom>
                    <a:noFill/>
                    <a:ln>
                      <a:noFill/>
                    </a:ln>
                  </pic:spPr>
                </pic:pic>
              </a:graphicData>
            </a:graphic>
          </wp:inline>
        </w:drawing>
      </w:r>
    </w:p>
    <w:p w14:paraId="20A388B0" w14:textId="77777777" w:rsidR="00BB6B86" w:rsidRDefault="00BB6B86" w:rsidP="00BB6B86">
      <w:pPr>
        <w:jc w:val="center"/>
      </w:pPr>
    </w:p>
    <w:p w14:paraId="3CBF9C88" w14:textId="77777777" w:rsidR="00BB6B86" w:rsidRDefault="00BB6B86" w:rsidP="00BB6B86">
      <w:pPr>
        <w:jc w:val="center"/>
      </w:pPr>
    </w:p>
    <w:p w14:paraId="1DE4EA05" w14:textId="77777777" w:rsidR="00BB6B86" w:rsidRDefault="00BB6B86" w:rsidP="00BB6B86">
      <w:pPr>
        <w:jc w:val="center"/>
      </w:pPr>
      <w:r>
        <w:rPr>
          <w:noProof/>
        </w:rPr>
        <w:lastRenderedPageBreak/>
        <w:drawing>
          <wp:inline distT="0" distB="0" distL="0" distR="0" wp14:anchorId="2DFF8E9B" wp14:editId="400E9398">
            <wp:extent cx="5540116" cy="7362686"/>
            <wp:effectExtent l="0" t="0" r="3810" b="0"/>
            <wp:docPr id="10" name="Obrázek 10" descr="C:\Users\bechny\Desktop\Schrán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hny\Desktop\Schránka-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3008" cy="7366530"/>
                    </a:xfrm>
                    <a:prstGeom prst="rect">
                      <a:avLst/>
                    </a:prstGeom>
                    <a:noFill/>
                    <a:ln>
                      <a:noFill/>
                    </a:ln>
                  </pic:spPr>
                </pic:pic>
              </a:graphicData>
            </a:graphic>
          </wp:inline>
        </w:drawing>
      </w:r>
      <w:r>
        <w:rPr>
          <w:noProof/>
        </w:rPr>
        <w:lastRenderedPageBreak/>
        <w:drawing>
          <wp:inline distT="0" distB="0" distL="0" distR="0" wp14:anchorId="0A410C68" wp14:editId="7C85B19E">
            <wp:extent cx="5552188" cy="7712684"/>
            <wp:effectExtent l="0" t="0" r="0" b="3175"/>
            <wp:docPr id="11" name="Obrázek 11" descr="C:\Users\bechny\Desktop\Schrán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chny\Desktop\Schránka-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3764" cy="7714873"/>
                    </a:xfrm>
                    <a:prstGeom prst="rect">
                      <a:avLst/>
                    </a:prstGeom>
                    <a:noFill/>
                    <a:ln>
                      <a:noFill/>
                    </a:ln>
                  </pic:spPr>
                </pic:pic>
              </a:graphicData>
            </a:graphic>
          </wp:inline>
        </w:drawing>
      </w:r>
      <w:r>
        <w:rPr>
          <w:noProof/>
        </w:rPr>
        <w:lastRenderedPageBreak/>
        <w:drawing>
          <wp:inline distT="0" distB="0" distL="0" distR="0" wp14:anchorId="2FFBF150" wp14:editId="6F6547BA">
            <wp:extent cx="5503826" cy="6751058"/>
            <wp:effectExtent l="0" t="0" r="1905" b="0"/>
            <wp:docPr id="12" name="Obrázek 12" descr="C:\Users\bechny\Desktop\Schrán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hny\Desktop\Schránka-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1130" cy="6760017"/>
                    </a:xfrm>
                    <a:prstGeom prst="rect">
                      <a:avLst/>
                    </a:prstGeom>
                    <a:noFill/>
                    <a:ln>
                      <a:noFill/>
                    </a:ln>
                  </pic:spPr>
                </pic:pic>
              </a:graphicData>
            </a:graphic>
          </wp:inline>
        </w:drawing>
      </w:r>
    </w:p>
    <w:p w14:paraId="71F288C5" w14:textId="77777777" w:rsidR="00BB6B86" w:rsidRDefault="00BB6B86" w:rsidP="00BB6B86">
      <w:pPr>
        <w:jc w:val="center"/>
      </w:pPr>
    </w:p>
    <w:p w14:paraId="0075EE4C" w14:textId="77777777" w:rsidR="00BB6B86" w:rsidRPr="009623B3" w:rsidRDefault="00BB6B86" w:rsidP="00BB6B86">
      <w:pPr>
        <w:jc w:val="center"/>
      </w:pPr>
    </w:p>
    <w:p w14:paraId="47438F7C" w14:textId="77777777" w:rsidR="00BB6B86" w:rsidRPr="00721997" w:rsidRDefault="00BB6B86" w:rsidP="001714EB">
      <w:pPr>
        <w:pStyle w:val="Prosttext"/>
        <w:rPr>
          <w:rFonts w:ascii="Calibri" w:hAnsi="Calibri"/>
          <w:snapToGrid w:val="0"/>
        </w:rPr>
      </w:pPr>
      <w:r>
        <w:rPr>
          <w:rFonts w:ascii="Calibri" w:hAnsi="Calibri"/>
          <w:snapToGrid w:val="0"/>
        </w:rPr>
        <w:t xml:space="preserve"> </w:t>
      </w:r>
      <w:r w:rsidRPr="00721997">
        <w:rPr>
          <w:rFonts w:ascii="Calibri" w:hAnsi="Calibri"/>
          <w:snapToGrid w:val="0"/>
        </w:rPr>
        <w:br w:type="page"/>
      </w:r>
      <w:bookmarkStart w:id="285" w:name="_GoBack"/>
      <w:bookmarkEnd w:id="285"/>
      <w:r w:rsidRPr="00721997">
        <w:rPr>
          <w:rFonts w:ascii="Calibri" w:hAnsi="Calibri"/>
          <w:snapToGrid w:val="0"/>
        </w:rPr>
        <w:lastRenderedPageBreak/>
        <w:t>Příloha č. 5:</w:t>
      </w:r>
    </w:p>
    <w:p w14:paraId="05E45288" w14:textId="77777777" w:rsidR="00BB6B86" w:rsidRDefault="00BB6B86" w:rsidP="00BB6B86">
      <w:pPr>
        <w:pStyle w:val="Nadpis2"/>
        <w:ind w:left="0"/>
        <w:rPr>
          <w:snapToGrid w:val="0"/>
        </w:rPr>
      </w:pPr>
      <w:bookmarkStart w:id="286" w:name="_Umístění_biblioboxů"/>
      <w:bookmarkStart w:id="287" w:name="_Toc357498395"/>
      <w:bookmarkStart w:id="288" w:name="_Toc357499556"/>
      <w:bookmarkEnd w:id="286"/>
      <w:r>
        <w:rPr>
          <w:snapToGrid w:val="0"/>
        </w:rPr>
        <w:t>Umístění biblioboxů</w:t>
      </w:r>
      <w:bookmarkEnd w:id="287"/>
      <w:bookmarkEnd w:id="288"/>
    </w:p>
    <w:p w14:paraId="233ED91D" w14:textId="77777777" w:rsidR="00BB6B86" w:rsidRDefault="00BB6B86" w:rsidP="00BB6B86">
      <w:pPr>
        <w:autoSpaceDE/>
        <w:autoSpaceDN/>
        <w:spacing w:before="100" w:beforeAutospacing="1" w:after="100" w:afterAutospacing="1"/>
      </w:pPr>
      <w:r>
        <w:rPr>
          <w:rStyle w:val="Siln"/>
        </w:rPr>
        <w:t>Klatovská 51</w:t>
      </w:r>
      <w:r>
        <w:t xml:space="preserve"> (před Pedagogickou fakultou, přístup non-stop)</w:t>
      </w:r>
    </w:p>
    <w:p w14:paraId="3D1BFFBB" w14:textId="77777777" w:rsidR="00BB6B86" w:rsidRDefault="00BB6B86" w:rsidP="00BB6B86">
      <w:pPr>
        <w:spacing w:after="240"/>
        <w:rPr>
          <w:sz w:val="20"/>
        </w:rPr>
      </w:pPr>
      <w:r>
        <w:rPr>
          <w:noProof/>
          <w:sz w:val="20"/>
        </w:rPr>
        <w:drawing>
          <wp:inline distT="0" distB="0" distL="0" distR="0" wp14:anchorId="1B7D9738" wp14:editId="3C1F0182">
            <wp:extent cx="4505325" cy="3286125"/>
            <wp:effectExtent l="0" t="0" r="9525" b="9525"/>
            <wp:docPr id="5" name="obrázek 5" descr="s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D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5325" cy="3286125"/>
                    </a:xfrm>
                    <a:prstGeom prst="rect">
                      <a:avLst/>
                    </a:prstGeom>
                    <a:noFill/>
                    <a:ln>
                      <a:noFill/>
                    </a:ln>
                  </pic:spPr>
                </pic:pic>
              </a:graphicData>
            </a:graphic>
          </wp:inline>
        </w:drawing>
      </w:r>
    </w:p>
    <w:p w14:paraId="762E8CBC" w14:textId="77777777" w:rsidR="00BB6B86" w:rsidRDefault="001714EB" w:rsidP="00BB6B86">
      <w:pPr>
        <w:spacing w:after="240"/>
      </w:pPr>
      <w:hyperlink r:id="rId28" w:history="1">
        <w:r w:rsidR="00BB6B86">
          <w:rPr>
            <w:rStyle w:val="Hypertextovodkaz"/>
            <w:sz w:val="20"/>
          </w:rPr>
          <w:t>Zvětšit mapu</w:t>
        </w:r>
      </w:hyperlink>
      <w:r w:rsidR="00BB6B86">
        <w:rPr>
          <w:sz w:val="20"/>
        </w:rPr>
        <w:br/>
      </w:r>
      <w:r w:rsidR="00BB6B86">
        <w:rPr>
          <w:rStyle w:val="Siln"/>
        </w:rPr>
        <w:t>Sady Pětatřicátníků 14</w:t>
      </w:r>
      <w:r w:rsidR="00BB6B86">
        <w:t xml:space="preserve"> (vestibul Fakulty právnické, přístup 6–22 h)</w:t>
      </w:r>
    </w:p>
    <w:p w14:paraId="72DA0666" w14:textId="77777777" w:rsidR="00BB6B86" w:rsidRDefault="00BB6B86" w:rsidP="00BB6B86">
      <w:pPr>
        <w:spacing w:after="240"/>
        <w:rPr>
          <w:sz w:val="20"/>
        </w:rPr>
      </w:pPr>
      <w:r>
        <w:rPr>
          <w:noProof/>
          <w:sz w:val="20"/>
        </w:rPr>
        <w:drawing>
          <wp:inline distT="0" distB="0" distL="0" distR="0" wp14:anchorId="0C899A9E" wp14:editId="15FD5054">
            <wp:extent cx="4543425" cy="2962275"/>
            <wp:effectExtent l="0" t="0" r="9525" b="9525"/>
            <wp:docPr id="6" name="obrázek 6" descr="B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3425" cy="2962275"/>
                    </a:xfrm>
                    <a:prstGeom prst="rect">
                      <a:avLst/>
                    </a:prstGeom>
                    <a:noFill/>
                    <a:ln>
                      <a:noFill/>
                    </a:ln>
                  </pic:spPr>
                </pic:pic>
              </a:graphicData>
            </a:graphic>
          </wp:inline>
        </w:drawing>
      </w:r>
    </w:p>
    <w:p w14:paraId="31346BDE" w14:textId="77777777" w:rsidR="00BB6B86" w:rsidRDefault="001714EB" w:rsidP="00BB6B86">
      <w:pPr>
        <w:spacing w:after="240"/>
        <w:rPr>
          <w:rStyle w:val="Siln"/>
        </w:rPr>
      </w:pPr>
      <w:hyperlink r:id="rId30" w:history="1">
        <w:r w:rsidR="00BB6B86">
          <w:rPr>
            <w:rStyle w:val="Hypertextovodkaz"/>
            <w:sz w:val="20"/>
          </w:rPr>
          <w:t>Zvětšit mapu</w:t>
        </w:r>
      </w:hyperlink>
      <w:r w:rsidR="00BB6B86">
        <w:rPr>
          <w:sz w:val="20"/>
        </w:rPr>
        <w:br/>
      </w:r>
    </w:p>
    <w:p w14:paraId="431B0462" w14:textId="77777777" w:rsidR="00BB6B86" w:rsidRDefault="00BB6B86" w:rsidP="00BB6B86">
      <w:pPr>
        <w:spacing w:after="240"/>
        <w:rPr>
          <w:rStyle w:val="Siln"/>
        </w:rPr>
      </w:pPr>
    </w:p>
    <w:p w14:paraId="7E83EA2E" w14:textId="77777777" w:rsidR="00BB6B86" w:rsidRDefault="00BB6B86" w:rsidP="00BB6B86">
      <w:pPr>
        <w:spacing w:after="240"/>
      </w:pPr>
      <w:r>
        <w:rPr>
          <w:rStyle w:val="Siln"/>
        </w:rPr>
        <w:lastRenderedPageBreak/>
        <w:t>Univerzitní 18</w:t>
      </w:r>
      <w:r>
        <w:t xml:space="preserve"> (vestibul Univerzitní knihovny, přístup 8–20 h; přes hlavní vrátnici a v tom případě přístupné 6–22)</w:t>
      </w:r>
    </w:p>
    <w:p w14:paraId="25BBEAF6" w14:textId="77777777" w:rsidR="00BB6B86" w:rsidRDefault="00BB6B86" w:rsidP="00BB6B86">
      <w:pPr>
        <w:spacing w:after="240"/>
        <w:rPr>
          <w:sz w:val="20"/>
        </w:rPr>
      </w:pPr>
      <w:r>
        <w:rPr>
          <w:noProof/>
          <w:sz w:val="20"/>
        </w:rPr>
        <w:drawing>
          <wp:inline distT="0" distB="0" distL="0" distR="0" wp14:anchorId="31FF7172" wp14:editId="2FAFEE78">
            <wp:extent cx="4495800" cy="2924175"/>
            <wp:effectExtent l="0" t="0" r="0" b="9525"/>
            <wp:docPr id="7" name="obrázek 7" descr="B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0" cy="2924175"/>
                    </a:xfrm>
                    <a:prstGeom prst="rect">
                      <a:avLst/>
                    </a:prstGeom>
                    <a:noFill/>
                    <a:ln>
                      <a:noFill/>
                    </a:ln>
                  </pic:spPr>
                </pic:pic>
              </a:graphicData>
            </a:graphic>
          </wp:inline>
        </w:drawing>
      </w:r>
    </w:p>
    <w:p w14:paraId="3531A9C6" w14:textId="77777777" w:rsidR="00BB6B86" w:rsidRDefault="001714EB" w:rsidP="00BB6B86">
      <w:pPr>
        <w:spacing w:after="240"/>
      </w:pPr>
      <w:hyperlink r:id="rId31" w:history="1">
        <w:r w:rsidR="00BB6B86">
          <w:rPr>
            <w:rStyle w:val="Hypertextovodkaz"/>
            <w:sz w:val="20"/>
          </w:rPr>
          <w:t>Zvětšit mapu</w:t>
        </w:r>
      </w:hyperlink>
      <w:r w:rsidR="00BB6B86">
        <w:rPr>
          <w:sz w:val="20"/>
        </w:rPr>
        <w:br/>
      </w:r>
    </w:p>
    <w:p w14:paraId="4D4AD291" w14:textId="77777777" w:rsidR="00BB6B86" w:rsidRDefault="00BB6B86" w:rsidP="00BB6B86">
      <w:pPr>
        <w:autoSpaceDE/>
        <w:autoSpaceDN/>
        <w:spacing w:before="100" w:beforeAutospacing="1" w:after="100" w:afterAutospacing="1"/>
      </w:pPr>
      <w:r>
        <w:rPr>
          <w:rStyle w:val="Siln"/>
        </w:rPr>
        <w:t>Nádražní 9</w:t>
      </w:r>
      <w:r>
        <w:t xml:space="preserve"> (horní vestibul Hlavního nádraží ČD vedle vstupu do čekárny, přístup 3.45–23.00 hod.)</w:t>
      </w:r>
    </w:p>
    <w:p w14:paraId="4A7CE303" w14:textId="77777777" w:rsidR="00BB6B86" w:rsidRPr="00721997" w:rsidRDefault="00BB6B86" w:rsidP="00BB6B86">
      <w:pPr>
        <w:pStyle w:val="Prosttext"/>
        <w:jc w:val="both"/>
        <w:rPr>
          <w:rFonts w:ascii="Calibri" w:hAnsi="Calibri"/>
          <w:sz w:val="20"/>
          <w:szCs w:val="20"/>
        </w:rPr>
      </w:pPr>
      <w:r w:rsidRPr="00721997">
        <w:rPr>
          <w:rFonts w:ascii="Calibri" w:hAnsi="Calibri"/>
          <w:noProof/>
          <w:sz w:val="20"/>
          <w:szCs w:val="20"/>
          <w:lang w:eastAsia="cs-CZ"/>
        </w:rPr>
        <w:drawing>
          <wp:inline distT="0" distB="0" distL="0" distR="0" wp14:anchorId="0B5C3316" wp14:editId="6B207D06">
            <wp:extent cx="4457700" cy="3228975"/>
            <wp:effectExtent l="0" t="0" r="0" b="9525"/>
            <wp:docPr id="8" name="obrázek 8"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57700" cy="3228975"/>
                    </a:xfrm>
                    <a:prstGeom prst="rect">
                      <a:avLst/>
                    </a:prstGeom>
                    <a:noFill/>
                    <a:ln>
                      <a:noFill/>
                    </a:ln>
                  </pic:spPr>
                </pic:pic>
              </a:graphicData>
            </a:graphic>
          </wp:inline>
        </w:drawing>
      </w:r>
    </w:p>
    <w:p w14:paraId="341DB7DE" w14:textId="77777777" w:rsidR="00BB6B86" w:rsidRPr="00721997" w:rsidRDefault="001714EB" w:rsidP="00BB6B86">
      <w:pPr>
        <w:pStyle w:val="Prosttext"/>
        <w:jc w:val="both"/>
        <w:rPr>
          <w:rFonts w:ascii="Calibri" w:hAnsi="Calibri"/>
          <w:snapToGrid w:val="0"/>
        </w:rPr>
      </w:pPr>
      <w:hyperlink r:id="rId33" w:history="1">
        <w:r w:rsidR="00BB6B86" w:rsidRPr="00721997">
          <w:rPr>
            <w:rStyle w:val="Hypertextovodkaz"/>
            <w:rFonts w:ascii="Calibri" w:hAnsi="Calibri"/>
            <w:sz w:val="20"/>
            <w:szCs w:val="20"/>
          </w:rPr>
          <w:t>Zvětšit mapu</w:t>
        </w:r>
      </w:hyperlink>
    </w:p>
    <w:p w14:paraId="16F40F86" w14:textId="7E4389CB" w:rsidR="003218D7" w:rsidRPr="00721997" w:rsidRDefault="003218D7" w:rsidP="00BB6B86">
      <w:pPr>
        <w:pStyle w:val="Nadpis1"/>
        <w:rPr>
          <w:snapToGrid w:val="0"/>
        </w:rPr>
      </w:pPr>
    </w:p>
    <w:sectPr w:rsidR="003218D7" w:rsidRPr="00721997" w:rsidSect="009802E9">
      <w:headerReference w:type="even" r:id="rId34"/>
      <w:headerReference w:type="default" r:id="rId35"/>
      <w:footerReference w:type="default" r:id="rId36"/>
      <w:headerReference w:type="first" r:id="rId37"/>
      <w:type w:val="continuous"/>
      <w:pgSz w:w="11906" w:h="16838" w:code="9"/>
      <w:pgMar w:top="1474" w:right="1361" w:bottom="1474" w:left="136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9592" w14:textId="77777777" w:rsidR="00655F4F" w:rsidRDefault="00655F4F">
      <w:r>
        <w:separator/>
      </w:r>
    </w:p>
  </w:endnote>
  <w:endnote w:type="continuationSeparator" w:id="0">
    <w:p w14:paraId="20D36C46" w14:textId="77777777" w:rsidR="00655F4F" w:rsidRDefault="006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UniversCom55">
    <w:altName w:val="Meiryo"/>
    <w:panose1 w:val="00000000000000000000"/>
    <w:charset w:val="80"/>
    <w:family w:val="auto"/>
    <w:notTrueType/>
    <w:pitch w:val="default"/>
    <w:sig w:usb0="00000001" w:usb1="08070000" w:usb2="00000010" w:usb3="00000000" w:csb0="00020000" w:csb1="00000000"/>
  </w:font>
  <w:font w:name="RePublic Std">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F000" w14:textId="77777777" w:rsidR="00655F4F" w:rsidRPr="00AB0C09" w:rsidRDefault="00655F4F">
    <w:pPr>
      <w:pStyle w:val="Zpat"/>
      <w:jc w:val="center"/>
    </w:pPr>
    <w:r w:rsidRPr="00AB0C09">
      <w:fldChar w:fldCharType="begin"/>
    </w:r>
    <w:r w:rsidRPr="00AB0C09">
      <w:instrText>PAGE   \* MERGEFORMAT</w:instrText>
    </w:r>
    <w:r w:rsidRPr="00AB0C09">
      <w:fldChar w:fldCharType="separate"/>
    </w:r>
    <w:r>
      <w:rPr>
        <w:noProof/>
      </w:rPr>
      <w:t>6</w:t>
    </w:r>
    <w:r w:rsidRPr="00AB0C09">
      <w:fldChar w:fldCharType="end"/>
    </w:r>
  </w:p>
  <w:p w14:paraId="180AFEE7" w14:textId="77777777" w:rsidR="00655F4F" w:rsidRDefault="00655F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9DA6" w14:textId="77777777" w:rsidR="00655F4F" w:rsidRDefault="00655F4F" w:rsidP="00742C3D">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21B5" w14:textId="77777777" w:rsidR="00655F4F" w:rsidRDefault="00655F4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2CA7" w14:textId="77777777" w:rsidR="00655F4F" w:rsidRDefault="00655F4F">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F424" w14:textId="77777777" w:rsidR="00655F4F" w:rsidRPr="00C01356" w:rsidRDefault="00655F4F">
    <w:pPr>
      <w:pStyle w:val="Zpat"/>
      <w:jc w:val="center"/>
      <w:rPr>
        <w:szCs w:val="22"/>
      </w:rPr>
    </w:pPr>
    <w:r w:rsidRPr="00C01356">
      <w:rPr>
        <w:szCs w:val="22"/>
      </w:rPr>
      <w:fldChar w:fldCharType="begin"/>
    </w:r>
    <w:r w:rsidRPr="00C01356">
      <w:rPr>
        <w:szCs w:val="22"/>
      </w:rPr>
      <w:instrText>PAGE   \* MERGEFORMAT</w:instrText>
    </w:r>
    <w:r w:rsidRPr="00C01356">
      <w:rPr>
        <w:szCs w:val="22"/>
      </w:rPr>
      <w:fldChar w:fldCharType="separate"/>
    </w:r>
    <w:r w:rsidR="001714EB" w:rsidRPr="001714EB">
      <w:rPr>
        <w:noProof/>
        <w:sz w:val="20"/>
      </w:rPr>
      <w:t>27</w:t>
    </w:r>
    <w:r w:rsidRPr="00C01356">
      <w:rPr>
        <w:szCs w:val="22"/>
      </w:rPr>
      <w:fldChar w:fldCharType="end"/>
    </w:r>
  </w:p>
  <w:p w14:paraId="6EBCC40B" w14:textId="77777777" w:rsidR="00655F4F" w:rsidRDefault="00655F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988D" w14:textId="77777777" w:rsidR="00655F4F" w:rsidRDefault="00655F4F">
      <w:r>
        <w:separator/>
      </w:r>
    </w:p>
  </w:footnote>
  <w:footnote w:type="continuationSeparator" w:id="0">
    <w:p w14:paraId="7DAA5394" w14:textId="77777777" w:rsidR="00655F4F" w:rsidRDefault="00655F4F">
      <w:r>
        <w:continuationSeparator/>
      </w:r>
    </w:p>
  </w:footnote>
  <w:footnote w:id="1">
    <w:p w14:paraId="2DA8FBEF" w14:textId="77777777" w:rsidR="00655F4F" w:rsidRPr="00157EBD" w:rsidRDefault="00655F4F" w:rsidP="00EA7B55">
      <w:pPr>
        <w:jc w:val="both"/>
        <w:rPr>
          <w:sz w:val="18"/>
          <w:szCs w:val="18"/>
        </w:rPr>
      </w:pPr>
      <w:r w:rsidRPr="00157EBD">
        <w:rPr>
          <w:rStyle w:val="Znakapoznpodarou"/>
          <w:sz w:val="18"/>
          <w:szCs w:val="18"/>
        </w:rPr>
        <w:footnoteRef/>
      </w:r>
      <w:r w:rsidRPr="00157EBD">
        <w:rPr>
          <w:sz w:val="18"/>
          <w:szCs w:val="18"/>
        </w:rPr>
        <w:t xml:space="preserve"> Pokladny jsou v hlavní budově na recepci (Smetanovy sady 2) a v oddělení zahraničních knihoven (nám. Republiky 13) v Anglické, Německé a Rakouské knihovně.</w:t>
      </w:r>
    </w:p>
  </w:footnote>
  <w:footnote w:id="2">
    <w:p w14:paraId="46D5C6F8" w14:textId="77777777" w:rsidR="00655F4F" w:rsidRPr="00BD502B" w:rsidRDefault="00655F4F" w:rsidP="00EA7B55">
      <w:pPr>
        <w:pStyle w:val="Textpoznpodarou"/>
        <w:jc w:val="both"/>
      </w:pPr>
      <w:r w:rsidRPr="00BD502B">
        <w:rPr>
          <w:rStyle w:val="Znakapoznpodarou"/>
        </w:rPr>
        <w:footnoteRef/>
      </w:r>
      <w:r w:rsidRPr="00BD502B">
        <w:t xml:space="preserve"> </w:t>
      </w:r>
      <w:r w:rsidRPr="00BD502B">
        <w:rPr>
          <w:sz w:val="18"/>
          <w:szCs w:val="18"/>
        </w:rPr>
        <w:t xml:space="preserve">Dle § 5, odst. 8 </w:t>
      </w:r>
      <w:r>
        <w:rPr>
          <w:sz w:val="18"/>
          <w:szCs w:val="18"/>
        </w:rPr>
        <w:t>z</w:t>
      </w:r>
      <w:r w:rsidRPr="00BD502B">
        <w:rPr>
          <w:sz w:val="18"/>
          <w:szCs w:val="18"/>
        </w:rPr>
        <w:t>ákona č. 22/1997 Sb., o technických požadavcích na výrobky a o změně a doplnění některých zákonů smějí být české technické normy rozmnožovány a rozšiřovány jen se souhlasem pověřené osoby nebo se souhlasem Úřadu pro technickou normalizaci, metrologii a státní zkušebnictví.</w:t>
      </w:r>
    </w:p>
  </w:footnote>
  <w:footnote w:id="3">
    <w:p w14:paraId="123EF0B3" w14:textId="77777777" w:rsidR="00655F4F" w:rsidRPr="00157EBD" w:rsidRDefault="00655F4F" w:rsidP="00EA7B55">
      <w:pPr>
        <w:jc w:val="both"/>
        <w:rPr>
          <w:rFonts w:cs="Calibri"/>
          <w:sz w:val="18"/>
          <w:szCs w:val="18"/>
        </w:rPr>
      </w:pPr>
      <w:r w:rsidRPr="00157EBD">
        <w:rPr>
          <w:rStyle w:val="Znakapoznpodarou"/>
          <w:rFonts w:cs="Calibri"/>
          <w:sz w:val="18"/>
          <w:szCs w:val="18"/>
        </w:rPr>
        <w:footnoteRef/>
      </w:r>
      <w:r w:rsidRPr="00157EBD">
        <w:rPr>
          <w:sz w:val="18"/>
          <w:szCs w:val="18"/>
        </w:rPr>
        <w:t xml:space="preserve"> Zvukové dokumenty na kompaktních discích, od jejichž nabytí knihovnou neuplynulo devět měsíců (odkladná lhůta pro absenční půjčování, viz licenční smlouva mezi Národní knihovnou ČR a kolektivními správci autorských práv OSA, DILIA, INTEGRAM, platná od 2.1.2004). Z dikce § 37 zákona č. 121/2000 Sb. autorský zákon, dále vyplývá zákaz půjčování audiovizuálních dokumentů, což je nutné v případě SVK PK vztáhnout na CD-ROM, DVD, které jsou současně nosiči zvuku i obrazu, a na audiovizuální kazety VHS.</w:t>
      </w:r>
    </w:p>
  </w:footnote>
  <w:footnote w:id="4">
    <w:p w14:paraId="13A4C1AC" w14:textId="77777777" w:rsidR="00655F4F" w:rsidRPr="00157EBD" w:rsidRDefault="00655F4F" w:rsidP="00EA7B55">
      <w:pPr>
        <w:jc w:val="both"/>
        <w:rPr>
          <w:sz w:val="18"/>
          <w:szCs w:val="18"/>
        </w:rPr>
      </w:pPr>
      <w:r w:rsidRPr="00157EBD">
        <w:rPr>
          <w:rStyle w:val="Znakapoznpodarou"/>
          <w:sz w:val="18"/>
          <w:szCs w:val="18"/>
        </w:rPr>
        <w:footnoteRef/>
      </w:r>
      <w:r w:rsidRPr="00157EBD">
        <w:rPr>
          <w:sz w:val="18"/>
          <w:szCs w:val="18"/>
        </w:rPr>
        <w:t xml:space="preserve"> Podle </w:t>
      </w:r>
      <w:r w:rsidRPr="00157EBD">
        <w:rPr>
          <w:bCs/>
          <w:sz w:val="18"/>
          <w:szCs w:val="18"/>
        </w:rPr>
        <w:t>§ 14 knihovního zákona a</w:t>
      </w:r>
      <w:r w:rsidRPr="00157EBD">
        <w:rPr>
          <w:sz w:val="18"/>
          <w:szCs w:val="18"/>
        </w:rPr>
        <w:t xml:space="preserve"> vyhlášky Ministerstva kultury </w:t>
      </w:r>
      <w:r w:rsidRPr="00157EBD">
        <w:rPr>
          <w:bCs/>
          <w:sz w:val="18"/>
          <w:szCs w:val="18"/>
        </w:rPr>
        <w:t xml:space="preserve">č. 88/2002 Sb. </w:t>
      </w:r>
      <w:r w:rsidRPr="00157EBD">
        <w:rPr>
          <w:sz w:val="18"/>
          <w:szCs w:val="18"/>
        </w:rPr>
        <w:t xml:space="preserve">a metodických pokynů NK ČR, </w:t>
      </w:r>
      <w:r w:rsidRPr="00157EBD">
        <w:rPr>
          <w:bCs/>
          <w:sz w:val="18"/>
          <w:szCs w:val="18"/>
        </w:rPr>
        <w:t>viz ceník.</w:t>
      </w:r>
    </w:p>
  </w:footnote>
  <w:footnote w:id="5">
    <w:p w14:paraId="32A69144" w14:textId="77777777" w:rsidR="00655F4F" w:rsidRDefault="00655F4F" w:rsidP="00EA7B55">
      <w:pPr>
        <w:pStyle w:val="Textpoznpodarou"/>
        <w:jc w:val="both"/>
      </w:pPr>
      <w:r>
        <w:rPr>
          <w:rStyle w:val="Znakapoznpodarou"/>
        </w:rPr>
        <w:footnoteRef/>
      </w:r>
      <w:r>
        <w:t xml:space="preserve"> </w:t>
      </w:r>
      <w:r w:rsidRPr="00157EBD">
        <w:rPr>
          <w:sz w:val="18"/>
          <w:szCs w:val="18"/>
        </w:rPr>
        <w:t xml:space="preserve">Dostupné též ze stránek SVK PK: </w:t>
      </w:r>
      <w:hyperlink r:id="rId1" w:history="1">
        <w:r w:rsidRPr="00157EBD">
          <w:rPr>
            <w:rStyle w:val="Hypertextovodkaz"/>
            <w:sz w:val="18"/>
            <w:szCs w:val="18"/>
          </w:rPr>
          <w:t>www.svkpl.cz</w:t>
        </w:r>
      </w:hyperlink>
    </w:p>
  </w:footnote>
  <w:footnote w:id="6">
    <w:p w14:paraId="3B1FB6DE" w14:textId="77777777" w:rsidR="00655F4F" w:rsidRPr="00157EBD" w:rsidRDefault="00655F4F" w:rsidP="00EA7B55">
      <w:pPr>
        <w:jc w:val="both"/>
        <w:rPr>
          <w:rFonts w:cs="Calibri"/>
          <w:sz w:val="18"/>
          <w:szCs w:val="18"/>
        </w:rPr>
      </w:pPr>
      <w:r w:rsidRPr="00157EBD">
        <w:rPr>
          <w:rStyle w:val="Znakapoznpodarou"/>
          <w:rFonts w:cs="Calibri"/>
          <w:sz w:val="18"/>
          <w:szCs w:val="18"/>
        </w:rPr>
        <w:footnoteRef/>
      </w:r>
      <w:r w:rsidRPr="00157EBD">
        <w:rPr>
          <w:rFonts w:cs="Calibri"/>
          <w:sz w:val="18"/>
          <w:szCs w:val="18"/>
        </w:rPr>
        <w:t xml:space="preserve"> Výjimku tvoří vydaný notový záznam díla hudebního či hudebně dramatického (hudebnina), z těchto dokumentů dle § 30a zákona č. 121/2000 Sb., autorský zákon nelze pořizovat žádné rozmnoženiny.</w:t>
      </w:r>
    </w:p>
  </w:footnote>
  <w:footnote w:id="7">
    <w:p w14:paraId="58694B8F" w14:textId="77777777" w:rsidR="00655F4F" w:rsidRDefault="00655F4F" w:rsidP="00BB6B86">
      <w:pPr>
        <w:pStyle w:val="Textpoznpodarou"/>
      </w:pPr>
      <w:r>
        <w:rPr>
          <w:rStyle w:val="Znakapoznpodarou"/>
        </w:rPr>
        <w:footnoteRef/>
      </w:r>
      <w:r>
        <w:t xml:space="preserve"> Nutné doložit rozhodnutí o přiznání částečného nebo plného invalidního důchodu.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ADAF" w14:textId="39379AF2" w:rsidR="00655F4F" w:rsidRDefault="00655F4F" w:rsidP="00E02E2C">
    <w:pPr>
      <w:pStyle w:val="Zhlav"/>
      <w:jc w:val="center"/>
      <w:rPr>
        <w:i/>
        <w:iCs/>
        <w:szCs w:val="22"/>
      </w:rPr>
    </w:pPr>
    <w:r w:rsidRPr="002F3A61">
      <w:rPr>
        <w:i/>
        <w:iCs/>
        <w:szCs w:val="22"/>
      </w:rPr>
      <w:t>Knihovní řád</w:t>
    </w:r>
  </w:p>
  <w:p w14:paraId="4AD1FD6C" w14:textId="77777777" w:rsidR="00655F4F" w:rsidRDefault="00655F4F" w:rsidP="00E02E2C">
    <w:pPr>
      <w:pStyle w:val="Zhlav"/>
      <w:jc w:val="center"/>
    </w:pPr>
    <w:r>
      <w:rPr>
        <w:i/>
        <w:iCs/>
        <w:szCs w:val="22"/>
      </w:rPr>
      <w:t>Studijní a vědecké knihovny Plzeňského kraje, příspěvkové organizace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75348" w14:textId="254004D1" w:rsidR="00655F4F" w:rsidRPr="00FA7F39" w:rsidRDefault="00655F4F" w:rsidP="00FA7F39">
    <w:pPr>
      <w:pStyle w:val="Zhlav"/>
      <w:jc w:val="right"/>
      <w:rPr>
        <w:i/>
        <w:iCs/>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E43A" w14:textId="2C4A4B4D" w:rsidR="00655F4F" w:rsidRDefault="00655F4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BF50" w14:textId="02990460" w:rsidR="00655F4F" w:rsidRDefault="00655F4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8F52" w14:textId="434994C4" w:rsidR="00655F4F" w:rsidRPr="005221BB" w:rsidRDefault="00655F4F" w:rsidP="00E02E2C">
    <w:pPr>
      <w:pStyle w:val="Zhlav"/>
      <w:jc w:val="center"/>
      <w:rPr>
        <w:b/>
        <w:i/>
        <w:iCs/>
        <w:szCs w:val="22"/>
      </w:rPr>
    </w:pPr>
    <w:r w:rsidRPr="005221BB">
      <w:rPr>
        <w:b/>
        <w:i/>
        <w:iCs/>
        <w:szCs w:val="22"/>
      </w:rPr>
      <w:t>Knihovní řád</w:t>
    </w:r>
  </w:p>
  <w:p w14:paraId="57913952" w14:textId="77777777" w:rsidR="00655F4F" w:rsidRPr="005221BB" w:rsidRDefault="00655F4F" w:rsidP="00E02E2C">
    <w:pPr>
      <w:pStyle w:val="Zhlav"/>
      <w:jc w:val="center"/>
      <w:rPr>
        <w:i/>
        <w:iCs/>
      </w:rPr>
    </w:pPr>
    <w:r w:rsidRPr="005221BB">
      <w:rPr>
        <w:i/>
        <w:iCs/>
      </w:rPr>
      <w:t>Studijní a vědecké knihovny Plzeňského kraje, příspěvkové organizace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7167" w14:textId="240583AB" w:rsidR="00655F4F" w:rsidRDefault="00655F4F">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7322" w14:textId="51183558" w:rsidR="00655F4F" w:rsidRDefault="00655F4F">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3747" w14:textId="77777777" w:rsidR="00655F4F" w:rsidRPr="005221BB" w:rsidRDefault="00655F4F" w:rsidP="00655F4F">
    <w:pPr>
      <w:pStyle w:val="Zhlav"/>
      <w:jc w:val="center"/>
      <w:rPr>
        <w:b/>
        <w:i/>
        <w:iCs/>
        <w:szCs w:val="22"/>
      </w:rPr>
    </w:pPr>
    <w:r w:rsidRPr="005221BB">
      <w:rPr>
        <w:b/>
        <w:i/>
        <w:iCs/>
        <w:szCs w:val="22"/>
      </w:rPr>
      <w:t>Knihovní řád</w:t>
    </w:r>
  </w:p>
  <w:p w14:paraId="711B7DE0" w14:textId="77777777" w:rsidR="00655F4F" w:rsidRPr="005221BB" w:rsidRDefault="00655F4F" w:rsidP="00655F4F">
    <w:pPr>
      <w:pStyle w:val="Zhlav"/>
      <w:jc w:val="center"/>
      <w:rPr>
        <w:i/>
        <w:iCs/>
      </w:rPr>
    </w:pPr>
    <w:r w:rsidRPr="005221BB">
      <w:rPr>
        <w:i/>
        <w:iCs/>
      </w:rPr>
      <w:t>Studijní a vědecké knihovny Plzeňského kraje, příspěvkové organizace</w:t>
    </w:r>
  </w:p>
  <w:p w14:paraId="5AF87B71" w14:textId="28C343EB" w:rsidR="00655F4F" w:rsidRPr="00884F99" w:rsidRDefault="00655F4F" w:rsidP="00884F99">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CB96" w14:textId="78DCFE64" w:rsidR="00655F4F" w:rsidRDefault="00655F4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DABE352E"/>
    <w:name w:val="WW8Num4"/>
    <w:lvl w:ilvl="0">
      <w:start w:val="1"/>
      <w:numFmt w:val="decimal"/>
      <w:lvlText w:val="%1."/>
      <w:lvlJc w:val="left"/>
      <w:pPr>
        <w:tabs>
          <w:tab w:val="num" w:pos="720"/>
        </w:tabs>
        <w:ind w:left="720" w:hanging="360"/>
      </w:pPr>
      <w:rPr>
        <w:rFonts w:hint="default"/>
        <w:color w:val="auto"/>
      </w:rPr>
    </w:lvl>
  </w:abstractNum>
  <w:abstractNum w:abstractNumId="1">
    <w:nsid w:val="084F7FC8"/>
    <w:multiLevelType w:val="hybridMultilevel"/>
    <w:tmpl w:val="E21AC15A"/>
    <w:lvl w:ilvl="0" w:tplc="D9624046">
      <w:start w:val="1"/>
      <w:numFmt w:val="decimal"/>
      <w:lvlText w:val="%1."/>
      <w:lvlJc w:val="left"/>
      <w:pPr>
        <w:tabs>
          <w:tab w:val="num" w:pos="454"/>
        </w:tabs>
        <w:ind w:left="454" w:hanging="454"/>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D30FDA"/>
    <w:multiLevelType w:val="hybridMultilevel"/>
    <w:tmpl w:val="A2AE9DBA"/>
    <w:lvl w:ilvl="0" w:tplc="6C905BF4">
      <w:start w:val="1"/>
      <w:numFmt w:val="decimal"/>
      <w:lvlText w:val="%1."/>
      <w:lvlJc w:val="left"/>
      <w:pPr>
        <w:tabs>
          <w:tab w:val="num" w:pos="454"/>
        </w:tabs>
        <w:ind w:left="454" w:hanging="454"/>
      </w:pPr>
      <w:rPr>
        <w:b w:val="0"/>
        <w:strike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2B21EB"/>
    <w:multiLevelType w:val="singleLevel"/>
    <w:tmpl w:val="8632CC24"/>
    <w:lvl w:ilvl="0">
      <w:start w:val="1"/>
      <w:numFmt w:val="decimal"/>
      <w:lvlText w:val="%1."/>
      <w:lvlJc w:val="left"/>
      <w:pPr>
        <w:tabs>
          <w:tab w:val="num" w:pos="454"/>
        </w:tabs>
        <w:ind w:left="454" w:hanging="454"/>
      </w:pPr>
      <w:rPr>
        <w:b w:val="0"/>
        <w:color w:val="auto"/>
      </w:rPr>
    </w:lvl>
  </w:abstractNum>
  <w:abstractNum w:abstractNumId="4">
    <w:nsid w:val="0C973F5D"/>
    <w:multiLevelType w:val="hybridMultilevel"/>
    <w:tmpl w:val="C90448E6"/>
    <w:lvl w:ilvl="0" w:tplc="FCC0EE58">
      <w:start w:val="2"/>
      <w:numFmt w:val="decimal"/>
      <w:lvlText w:val="%1."/>
      <w:lvlJc w:val="left"/>
      <w:pPr>
        <w:tabs>
          <w:tab w:val="num" w:pos="454"/>
        </w:tabs>
        <w:ind w:left="454" w:hanging="45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691961"/>
    <w:multiLevelType w:val="singleLevel"/>
    <w:tmpl w:val="05F4B340"/>
    <w:lvl w:ilvl="0">
      <w:start w:val="1"/>
      <w:numFmt w:val="decimal"/>
      <w:lvlText w:val="%1."/>
      <w:lvlJc w:val="left"/>
      <w:pPr>
        <w:tabs>
          <w:tab w:val="num" w:pos="360"/>
        </w:tabs>
        <w:ind w:left="360" w:hanging="360"/>
      </w:pPr>
      <w:rPr>
        <w:b w:val="0"/>
        <w:bCs w:val="0"/>
        <w:i w:val="0"/>
        <w:iCs w:val="0"/>
      </w:rPr>
    </w:lvl>
  </w:abstractNum>
  <w:abstractNum w:abstractNumId="6">
    <w:nsid w:val="0ED940E1"/>
    <w:multiLevelType w:val="singleLevel"/>
    <w:tmpl w:val="7B669AC8"/>
    <w:lvl w:ilvl="0">
      <w:numFmt w:val="bullet"/>
      <w:lvlText w:val="-"/>
      <w:lvlJc w:val="left"/>
      <w:pPr>
        <w:tabs>
          <w:tab w:val="num" w:pos="1304"/>
        </w:tabs>
        <w:ind w:left="1304" w:hanging="397"/>
      </w:pPr>
      <w:rPr>
        <w:rFonts w:hint="default"/>
      </w:rPr>
    </w:lvl>
  </w:abstractNum>
  <w:abstractNum w:abstractNumId="7">
    <w:nsid w:val="0F9747E9"/>
    <w:multiLevelType w:val="singleLevel"/>
    <w:tmpl w:val="1750C270"/>
    <w:lvl w:ilvl="0">
      <w:start w:val="1"/>
      <w:numFmt w:val="decimal"/>
      <w:lvlText w:val="%1."/>
      <w:lvlJc w:val="left"/>
      <w:pPr>
        <w:tabs>
          <w:tab w:val="num" w:pos="454"/>
        </w:tabs>
        <w:ind w:left="454" w:hanging="454"/>
      </w:pPr>
      <w:rPr>
        <w:rFonts w:ascii="Calibri" w:hAnsi="Calibri" w:cs="Calibri" w:hint="default"/>
        <w:b w:val="0"/>
        <w:bCs w:val="0"/>
        <w:i w:val="0"/>
        <w:iCs w:val="0"/>
        <w:strike w:val="0"/>
        <w:sz w:val="20"/>
        <w:szCs w:val="20"/>
        <w:u w:val="none"/>
      </w:rPr>
    </w:lvl>
  </w:abstractNum>
  <w:abstractNum w:abstractNumId="8">
    <w:nsid w:val="10844BDC"/>
    <w:multiLevelType w:val="singleLevel"/>
    <w:tmpl w:val="84D09124"/>
    <w:lvl w:ilvl="0">
      <w:start w:val="1"/>
      <w:numFmt w:val="decimal"/>
      <w:lvlText w:val="%1."/>
      <w:lvlJc w:val="left"/>
      <w:pPr>
        <w:tabs>
          <w:tab w:val="num" w:pos="454"/>
        </w:tabs>
        <w:ind w:left="454" w:hanging="454"/>
      </w:pPr>
    </w:lvl>
  </w:abstractNum>
  <w:abstractNum w:abstractNumId="9">
    <w:nsid w:val="10DE405E"/>
    <w:multiLevelType w:val="singleLevel"/>
    <w:tmpl w:val="1F7C1E92"/>
    <w:lvl w:ilvl="0">
      <w:start w:val="1"/>
      <w:numFmt w:val="decimal"/>
      <w:lvlText w:val="%1."/>
      <w:lvlJc w:val="left"/>
      <w:pPr>
        <w:tabs>
          <w:tab w:val="num" w:pos="454"/>
        </w:tabs>
        <w:ind w:left="454" w:hanging="454"/>
      </w:pPr>
    </w:lvl>
  </w:abstractNum>
  <w:abstractNum w:abstractNumId="10">
    <w:nsid w:val="112D1A78"/>
    <w:multiLevelType w:val="singleLevel"/>
    <w:tmpl w:val="3A72ABD0"/>
    <w:lvl w:ilvl="0">
      <w:start w:val="3"/>
      <w:numFmt w:val="bullet"/>
      <w:lvlText w:val="-"/>
      <w:lvlJc w:val="left"/>
      <w:pPr>
        <w:tabs>
          <w:tab w:val="num" w:pos="907"/>
        </w:tabs>
        <w:ind w:left="907" w:hanging="453"/>
      </w:pPr>
      <w:rPr>
        <w:rFonts w:hint="default"/>
      </w:rPr>
    </w:lvl>
  </w:abstractNum>
  <w:abstractNum w:abstractNumId="11">
    <w:nsid w:val="12CD7602"/>
    <w:multiLevelType w:val="singleLevel"/>
    <w:tmpl w:val="7B669AC8"/>
    <w:lvl w:ilvl="0">
      <w:numFmt w:val="bullet"/>
      <w:lvlText w:val="-"/>
      <w:lvlJc w:val="left"/>
      <w:pPr>
        <w:tabs>
          <w:tab w:val="num" w:pos="1304"/>
        </w:tabs>
        <w:ind w:left="1304" w:hanging="397"/>
      </w:pPr>
      <w:rPr>
        <w:rFonts w:hint="default"/>
      </w:rPr>
    </w:lvl>
  </w:abstractNum>
  <w:abstractNum w:abstractNumId="12">
    <w:nsid w:val="12F2758E"/>
    <w:multiLevelType w:val="singleLevel"/>
    <w:tmpl w:val="7B669AC8"/>
    <w:lvl w:ilvl="0">
      <w:numFmt w:val="bullet"/>
      <w:lvlText w:val="-"/>
      <w:lvlJc w:val="left"/>
      <w:pPr>
        <w:tabs>
          <w:tab w:val="num" w:pos="1304"/>
        </w:tabs>
        <w:ind w:left="1304" w:hanging="397"/>
      </w:pPr>
      <w:rPr>
        <w:rFonts w:hint="default"/>
      </w:rPr>
    </w:lvl>
  </w:abstractNum>
  <w:abstractNum w:abstractNumId="13">
    <w:nsid w:val="14757C83"/>
    <w:multiLevelType w:val="hybridMultilevel"/>
    <w:tmpl w:val="1EE82098"/>
    <w:lvl w:ilvl="0" w:tplc="7B669AC8">
      <w:numFmt w:val="bullet"/>
      <w:lvlText w:val="-"/>
      <w:lvlJc w:val="left"/>
      <w:pPr>
        <w:ind w:left="1267" w:hanging="360"/>
      </w:pPr>
      <w:rPr>
        <w:rFonts w:hint="default"/>
      </w:rPr>
    </w:lvl>
    <w:lvl w:ilvl="1" w:tplc="04050003" w:tentative="1">
      <w:start w:val="1"/>
      <w:numFmt w:val="bullet"/>
      <w:lvlText w:val="o"/>
      <w:lvlJc w:val="left"/>
      <w:pPr>
        <w:ind w:left="1987" w:hanging="360"/>
      </w:pPr>
      <w:rPr>
        <w:rFonts w:ascii="Courier New" w:hAnsi="Courier New" w:cs="Courier New" w:hint="default"/>
      </w:rPr>
    </w:lvl>
    <w:lvl w:ilvl="2" w:tplc="04050005" w:tentative="1">
      <w:start w:val="1"/>
      <w:numFmt w:val="bullet"/>
      <w:lvlText w:val=""/>
      <w:lvlJc w:val="left"/>
      <w:pPr>
        <w:ind w:left="2707" w:hanging="360"/>
      </w:pPr>
      <w:rPr>
        <w:rFonts w:ascii="Wingdings" w:hAnsi="Wingdings" w:hint="default"/>
      </w:rPr>
    </w:lvl>
    <w:lvl w:ilvl="3" w:tplc="04050001" w:tentative="1">
      <w:start w:val="1"/>
      <w:numFmt w:val="bullet"/>
      <w:lvlText w:val=""/>
      <w:lvlJc w:val="left"/>
      <w:pPr>
        <w:ind w:left="3427" w:hanging="360"/>
      </w:pPr>
      <w:rPr>
        <w:rFonts w:ascii="Symbol" w:hAnsi="Symbol" w:hint="default"/>
      </w:rPr>
    </w:lvl>
    <w:lvl w:ilvl="4" w:tplc="04050003" w:tentative="1">
      <w:start w:val="1"/>
      <w:numFmt w:val="bullet"/>
      <w:lvlText w:val="o"/>
      <w:lvlJc w:val="left"/>
      <w:pPr>
        <w:ind w:left="4147" w:hanging="360"/>
      </w:pPr>
      <w:rPr>
        <w:rFonts w:ascii="Courier New" w:hAnsi="Courier New" w:cs="Courier New" w:hint="default"/>
      </w:rPr>
    </w:lvl>
    <w:lvl w:ilvl="5" w:tplc="04050005" w:tentative="1">
      <w:start w:val="1"/>
      <w:numFmt w:val="bullet"/>
      <w:lvlText w:val=""/>
      <w:lvlJc w:val="left"/>
      <w:pPr>
        <w:ind w:left="4867" w:hanging="360"/>
      </w:pPr>
      <w:rPr>
        <w:rFonts w:ascii="Wingdings" w:hAnsi="Wingdings" w:hint="default"/>
      </w:rPr>
    </w:lvl>
    <w:lvl w:ilvl="6" w:tplc="04050001" w:tentative="1">
      <w:start w:val="1"/>
      <w:numFmt w:val="bullet"/>
      <w:lvlText w:val=""/>
      <w:lvlJc w:val="left"/>
      <w:pPr>
        <w:ind w:left="5587" w:hanging="360"/>
      </w:pPr>
      <w:rPr>
        <w:rFonts w:ascii="Symbol" w:hAnsi="Symbol" w:hint="default"/>
      </w:rPr>
    </w:lvl>
    <w:lvl w:ilvl="7" w:tplc="04050003" w:tentative="1">
      <w:start w:val="1"/>
      <w:numFmt w:val="bullet"/>
      <w:lvlText w:val="o"/>
      <w:lvlJc w:val="left"/>
      <w:pPr>
        <w:ind w:left="6307" w:hanging="360"/>
      </w:pPr>
      <w:rPr>
        <w:rFonts w:ascii="Courier New" w:hAnsi="Courier New" w:cs="Courier New" w:hint="default"/>
      </w:rPr>
    </w:lvl>
    <w:lvl w:ilvl="8" w:tplc="04050005" w:tentative="1">
      <w:start w:val="1"/>
      <w:numFmt w:val="bullet"/>
      <w:lvlText w:val=""/>
      <w:lvlJc w:val="left"/>
      <w:pPr>
        <w:ind w:left="7027" w:hanging="360"/>
      </w:pPr>
      <w:rPr>
        <w:rFonts w:ascii="Wingdings" w:hAnsi="Wingdings" w:hint="default"/>
      </w:rPr>
    </w:lvl>
  </w:abstractNum>
  <w:abstractNum w:abstractNumId="14">
    <w:nsid w:val="151504C8"/>
    <w:multiLevelType w:val="hybridMultilevel"/>
    <w:tmpl w:val="8A0EA5BA"/>
    <w:lvl w:ilvl="0" w:tplc="01185A6E">
      <w:start w:val="1"/>
      <w:numFmt w:val="decimal"/>
      <w:lvlText w:val="%1."/>
      <w:lvlJc w:val="left"/>
      <w:pPr>
        <w:tabs>
          <w:tab w:val="num" w:pos="454"/>
        </w:tabs>
        <w:ind w:left="454" w:hanging="454"/>
      </w:pPr>
      <w:rPr>
        <w:rFonts w:ascii="Times New Roman" w:hAnsi="Times New Roman" w:cs="Times New Roman" w:hint="default"/>
        <w:b w:val="0"/>
        <w:bCs w:val="0"/>
        <w:i w:val="0"/>
        <w:iCs w:val="0"/>
        <w:strike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2B7602"/>
    <w:multiLevelType w:val="hybridMultilevel"/>
    <w:tmpl w:val="37DC5B08"/>
    <w:lvl w:ilvl="0" w:tplc="609CB5F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23B04F0E"/>
    <w:multiLevelType w:val="singleLevel"/>
    <w:tmpl w:val="02D28520"/>
    <w:lvl w:ilvl="0">
      <w:start w:val="1"/>
      <w:numFmt w:val="decimal"/>
      <w:lvlText w:val="%1."/>
      <w:lvlJc w:val="left"/>
      <w:pPr>
        <w:tabs>
          <w:tab w:val="num" w:pos="454"/>
        </w:tabs>
        <w:ind w:left="454" w:hanging="454"/>
      </w:pPr>
      <w:rPr>
        <w:sz w:val="24"/>
        <w:szCs w:val="24"/>
      </w:rPr>
    </w:lvl>
  </w:abstractNum>
  <w:abstractNum w:abstractNumId="17">
    <w:nsid w:val="26956797"/>
    <w:multiLevelType w:val="singleLevel"/>
    <w:tmpl w:val="A8CC0370"/>
    <w:lvl w:ilvl="0">
      <w:start w:val="1"/>
      <w:numFmt w:val="decimal"/>
      <w:lvlText w:val="%1."/>
      <w:lvlJc w:val="left"/>
      <w:pPr>
        <w:tabs>
          <w:tab w:val="num" w:pos="454"/>
        </w:tabs>
        <w:ind w:left="454" w:hanging="454"/>
      </w:pPr>
      <w:rPr>
        <w:b w:val="0"/>
        <w:bCs w:val="0"/>
        <w:i w:val="0"/>
        <w:iCs w:val="0"/>
      </w:rPr>
    </w:lvl>
  </w:abstractNum>
  <w:abstractNum w:abstractNumId="18">
    <w:nsid w:val="2D6E05C2"/>
    <w:multiLevelType w:val="singleLevel"/>
    <w:tmpl w:val="7B669AC8"/>
    <w:lvl w:ilvl="0">
      <w:numFmt w:val="bullet"/>
      <w:lvlText w:val="-"/>
      <w:lvlJc w:val="left"/>
      <w:pPr>
        <w:tabs>
          <w:tab w:val="num" w:pos="1304"/>
        </w:tabs>
        <w:ind w:left="1304" w:hanging="397"/>
      </w:pPr>
      <w:rPr>
        <w:rFonts w:hint="default"/>
      </w:rPr>
    </w:lvl>
  </w:abstractNum>
  <w:abstractNum w:abstractNumId="19">
    <w:nsid w:val="2EFD5114"/>
    <w:multiLevelType w:val="singleLevel"/>
    <w:tmpl w:val="F41682A6"/>
    <w:lvl w:ilvl="0">
      <w:start w:val="1"/>
      <w:numFmt w:val="lowerLetter"/>
      <w:lvlText w:val="%1)"/>
      <w:lvlJc w:val="left"/>
      <w:pPr>
        <w:tabs>
          <w:tab w:val="num" w:pos="907"/>
        </w:tabs>
        <w:ind w:left="907" w:hanging="453"/>
      </w:pPr>
      <w:rPr>
        <w:color w:val="auto"/>
      </w:rPr>
    </w:lvl>
  </w:abstractNum>
  <w:abstractNum w:abstractNumId="20">
    <w:nsid w:val="324A020B"/>
    <w:multiLevelType w:val="singleLevel"/>
    <w:tmpl w:val="7B669AC8"/>
    <w:lvl w:ilvl="0">
      <w:numFmt w:val="bullet"/>
      <w:lvlText w:val="-"/>
      <w:lvlJc w:val="left"/>
      <w:pPr>
        <w:tabs>
          <w:tab w:val="num" w:pos="1304"/>
        </w:tabs>
        <w:ind w:left="1304" w:hanging="397"/>
      </w:pPr>
      <w:rPr>
        <w:rFonts w:hint="default"/>
      </w:rPr>
    </w:lvl>
  </w:abstractNum>
  <w:abstractNum w:abstractNumId="21">
    <w:nsid w:val="34EF0526"/>
    <w:multiLevelType w:val="singleLevel"/>
    <w:tmpl w:val="FF0E7EA0"/>
    <w:lvl w:ilvl="0">
      <w:start w:val="1"/>
      <w:numFmt w:val="decimal"/>
      <w:lvlText w:val="%1."/>
      <w:lvlJc w:val="left"/>
      <w:pPr>
        <w:tabs>
          <w:tab w:val="num" w:pos="454"/>
        </w:tabs>
        <w:ind w:left="454" w:hanging="454"/>
      </w:pPr>
      <w:rPr>
        <w:rFonts w:ascii="Calibri" w:hAnsi="Calibri" w:hint="default"/>
        <w:b w:val="0"/>
        <w:bCs w:val="0"/>
        <w:i w:val="0"/>
        <w:iCs w:val="0"/>
        <w:strike w:val="0"/>
        <w:color w:val="auto"/>
      </w:rPr>
    </w:lvl>
  </w:abstractNum>
  <w:abstractNum w:abstractNumId="22">
    <w:nsid w:val="351A628B"/>
    <w:multiLevelType w:val="hybridMultilevel"/>
    <w:tmpl w:val="5F583408"/>
    <w:lvl w:ilvl="0" w:tplc="D3B67F5C">
      <w:start w:val="1"/>
      <w:numFmt w:val="decimal"/>
      <w:lvlText w:val="%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5E6AB4"/>
    <w:multiLevelType w:val="hybridMultilevel"/>
    <w:tmpl w:val="42923A60"/>
    <w:lvl w:ilvl="0" w:tplc="EB48DAFE">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AEF29F3"/>
    <w:multiLevelType w:val="hybridMultilevel"/>
    <w:tmpl w:val="2B5CB2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BE91FDE"/>
    <w:multiLevelType w:val="hybridMultilevel"/>
    <w:tmpl w:val="9F142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F461888"/>
    <w:multiLevelType w:val="hybridMultilevel"/>
    <w:tmpl w:val="14B23440"/>
    <w:lvl w:ilvl="0" w:tplc="C61E23B2">
      <w:numFmt w:val="bullet"/>
      <w:lvlText w:val="-"/>
      <w:lvlJc w:val="left"/>
      <w:pPr>
        <w:tabs>
          <w:tab w:val="num" w:pos="737"/>
        </w:tabs>
        <w:ind w:left="737" w:hanging="283"/>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3F7A6328"/>
    <w:multiLevelType w:val="hybridMultilevel"/>
    <w:tmpl w:val="986AC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E62B3B"/>
    <w:multiLevelType w:val="hybridMultilevel"/>
    <w:tmpl w:val="4C887D78"/>
    <w:lvl w:ilvl="0" w:tplc="19B0DE82">
      <w:start w:val="1"/>
      <w:numFmt w:val="decimal"/>
      <w:lvlText w:val="%1."/>
      <w:lvlJc w:val="left"/>
      <w:pPr>
        <w:tabs>
          <w:tab w:val="num" w:pos="454"/>
        </w:tabs>
        <w:ind w:left="454" w:hanging="454"/>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9B4B48"/>
    <w:multiLevelType w:val="singleLevel"/>
    <w:tmpl w:val="6F80023C"/>
    <w:lvl w:ilvl="0">
      <w:start w:val="1"/>
      <w:numFmt w:val="decimal"/>
      <w:lvlText w:val="%1."/>
      <w:lvlJc w:val="left"/>
      <w:pPr>
        <w:tabs>
          <w:tab w:val="num" w:pos="454"/>
        </w:tabs>
        <w:ind w:left="454" w:hanging="454"/>
      </w:pPr>
      <w:rPr>
        <w:b w:val="0"/>
        <w:bCs w:val="0"/>
        <w:i w:val="0"/>
        <w:iCs w:val="0"/>
        <w:color w:val="auto"/>
      </w:rPr>
    </w:lvl>
  </w:abstractNum>
  <w:abstractNum w:abstractNumId="30">
    <w:nsid w:val="42267C80"/>
    <w:multiLevelType w:val="singleLevel"/>
    <w:tmpl w:val="7B669AC8"/>
    <w:lvl w:ilvl="0">
      <w:numFmt w:val="bullet"/>
      <w:lvlText w:val="-"/>
      <w:lvlJc w:val="left"/>
      <w:pPr>
        <w:tabs>
          <w:tab w:val="num" w:pos="1304"/>
        </w:tabs>
        <w:ind w:left="1304" w:hanging="397"/>
      </w:pPr>
      <w:rPr>
        <w:rFonts w:hint="default"/>
      </w:rPr>
    </w:lvl>
  </w:abstractNum>
  <w:abstractNum w:abstractNumId="31">
    <w:nsid w:val="42CB1652"/>
    <w:multiLevelType w:val="hybridMultilevel"/>
    <w:tmpl w:val="DAB024FE"/>
    <w:lvl w:ilvl="0" w:tplc="764CCB88">
      <w:start w:val="1"/>
      <w:numFmt w:val="decimal"/>
      <w:lvlText w:val="%1."/>
      <w:lvlJc w:val="left"/>
      <w:pPr>
        <w:tabs>
          <w:tab w:val="num" w:pos="454"/>
        </w:tabs>
        <w:ind w:left="454" w:hanging="454"/>
      </w:pPr>
      <w:rPr>
        <w:b w:val="0"/>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51E5A92"/>
    <w:multiLevelType w:val="singleLevel"/>
    <w:tmpl w:val="7B669AC8"/>
    <w:lvl w:ilvl="0">
      <w:numFmt w:val="bullet"/>
      <w:lvlText w:val="-"/>
      <w:lvlJc w:val="left"/>
      <w:pPr>
        <w:tabs>
          <w:tab w:val="num" w:pos="1304"/>
        </w:tabs>
        <w:ind w:left="1304" w:hanging="397"/>
      </w:pPr>
      <w:rPr>
        <w:rFonts w:hint="default"/>
      </w:rPr>
    </w:lvl>
  </w:abstractNum>
  <w:abstractNum w:abstractNumId="33">
    <w:nsid w:val="456C734C"/>
    <w:multiLevelType w:val="singleLevel"/>
    <w:tmpl w:val="A230B854"/>
    <w:lvl w:ilvl="0">
      <w:start w:val="1"/>
      <w:numFmt w:val="decimal"/>
      <w:lvlText w:val="%1."/>
      <w:lvlJc w:val="left"/>
      <w:pPr>
        <w:tabs>
          <w:tab w:val="num" w:pos="454"/>
        </w:tabs>
        <w:ind w:left="454" w:hanging="454"/>
      </w:pPr>
      <w:rPr>
        <w:b w:val="0"/>
        <w:bCs w:val="0"/>
        <w:i w:val="0"/>
        <w:iCs w:val="0"/>
      </w:rPr>
    </w:lvl>
  </w:abstractNum>
  <w:abstractNum w:abstractNumId="34">
    <w:nsid w:val="45B274C5"/>
    <w:multiLevelType w:val="singleLevel"/>
    <w:tmpl w:val="8452C8F0"/>
    <w:lvl w:ilvl="0">
      <w:start w:val="1"/>
      <w:numFmt w:val="decimal"/>
      <w:lvlText w:val="%1."/>
      <w:lvlJc w:val="left"/>
      <w:pPr>
        <w:tabs>
          <w:tab w:val="num" w:pos="454"/>
        </w:tabs>
        <w:ind w:left="454" w:hanging="454"/>
      </w:pPr>
      <w:rPr>
        <w:b w:val="0"/>
        <w:bCs w:val="0"/>
        <w:i w:val="0"/>
        <w:iCs w:val="0"/>
        <w:color w:val="auto"/>
      </w:rPr>
    </w:lvl>
  </w:abstractNum>
  <w:abstractNum w:abstractNumId="35">
    <w:nsid w:val="4A666640"/>
    <w:multiLevelType w:val="hybridMultilevel"/>
    <w:tmpl w:val="08004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B303951"/>
    <w:multiLevelType w:val="singleLevel"/>
    <w:tmpl w:val="7B669AC8"/>
    <w:lvl w:ilvl="0">
      <w:numFmt w:val="bullet"/>
      <w:lvlText w:val="-"/>
      <w:lvlJc w:val="left"/>
      <w:pPr>
        <w:tabs>
          <w:tab w:val="num" w:pos="1304"/>
        </w:tabs>
        <w:ind w:left="1304" w:hanging="397"/>
      </w:pPr>
      <w:rPr>
        <w:rFonts w:hint="default"/>
      </w:rPr>
    </w:lvl>
  </w:abstractNum>
  <w:abstractNum w:abstractNumId="37">
    <w:nsid w:val="4BF70E8F"/>
    <w:multiLevelType w:val="singleLevel"/>
    <w:tmpl w:val="60A04CC4"/>
    <w:lvl w:ilvl="0">
      <w:start w:val="1"/>
      <w:numFmt w:val="decimal"/>
      <w:lvlText w:val="%1."/>
      <w:lvlJc w:val="left"/>
      <w:pPr>
        <w:tabs>
          <w:tab w:val="num" w:pos="454"/>
        </w:tabs>
        <w:ind w:left="454" w:hanging="454"/>
      </w:pPr>
      <w:rPr>
        <w:b w:val="0"/>
        <w:bCs w:val="0"/>
        <w:i w:val="0"/>
        <w:iCs w:val="0"/>
      </w:rPr>
    </w:lvl>
  </w:abstractNum>
  <w:abstractNum w:abstractNumId="38">
    <w:nsid w:val="4C3B3254"/>
    <w:multiLevelType w:val="hybridMultilevel"/>
    <w:tmpl w:val="197C2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CAB01DE"/>
    <w:multiLevelType w:val="singleLevel"/>
    <w:tmpl w:val="3C8C4384"/>
    <w:lvl w:ilvl="0">
      <w:start w:val="1"/>
      <w:numFmt w:val="decimal"/>
      <w:lvlText w:val="%1."/>
      <w:lvlJc w:val="left"/>
      <w:pPr>
        <w:tabs>
          <w:tab w:val="num" w:pos="454"/>
        </w:tabs>
        <w:ind w:left="454" w:hanging="454"/>
      </w:pPr>
      <w:rPr>
        <w:b w:val="0"/>
        <w:bCs w:val="0"/>
        <w:i w:val="0"/>
        <w:iCs w:val="0"/>
      </w:rPr>
    </w:lvl>
  </w:abstractNum>
  <w:abstractNum w:abstractNumId="40">
    <w:nsid w:val="4F246280"/>
    <w:multiLevelType w:val="singleLevel"/>
    <w:tmpl w:val="610EBA10"/>
    <w:lvl w:ilvl="0">
      <w:start w:val="1"/>
      <w:numFmt w:val="lowerLetter"/>
      <w:lvlText w:val="%1)"/>
      <w:lvlJc w:val="left"/>
      <w:pPr>
        <w:tabs>
          <w:tab w:val="num" w:pos="907"/>
        </w:tabs>
        <w:ind w:left="907" w:hanging="453"/>
      </w:pPr>
      <w:rPr>
        <w:rFonts w:hint="default"/>
      </w:rPr>
    </w:lvl>
  </w:abstractNum>
  <w:abstractNum w:abstractNumId="41">
    <w:nsid w:val="50225D76"/>
    <w:multiLevelType w:val="singleLevel"/>
    <w:tmpl w:val="3BC210BA"/>
    <w:lvl w:ilvl="0">
      <w:start w:val="1"/>
      <w:numFmt w:val="decimal"/>
      <w:lvlText w:val="%1."/>
      <w:lvlJc w:val="left"/>
      <w:pPr>
        <w:tabs>
          <w:tab w:val="num" w:pos="454"/>
        </w:tabs>
        <w:ind w:left="454" w:hanging="454"/>
      </w:pPr>
      <w:rPr>
        <w:sz w:val="24"/>
        <w:szCs w:val="24"/>
      </w:rPr>
    </w:lvl>
  </w:abstractNum>
  <w:abstractNum w:abstractNumId="42">
    <w:nsid w:val="567C2049"/>
    <w:multiLevelType w:val="singleLevel"/>
    <w:tmpl w:val="420A0DCE"/>
    <w:lvl w:ilvl="0">
      <w:start w:val="1"/>
      <w:numFmt w:val="decimal"/>
      <w:lvlText w:val="%1."/>
      <w:lvlJc w:val="left"/>
      <w:pPr>
        <w:tabs>
          <w:tab w:val="num" w:pos="454"/>
        </w:tabs>
        <w:ind w:left="454" w:hanging="454"/>
      </w:pPr>
    </w:lvl>
  </w:abstractNum>
  <w:abstractNum w:abstractNumId="43">
    <w:nsid w:val="57260E12"/>
    <w:multiLevelType w:val="singleLevel"/>
    <w:tmpl w:val="E67830F4"/>
    <w:lvl w:ilvl="0">
      <w:start w:val="1"/>
      <w:numFmt w:val="decimal"/>
      <w:lvlText w:val="%1."/>
      <w:lvlJc w:val="left"/>
      <w:pPr>
        <w:tabs>
          <w:tab w:val="num" w:pos="454"/>
        </w:tabs>
        <w:ind w:left="454" w:hanging="454"/>
      </w:pPr>
    </w:lvl>
  </w:abstractNum>
  <w:abstractNum w:abstractNumId="44">
    <w:nsid w:val="577F7375"/>
    <w:multiLevelType w:val="singleLevel"/>
    <w:tmpl w:val="1EF0509C"/>
    <w:lvl w:ilvl="0">
      <w:start w:val="1"/>
      <w:numFmt w:val="lowerLetter"/>
      <w:lvlText w:val="%1)"/>
      <w:lvlJc w:val="left"/>
      <w:pPr>
        <w:tabs>
          <w:tab w:val="num" w:pos="907"/>
        </w:tabs>
        <w:ind w:left="907" w:hanging="453"/>
      </w:pPr>
      <w:rPr>
        <w:rFonts w:hint="default"/>
        <w:sz w:val="24"/>
        <w:szCs w:val="24"/>
      </w:rPr>
    </w:lvl>
  </w:abstractNum>
  <w:abstractNum w:abstractNumId="45">
    <w:nsid w:val="5C323867"/>
    <w:multiLevelType w:val="hybridMultilevel"/>
    <w:tmpl w:val="6DC47F8A"/>
    <w:lvl w:ilvl="0" w:tplc="4850A7D8">
      <w:start w:val="1"/>
      <w:numFmt w:val="decimal"/>
      <w:lvlText w:val="%1."/>
      <w:lvlJc w:val="left"/>
      <w:pPr>
        <w:tabs>
          <w:tab w:val="num" w:pos="454"/>
        </w:tabs>
        <w:ind w:left="454" w:hanging="454"/>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DEE2AC6"/>
    <w:multiLevelType w:val="singleLevel"/>
    <w:tmpl w:val="A5DECF8E"/>
    <w:lvl w:ilvl="0">
      <w:start w:val="1"/>
      <w:numFmt w:val="decimal"/>
      <w:lvlText w:val="%1."/>
      <w:lvlJc w:val="left"/>
      <w:pPr>
        <w:tabs>
          <w:tab w:val="num" w:pos="454"/>
        </w:tabs>
        <w:ind w:left="454" w:hanging="454"/>
      </w:pPr>
      <w:rPr>
        <w:rFonts w:hint="default"/>
        <w:strike w:val="0"/>
        <w:color w:val="auto"/>
      </w:rPr>
    </w:lvl>
  </w:abstractNum>
  <w:abstractNum w:abstractNumId="47">
    <w:nsid w:val="5E1E641F"/>
    <w:multiLevelType w:val="singleLevel"/>
    <w:tmpl w:val="F080F398"/>
    <w:lvl w:ilvl="0">
      <w:start w:val="1"/>
      <w:numFmt w:val="decimal"/>
      <w:lvlText w:val="%1."/>
      <w:lvlJc w:val="left"/>
      <w:pPr>
        <w:tabs>
          <w:tab w:val="num" w:pos="596"/>
        </w:tabs>
        <w:ind w:left="596" w:hanging="454"/>
      </w:pPr>
      <w:rPr>
        <w:color w:val="auto"/>
      </w:rPr>
    </w:lvl>
  </w:abstractNum>
  <w:abstractNum w:abstractNumId="48">
    <w:nsid w:val="5E65231D"/>
    <w:multiLevelType w:val="singleLevel"/>
    <w:tmpl w:val="DB8627EC"/>
    <w:lvl w:ilvl="0">
      <w:start w:val="1"/>
      <w:numFmt w:val="decimal"/>
      <w:lvlText w:val="%1."/>
      <w:lvlJc w:val="left"/>
      <w:pPr>
        <w:tabs>
          <w:tab w:val="num" w:pos="454"/>
        </w:tabs>
        <w:ind w:left="454" w:hanging="454"/>
      </w:pPr>
      <w:rPr>
        <w:b w:val="0"/>
        <w:bCs w:val="0"/>
        <w:i w:val="0"/>
        <w:iCs w:val="0"/>
        <w:strike w:val="0"/>
        <w:color w:val="auto"/>
      </w:rPr>
    </w:lvl>
  </w:abstractNum>
  <w:abstractNum w:abstractNumId="49">
    <w:nsid w:val="65971D72"/>
    <w:multiLevelType w:val="singleLevel"/>
    <w:tmpl w:val="7B669AC8"/>
    <w:lvl w:ilvl="0">
      <w:numFmt w:val="bullet"/>
      <w:lvlText w:val="-"/>
      <w:lvlJc w:val="left"/>
      <w:pPr>
        <w:tabs>
          <w:tab w:val="num" w:pos="1304"/>
        </w:tabs>
        <w:ind w:left="1304" w:hanging="397"/>
      </w:pPr>
      <w:rPr>
        <w:rFonts w:hint="default"/>
      </w:rPr>
    </w:lvl>
  </w:abstractNum>
  <w:abstractNum w:abstractNumId="50">
    <w:nsid w:val="678F217D"/>
    <w:multiLevelType w:val="hybridMultilevel"/>
    <w:tmpl w:val="FDA2C1C2"/>
    <w:lvl w:ilvl="0" w:tplc="19B0DE82">
      <w:start w:val="1"/>
      <w:numFmt w:val="decimal"/>
      <w:lvlText w:val="%1."/>
      <w:lvlJc w:val="left"/>
      <w:pPr>
        <w:tabs>
          <w:tab w:val="num" w:pos="454"/>
        </w:tabs>
        <w:ind w:left="454" w:hanging="454"/>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7E8051B"/>
    <w:multiLevelType w:val="singleLevel"/>
    <w:tmpl w:val="3A72ABD0"/>
    <w:lvl w:ilvl="0">
      <w:start w:val="3"/>
      <w:numFmt w:val="bullet"/>
      <w:lvlText w:val="-"/>
      <w:lvlJc w:val="left"/>
      <w:pPr>
        <w:tabs>
          <w:tab w:val="num" w:pos="907"/>
        </w:tabs>
        <w:ind w:left="907" w:hanging="453"/>
      </w:pPr>
      <w:rPr>
        <w:rFonts w:hint="default"/>
      </w:rPr>
    </w:lvl>
  </w:abstractNum>
  <w:abstractNum w:abstractNumId="52">
    <w:nsid w:val="68B355DA"/>
    <w:multiLevelType w:val="singleLevel"/>
    <w:tmpl w:val="6BA86BD2"/>
    <w:lvl w:ilvl="0">
      <w:start w:val="1"/>
      <w:numFmt w:val="lowerLetter"/>
      <w:lvlText w:val="%1)"/>
      <w:lvlJc w:val="left"/>
      <w:pPr>
        <w:tabs>
          <w:tab w:val="num" w:pos="907"/>
        </w:tabs>
        <w:ind w:left="907" w:hanging="453"/>
      </w:pPr>
    </w:lvl>
  </w:abstractNum>
  <w:abstractNum w:abstractNumId="53">
    <w:nsid w:val="68B71020"/>
    <w:multiLevelType w:val="singleLevel"/>
    <w:tmpl w:val="405EB4B4"/>
    <w:lvl w:ilvl="0">
      <w:start w:val="4"/>
      <w:numFmt w:val="decimal"/>
      <w:lvlText w:val="%1."/>
      <w:lvlJc w:val="left"/>
      <w:pPr>
        <w:tabs>
          <w:tab w:val="num" w:pos="454"/>
        </w:tabs>
        <w:ind w:left="454" w:hanging="454"/>
      </w:pPr>
      <w:rPr>
        <w:rFonts w:ascii="Calibri" w:hAnsi="Calibri" w:hint="default"/>
        <w:b w:val="0"/>
        <w:bCs w:val="0"/>
        <w:i w:val="0"/>
        <w:iCs w:val="0"/>
        <w:strike w:val="0"/>
      </w:rPr>
    </w:lvl>
  </w:abstractNum>
  <w:abstractNum w:abstractNumId="54">
    <w:nsid w:val="699302F2"/>
    <w:multiLevelType w:val="singleLevel"/>
    <w:tmpl w:val="E33AB9E4"/>
    <w:lvl w:ilvl="0">
      <w:start w:val="1"/>
      <w:numFmt w:val="decimal"/>
      <w:lvlText w:val="%1."/>
      <w:lvlJc w:val="left"/>
      <w:pPr>
        <w:tabs>
          <w:tab w:val="num" w:pos="454"/>
        </w:tabs>
        <w:ind w:left="454" w:hanging="454"/>
      </w:pPr>
      <w:rPr>
        <w:b w:val="0"/>
        <w:bCs w:val="0"/>
        <w:i w:val="0"/>
        <w:iCs w:val="0"/>
      </w:rPr>
    </w:lvl>
  </w:abstractNum>
  <w:abstractNum w:abstractNumId="55">
    <w:nsid w:val="6C6D5F7F"/>
    <w:multiLevelType w:val="hybridMultilevel"/>
    <w:tmpl w:val="E67CCC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6E4A624A"/>
    <w:multiLevelType w:val="hybridMultilevel"/>
    <w:tmpl w:val="DCB0F8A6"/>
    <w:lvl w:ilvl="0" w:tplc="20AA8244">
      <w:numFmt w:val="bullet"/>
      <w:lvlText w:val="-"/>
      <w:lvlJc w:val="left"/>
      <w:pPr>
        <w:tabs>
          <w:tab w:val="num" w:pos="1304"/>
        </w:tabs>
        <w:ind w:left="1304" w:hanging="397"/>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7">
    <w:nsid w:val="6E7E3520"/>
    <w:multiLevelType w:val="singleLevel"/>
    <w:tmpl w:val="7F706DEC"/>
    <w:lvl w:ilvl="0">
      <w:start w:val="1"/>
      <w:numFmt w:val="decimal"/>
      <w:lvlText w:val="%1."/>
      <w:lvlJc w:val="left"/>
      <w:pPr>
        <w:tabs>
          <w:tab w:val="num" w:pos="454"/>
        </w:tabs>
        <w:ind w:left="454" w:hanging="454"/>
      </w:pPr>
      <w:rPr>
        <w:b w:val="0"/>
        <w:bCs w:val="0"/>
        <w:i w:val="0"/>
        <w:iCs w:val="0"/>
      </w:rPr>
    </w:lvl>
  </w:abstractNum>
  <w:abstractNum w:abstractNumId="58">
    <w:nsid w:val="6F1F455E"/>
    <w:multiLevelType w:val="singleLevel"/>
    <w:tmpl w:val="875C3550"/>
    <w:lvl w:ilvl="0">
      <w:start w:val="1"/>
      <w:numFmt w:val="lowerLetter"/>
      <w:lvlText w:val="%1)"/>
      <w:lvlJc w:val="left"/>
      <w:pPr>
        <w:tabs>
          <w:tab w:val="num" w:pos="907"/>
        </w:tabs>
        <w:ind w:left="907" w:hanging="453"/>
      </w:pPr>
      <w:rPr>
        <w:color w:val="auto"/>
      </w:rPr>
    </w:lvl>
  </w:abstractNum>
  <w:abstractNum w:abstractNumId="59">
    <w:nsid w:val="70094A6C"/>
    <w:multiLevelType w:val="singleLevel"/>
    <w:tmpl w:val="42E249AE"/>
    <w:lvl w:ilvl="0">
      <w:start w:val="1"/>
      <w:numFmt w:val="decimal"/>
      <w:lvlText w:val="%1."/>
      <w:lvlJc w:val="left"/>
      <w:pPr>
        <w:tabs>
          <w:tab w:val="num" w:pos="454"/>
        </w:tabs>
        <w:ind w:left="454" w:hanging="454"/>
      </w:pPr>
      <w:rPr>
        <w:rFonts w:hint="default"/>
        <w:strike w:val="0"/>
        <w:sz w:val="24"/>
        <w:szCs w:val="24"/>
      </w:rPr>
    </w:lvl>
  </w:abstractNum>
  <w:abstractNum w:abstractNumId="60">
    <w:nsid w:val="707F7A2E"/>
    <w:multiLevelType w:val="hybridMultilevel"/>
    <w:tmpl w:val="8E7C955C"/>
    <w:lvl w:ilvl="0" w:tplc="5D641B6A">
      <w:start w:val="3"/>
      <w:numFmt w:val="decimal"/>
      <w:lvlText w:val="%1."/>
      <w:lvlJc w:val="left"/>
      <w:pPr>
        <w:tabs>
          <w:tab w:val="num" w:pos="454"/>
        </w:tabs>
        <w:ind w:left="454" w:hanging="454"/>
      </w:pPr>
      <w:rPr>
        <w:rFonts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nsid w:val="72340D27"/>
    <w:multiLevelType w:val="hybridMultilevel"/>
    <w:tmpl w:val="A1AA95E6"/>
    <w:lvl w:ilvl="0" w:tplc="98C08376">
      <w:start w:val="4"/>
      <w:numFmt w:val="decimal"/>
      <w:lvlText w:val="%1."/>
      <w:lvlJc w:val="left"/>
      <w:pPr>
        <w:tabs>
          <w:tab w:val="num" w:pos="454"/>
        </w:tabs>
        <w:ind w:left="454" w:hanging="454"/>
      </w:pPr>
      <w:rPr>
        <w:rFonts w:hint="default"/>
        <w:b w:val="0"/>
        <w:bCs w:val="0"/>
        <w:i w:val="0"/>
        <w:iCs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BE0255"/>
    <w:multiLevelType w:val="hybridMultilevel"/>
    <w:tmpl w:val="578E4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77915247"/>
    <w:multiLevelType w:val="hybridMultilevel"/>
    <w:tmpl w:val="914445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0"/>
  </w:num>
  <w:num w:numId="2">
    <w:abstractNumId w:val="42"/>
  </w:num>
  <w:num w:numId="3">
    <w:abstractNumId w:val="43"/>
  </w:num>
  <w:num w:numId="4">
    <w:abstractNumId w:val="52"/>
  </w:num>
  <w:num w:numId="5">
    <w:abstractNumId w:val="9"/>
  </w:num>
  <w:num w:numId="6">
    <w:abstractNumId w:val="8"/>
  </w:num>
  <w:num w:numId="7">
    <w:abstractNumId w:val="3"/>
  </w:num>
  <w:num w:numId="8">
    <w:abstractNumId w:val="46"/>
  </w:num>
  <w:num w:numId="9">
    <w:abstractNumId w:val="19"/>
  </w:num>
  <w:num w:numId="10">
    <w:abstractNumId w:val="7"/>
  </w:num>
  <w:num w:numId="11">
    <w:abstractNumId w:val="47"/>
  </w:num>
  <w:num w:numId="12">
    <w:abstractNumId w:val="59"/>
  </w:num>
  <w:num w:numId="13">
    <w:abstractNumId w:val="29"/>
  </w:num>
  <w:num w:numId="14">
    <w:abstractNumId w:val="21"/>
  </w:num>
  <w:num w:numId="15">
    <w:abstractNumId w:val="53"/>
  </w:num>
  <w:num w:numId="16">
    <w:abstractNumId w:val="37"/>
  </w:num>
  <w:num w:numId="17">
    <w:abstractNumId w:val="57"/>
  </w:num>
  <w:num w:numId="18">
    <w:abstractNumId w:val="48"/>
  </w:num>
  <w:num w:numId="19">
    <w:abstractNumId w:val="34"/>
  </w:num>
  <w:num w:numId="20">
    <w:abstractNumId w:val="5"/>
  </w:num>
  <w:num w:numId="21">
    <w:abstractNumId w:val="41"/>
  </w:num>
  <w:num w:numId="22">
    <w:abstractNumId w:val="16"/>
  </w:num>
  <w:num w:numId="23">
    <w:abstractNumId w:val="33"/>
  </w:num>
  <w:num w:numId="24">
    <w:abstractNumId w:val="18"/>
  </w:num>
  <w:num w:numId="25">
    <w:abstractNumId w:val="12"/>
  </w:num>
  <w:num w:numId="26">
    <w:abstractNumId w:val="49"/>
  </w:num>
  <w:num w:numId="27">
    <w:abstractNumId w:val="20"/>
  </w:num>
  <w:num w:numId="28">
    <w:abstractNumId w:val="30"/>
  </w:num>
  <w:num w:numId="29">
    <w:abstractNumId w:val="11"/>
  </w:num>
  <w:num w:numId="30">
    <w:abstractNumId w:val="6"/>
  </w:num>
  <w:num w:numId="31">
    <w:abstractNumId w:val="32"/>
  </w:num>
  <w:num w:numId="32">
    <w:abstractNumId w:val="36"/>
  </w:num>
  <w:num w:numId="33">
    <w:abstractNumId w:val="44"/>
  </w:num>
  <w:num w:numId="34">
    <w:abstractNumId w:val="58"/>
  </w:num>
  <w:num w:numId="35">
    <w:abstractNumId w:val="51"/>
  </w:num>
  <w:num w:numId="36">
    <w:abstractNumId w:val="10"/>
  </w:num>
  <w:num w:numId="37">
    <w:abstractNumId w:val="39"/>
  </w:num>
  <w:num w:numId="38">
    <w:abstractNumId w:val="17"/>
  </w:num>
  <w:num w:numId="39">
    <w:abstractNumId w:val="54"/>
  </w:num>
  <w:num w:numId="40">
    <w:abstractNumId w:val="60"/>
  </w:num>
  <w:num w:numId="41">
    <w:abstractNumId w:val="26"/>
  </w:num>
  <w:num w:numId="42">
    <w:abstractNumId w:val="56"/>
  </w:num>
  <w:num w:numId="43">
    <w:abstractNumId w:val="14"/>
  </w:num>
  <w:num w:numId="44">
    <w:abstractNumId w:val="24"/>
  </w:num>
  <w:num w:numId="45">
    <w:abstractNumId w:val="15"/>
  </w:num>
  <w:num w:numId="46">
    <w:abstractNumId w:val="1"/>
  </w:num>
  <w:num w:numId="47">
    <w:abstractNumId w:val="63"/>
  </w:num>
  <w:num w:numId="48">
    <w:abstractNumId w:val="25"/>
  </w:num>
  <w:num w:numId="49">
    <w:abstractNumId w:val="23"/>
  </w:num>
  <w:num w:numId="50">
    <w:abstractNumId w:val="55"/>
  </w:num>
  <w:num w:numId="51">
    <w:abstractNumId w:val="4"/>
  </w:num>
  <w:num w:numId="52">
    <w:abstractNumId w:val="45"/>
  </w:num>
  <w:num w:numId="53">
    <w:abstractNumId w:val="2"/>
  </w:num>
  <w:num w:numId="54">
    <w:abstractNumId w:val="31"/>
  </w:num>
  <w:num w:numId="55">
    <w:abstractNumId w:val="13"/>
  </w:num>
  <w:num w:numId="56">
    <w:abstractNumId w:val="61"/>
  </w:num>
  <w:num w:numId="57">
    <w:abstractNumId w:val="22"/>
  </w:num>
  <w:num w:numId="58">
    <w:abstractNumId w:val="50"/>
  </w:num>
  <w:num w:numId="59">
    <w:abstractNumId w:val="28"/>
  </w:num>
  <w:num w:numId="60">
    <w:abstractNumId w:val="27"/>
  </w:num>
  <w:num w:numId="61">
    <w:abstractNumId w:val="62"/>
  </w:num>
  <w:num w:numId="62">
    <w:abstractNumId w:val="38"/>
  </w:num>
  <w:num w:numId="63">
    <w:abstractNumId w:val="35"/>
  </w:num>
  <w:num w:numId="64">
    <w:abstractNumId w:val="46"/>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FA"/>
    <w:rsid w:val="000014AC"/>
    <w:rsid w:val="00002E86"/>
    <w:rsid w:val="00003B20"/>
    <w:rsid w:val="00004CEC"/>
    <w:rsid w:val="00005751"/>
    <w:rsid w:val="000065CC"/>
    <w:rsid w:val="00007244"/>
    <w:rsid w:val="000108D7"/>
    <w:rsid w:val="000133C4"/>
    <w:rsid w:val="00014492"/>
    <w:rsid w:val="000156AA"/>
    <w:rsid w:val="000179F8"/>
    <w:rsid w:val="00021C3F"/>
    <w:rsid w:val="00021F7B"/>
    <w:rsid w:val="00026D1C"/>
    <w:rsid w:val="00032654"/>
    <w:rsid w:val="0003300F"/>
    <w:rsid w:val="00034294"/>
    <w:rsid w:val="000347B6"/>
    <w:rsid w:val="00034C7E"/>
    <w:rsid w:val="00035C0B"/>
    <w:rsid w:val="00035E8A"/>
    <w:rsid w:val="00037230"/>
    <w:rsid w:val="00037A34"/>
    <w:rsid w:val="00040B0A"/>
    <w:rsid w:val="00044923"/>
    <w:rsid w:val="000453BA"/>
    <w:rsid w:val="0004595D"/>
    <w:rsid w:val="00047FAC"/>
    <w:rsid w:val="000505B9"/>
    <w:rsid w:val="00050A87"/>
    <w:rsid w:val="000512E5"/>
    <w:rsid w:val="00054CF6"/>
    <w:rsid w:val="00067B35"/>
    <w:rsid w:val="00073856"/>
    <w:rsid w:val="000740E6"/>
    <w:rsid w:val="00075FF8"/>
    <w:rsid w:val="00076D13"/>
    <w:rsid w:val="00082D3D"/>
    <w:rsid w:val="00083D89"/>
    <w:rsid w:val="000845E7"/>
    <w:rsid w:val="00092603"/>
    <w:rsid w:val="00093B82"/>
    <w:rsid w:val="00094E1F"/>
    <w:rsid w:val="000A2504"/>
    <w:rsid w:val="000A3F63"/>
    <w:rsid w:val="000A60D7"/>
    <w:rsid w:val="000A625B"/>
    <w:rsid w:val="000B2AD0"/>
    <w:rsid w:val="000B56E4"/>
    <w:rsid w:val="000B76C2"/>
    <w:rsid w:val="000B7B1F"/>
    <w:rsid w:val="000C0399"/>
    <w:rsid w:val="000C1727"/>
    <w:rsid w:val="000C4727"/>
    <w:rsid w:val="000D2083"/>
    <w:rsid w:val="000D4039"/>
    <w:rsid w:val="000E4CC5"/>
    <w:rsid w:val="000E7A14"/>
    <w:rsid w:val="000F1758"/>
    <w:rsid w:val="000F3498"/>
    <w:rsid w:val="000F461B"/>
    <w:rsid w:val="000F5487"/>
    <w:rsid w:val="000F5633"/>
    <w:rsid w:val="000F5DE0"/>
    <w:rsid w:val="000F7AD3"/>
    <w:rsid w:val="00101A3B"/>
    <w:rsid w:val="001025A2"/>
    <w:rsid w:val="001055F8"/>
    <w:rsid w:val="00107DD5"/>
    <w:rsid w:val="00115373"/>
    <w:rsid w:val="0012073F"/>
    <w:rsid w:val="001212E9"/>
    <w:rsid w:val="001229D7"/>
    <w:rsid w:val="00122F5F"/>
    <w:rsid w:val="00123066"/>
    <w:rsid w:val="00125427"/>
    <w:rsid w:val="00125823"/>
    <w:rsid w:val="00125943"/>
    <w:rsid w:val="001259DE"/>
    <w:rsid w:val="0012642F"/>
    <w:rsid w:val="00127F0C"/>
    <w:rsid w:val="00130912"/>
    <w:rsid w:val="00131372"/>
    <w:rsid w:val="001318D7"/>
    <w:rsid w:val="0013304C"/>
    <w:rsid w:val="0013432E"/>
    <w:rsid w:val="00140D91"/>
    <w:rsid w:val="00144325"/>
    <w:rsid w:val="00152086"/>
    <w:rsid w:val="00154C02"/>
    <w:rsid w:val="00154C97"/>
    <w:rsid w:val="00157618"/>
    <w:rsid w:val="00157EBD"/>
    <w:rsid w:val="00166467"/>
    <w:rsid w:val="001664B0"/>
    <w:rsid w:val="00167482"/>
    <w:rsid w:val="001714EB"/>
    <w:rsid w:val="00174F78"/>
    <w:rsid w:val="00176616"/>
    <w:rsid w:val="001775C9"/>
    <w:rsid w:val="00181EE9"/>
    <w:rsid w:val="001849E4"/>
    <w:rsid w:val="00184E48"/>
    <w:rsid w:val="00185C6E"/>
    <w:rsid w:val="00187881"/>
    <w:rsid w:val="00190689"/>
    <w:rsid w:val="001907D5"/>
    <w:rsid w:val="00191810"/>
    <w:rsid w:val="00191A72"/>
    <w:rsid w:val="00191EF2"/>
    <w:rsid w:val="00193027"/>
    <w:rsid w:val="00193642"/>
    <w:rsid w:val="001947E4"/>
    <w:rsid w:val="00194907"/>
    <w:rsid w:val="00196630"/>
    <w:rsid w:val="001A3AB3"/>
    <w:rsid w:val="001A54F9"/>
    <w:rsid w:val="001A7093"/>
    <w:rsid w:val="001A7D91"/>
    <w:rsid w:val="001B0560"/>
    <w:rsid w:val="001B0D76"/>
    <w:rsid w:val="001B1474"/>
    <w:rsid w:val="001B2A79"/>
    <w:rsid w:val="001B5AED"/>
    <w:rsid w:val="001B6FF1"/>
    <w:rsid w:val="001C1470"/>
    <w:rsid w:val="001C1A4B"/>
    <w:rsid w:val="001C31AA"/>
    <w:rsid w:val="001C462E"/>
    <w:rsid w:val="001C6F27"/>
    <w:rsid w:val="001D1240"/>
    <w:rsid w:val="001D2435"/>
    <w:rsid w:val="001D625C"/>
    <w:rsid w:val="001D67E4"/>
    <w:rsid w:val="001D76E1"/>
    <w:rsid w:val="001E0788"/>
    <w:rsid w:val="001E67D8"/>
    <w:rsid w:val="001F0BA3"/>
    <w:rsid w:val="001F26C9"/>
    <w:rsid w:val="00200F2D"/>
    <w:rsid w:val="0020134F"/>
    <w:rsid w:val="00204804"/>
    <w:rsid w:val="002114F9"/>
    <w:rsid w:val="00211FF0"/>
    <w:rsid w:val="00212965"/>
    <w:rsid w:val="0021422E"/>
    <w:rsid w:val="00215608"/>
    <w:rsid w:val="002163F9"/>
    <w:rsid w:val="00216C85"/>
    <w:rsid w:val="00221A72"/>
    <w:rsid w:val="00224F9D"/>
    <w:rsid w:val="00226497"/>
    <w:rsid w:val="00230292"/>
    <w:rsid w:val="00234159"/>
    <w:rsid w:val="002343B8"/>
    <w:rsid w:val="00234A55"/>
    <w:rsid w:val="00237A7A"/>
    <w:rsid w:val="00241A22"/>
    <w:rsid w:val="002428DA"/>
    <w:rsid w:val="002476AF"/>
    <w:rsid w:val="00247795"/>
    <w:rsid w:val="002505C2"/>
    <w:rsid w:val="00253393"/>
    <w:rsid w:val="00253A72"/>
    <w:rsid w:val="0025556A"/>
    <w:rsid w:val="00262F00"/>
    <w:rsid w:val="00267710"/>
    <w:rsid w:val="00267F8C"/>
    <w:rsid w:val="002703C5"/>
    <w:rsid w:val="00270E5E"/>
    <w:rsid w:val="00272B2C"/>
    <w:rsid w:val="002736FC"/>
    <w:rsid w:val="00276908"/>
    <w:rsid w:val="002771D3"/>
    <w:rsid w:val="0027722F"/>
    <w:rsid w:val="002811DC"/>
    <w:rsid w:val="00283607"/>
    <w:rsid w:val="00284F4C"/>
    <w:rsid w:val="00285912"/>
    <w:rsid w:val="00285CDE"/>
    <w:rsid w:val="002904D3"/>
    <w:rsid w:val="00290F9A"/>
    <w:rsid w:val="00291DAC"/>
    <w:rsid w:val="00291F22"/>
    <w:rsid w:val="002924A8"/>
    <w:rsid w:val="00292B22"/>
    <w:rsid w:val="00294874"/>
    <w:rsid w:val="00295DD0"/>
    <w:rsid w:val="00296247"/>
    <w:rsid w:val="00297144"/>
    <w:rsid w:val="002A5408"/>
    <w:rsid w:val="002A748B"/>
    <w:rsid w:val="002A7D39"/>
    <w:rsid w:val="002B0C89"/>
    <w:rsid w:val="002B10AF"/>
    <w:rsid w:val="002B20B2"/>
    <w:rsid w:val="002B2BA1"/>
    <w:rsid w:val="002B544C"/>
    <w:rsid w:val="002B5D06"/>
    <w:rsid w:val="002C03BB"/>
    <w:rsid w:val="002C0E55"/>
    <w:rsid w:val="002C1C2C"/>
    <w:rsid w:val="002C295A"/>
    <w:rsid w:val="002C45C7"/>
    <w:rsid w:val="002C4706"/>
    <w:rsid w:val="002C7DED"/>
    <w:rsid w:val="002D01BD"/>
    <w:rsid w:val="002D1044"/>
    <w:rsid w:val="002D18BC"/>
    <w:rsid w:val="002D66A4"/>
    <w:rsid w:val="002E1D3C"/>
    <w:rsid w:val="002E3025"/>
    <w:rsid w:val="002E5EE9"/>
    <w:rsid w:val="002F04E3"/>
    <w:rsid w:val="002F0A4A"/>
    <w:rsid w:val="002F1623"/>
    <w:rsid w:val="002F3A61"/>
    <w:rsid w:val="002F3C05"/>
    <w:rsid w:val="002F4BA8"/>
    <w:rsid w:val="002F562A"/>
    <w:rsid w:val="002F60D9"/>
    <w:rsid w:val="003018E4"/>
    <w:rsid w:val="00305DE1"/>
    <w:rsid w:val="00305F40"/>
    <w:rsid w:val="00307C76"/>
    <w:rsid w:val="003100AE"/>
    <w:rsid w:val="003123F6"/>
    <w:rsid w:val="003169F9"/>
    <w:rsid w:val="003175E4"/>
    <w:rsid w:val="003176FB"/>
    <w:rsid w:val="00317FDE"/>
    <w:rsid w:val="00320B57"/>
    <w:rsid w:val="00320DF1"/>
    <w:rsid w:val="003218D7"/>
    <w:rsid w:val="0032340C"/>
    <w:rsid w:val="00330171"/>
    <w:rsid w:val="0033085E"/>
    <w:rsid w:val="003341BF"/>
    <w:rsid w:val="00346642"/>
    <w:rsid w:val="00350641"/>
    <w:rsid w:val="00350B79"/>
    <w:rsid w:val="00360AAD"/>
    <w:rsid w:val="003631BF"/>
    <w:rsid w:val="003673FB"/>
    <w:rsid w:val="00370F26"/>
    <w:rsid w:val="00376EE1"/>
    <w:rsid w:val="00380F88"/>
    <w:rsid w:val="00383AC9"/>
    <w:rsid w:val="003857A1"/>
    <w:rsid w:val="003879F3"/>
    <w:rsid w:val="0039068F"/>
    <w:rsid w:val="003911A5"/>
    <w:rsid w:val="00391D25"/>
    <w:rsid w:val="00391E81"/>
    <w:rsid w:val="00397200"/>
    <w:rsid w:val="003972DE"/>
    <w:rsid w:val="003A18FF"/>
    <w:rsid w:val="003A2624"/>
    <w:rsid w:val="003A2D73"/>
    <w:rsid w:val="003A449E"/>
    <w:rsid w:val="003B1228"/>
    <w:rsid w:val="003B34CD"/>
    <w:rsid w:val="003C0C7B"/>
    <w:rsid w:val="003C0FA7"/>
    <w:rsid w:val="003C1BE8"/>
    <w:rsid w:val="003C3269"/>
    <w:rsid w:val="003C54BB"/>
    <w:rsid w:val="003C5FD4"/>
    <w:rsid w:val="003C6CAE"/>
    <w:rsid w:val="003D07FA"/>
    <w:rsid w:val="003D09EC"/>
    <w:rsid w:val="003D7792"/>
    <w:rsid w:val="003E004E"/>
    <w:rsid w:val="003E0C62"/>
    <w:rsid w:val="003E31E1"/>
    <w:rsid w:val="003E48A1"/>
    <w:rsid w:val="003E4BBD"/>
    <w:rsid w:val="003E52BD"/>
    <w:rsid w:val="003E5FF6"/>
    <w:rsid w:val="003E60C7"/>
    <w:rsid w:val="003E6681"/>
    <w:rsid w:val="003E73BE"/>
    <w:rsid w:val="003F09B1"/>
    <w:rsid w:val="003F1D1B"/>
    <w:rsid w:val="003F2B70"/>
    <w:rsid w:val="003F3CEA"/>
    <w:rsid w:val="003F6088"/>
    <w:rsid w:val="003F60AD"/>
    <w:rsid w:val="00400728"/>
    <w:rsid w:val="00402C03"/>
    <w:rsid w:val="004117D5"/>
    <w:rsid w:val="0041327C"/>
    <w:rsid w:val="004145CE"/>
    <w:rsid w:val="00422212"/>
    <w:rsid w:val="004257D1"/>
    <w:rsid w:val="00425BEA"/>
    <w:rsid w:val="00427809"/>
    <w:rsid w:val="00430830"/>
    <w:rsid w:val="00430D8C"/>
    <w:rsid w:val="004342F4"/>
    <w:rsid w:val="004343DA"/>
    <w:rsid w:val="00435ACF"/>
    <w:rsid w:val="00435BA6"/>
    <w:rsid w:val="00436ED8"/>
    <w:rsid w:val="00437A41"/>
    <w:rsid w:val="004402FA"/>
    <w:rsid w:val="00444516"/>
    <w:rsid w:val="00447F73"/>
    <w:rsid w:val="00450BD9"/>
    <w:rsid w:val="00452330"/>
    <w:rsid w:val="0045345B"/>
    <w:rsid w:val="00464CBF"/>
    <w:rsid w:val="00464DC9"/>
    <w:rsid w:val="00474AF3"/>
    <w:rsid w:val="0047580E"/>
    <w:rsid w:val="00480D58"/>
    <w:rsid w:val="00484980"/>
    <w:rsid w:val="00485F5B"/>
    <w:rsid w:val="00486ACE"/>
    <w:rsid w:val="00487BAC"/>
    <w:rsid w:val="00490119"/>
    <w:rsid w:val="004952A3"/>
    <w:rsid w:val="00495F05"/>
    <w:rsid w:val="004A0A8F"/>
    <w:rsid w:val="004A2010"/>
    <w:rsid w:val="004A2272"/>
    <w:rsid w:val="004A2BA3"/>
    <w:rsid w:val="004A2DCB"/>
    <w:rsid w:val="004A4F8F"/>
    <w:rsid w:val="004A57CD"/>
    <w:rsid w:val="004A582E"/>
    <w:rsid w:val="004A6D31"/>
    <w:rsid w:val="004A7050"/>
    <w:rsid w:val="004A7C52"/>
    <w:rsid w:val="004B0E0D"/>
    <w:rsid w:val="004B396D"/>
    <w:rsid w:val="004B3F4D"/>
    <w:rsid w:val="004C11B5"/>
    <w:rsid w:val="004C1962"/>
    <w:rsid w:val="004C32C2"/>
    <w:rsid w:val="004C61B6"/>
    <w:rsid w:val="004D038D"/>
    <w:rsid w:val="004D086B"/>
    <w:rsid w:val="004D2F70"/>
    <w:rsid w:val="004D42E1"/>
    <w:rsid w:val="004D6C61"/>
    <w:rsid w:val="004E0389"/>
    <w:rsid w:val="004E076B"/>
    <w:rsid w:val="004E1B17"/>
    <w:rsid w:val="004E25F4"/>
    <w:rsid w:val="004E399C"/>
    <w:rsid w:val="004F13F0"/>
    <w:rsid w:val="005013CC"/>
    <w:rsid w:val="00501605"/>
    <w:rsid w:val="005029D6"/>
    <w:rsid w:val="00504C57"/>
    <w:rsid w:val="00507353"/>
    <w:rsid w:val="00510712"/>
    <w:rsid w:val="0051420F"/>
    <w:rsid w:val="005157D0"/>
    <w:rsid w:val="0051610A"/>
    <w:rsid w:val="005166AE"/>
    <w:rsid w:val="005176A0"/>
    <w:rsid w:val="005209C0"/>
    <w:rsid w:val="00521D01"/>
    <w:rsid w:val="005221BB"/>
    <w:rsid w:val="00522CD2"/>
    <w:rsid w:val="00524AFA"/>
    <w:rsid w:val="005326CC"/>
    <w:rsid w:val="0053670E"/>
    <w:rsid w:val="00540E36"/>
    <w:rsid w:val="00542181"/>
    <w:rsid w:val="00542AF5"/>
    <w:rsid w:val="00544B41"/>
    <w:rsid w:val="0054540B"/>
    <w:rsid w:val="00547773"/>
    <w:rsid w:val="005530B8"/>
    <w:rsid w:val="005541C8"/>
    <w:rsid w:val="00555C3A"/>
    <w:rsid w:val="0056045A"/>
    <w:rsid w:val="00560C77"/>
    <w:rsid w:val="005617D5"/>
    <w:rsid w:val="00566875"/>
    <w:rsid w:val="00567043"/>
    <w:rsid w:val="005704BC"/>
    <w:rsid w:val="00570D0F"/>
    <w:rsid w:val="005721A0"/>
    <w:rsid w:val="00572509"/>
    <w:rsid w:val="00572D94"/>
    <w:rsid w:val="00572DC7"/>
    <w:rsid w:val="005756C5"/>
    <w:rsid w:val="00577090"/>
    <w:rsid w:val="0058324B"/>
    <w:rsid w:val="005844DC"/>
    <w:rsid w:val="00587690"/>
    <w:rsid w:val="00595647"/>
    <w:rsid w:val="00597FDF"/>
    <w:rsid w:val="005A083F"/>
    <w:rsid w:val="005A3E8D"/>
    <w:rsid w:val="005A4F53"/>
    <w:rsid w:val="005A5189"/>
    <w:rsid w:val="005B1B72"/>
    <w:rsid w:val="005B2823"/>
    <w:rsid w:val="005B3295"/>
    <w:rsid w:val="005B5E3E"/>
    <w:rsid w:val="005B6473"/>
    <w:rsid w:val="005B75FE"/>
    <w:rsid w:val="005B79A4"/>
    <w:rsid w:val="005C3338"/>
    <w:rsid w:val="005C4438"/>
    <w:rsid w:val="005C70E0"/>
    <w:rsid w:val="005D0305"/>
    <w:rsid w:val="005D093A"/>
    <w:rsid w:val="005D0D48"/>
    <w:rsid w:val="005D155D"/>
    <w:rsid w:val="005D2BE1"/>
    <w:rsid w:val="005D5A9F"/>
    <w:rsid w:val="005D6DFE"/>
    <w:rsid w:val="005D723D"/>
    <w:rsid w:val="005D7FF9"/>
    <w:rsid w:val="005E1D25"/>
    <w:rsid w:val="005E304E"/>
    <w:rsid w:val="005E613D"/>
    <w:rsid w:val="005E6B48"/>
    <w:rsid w:val="005E7C0B"/>
    <w:rsid w:val="005F118B"/>
    <w:rsid w:val="00600589"/>
    <w:rsid w:val="006047DB"/>
    <w:rsid w:val="00606346"/>
    <w:rsid w:val="00610C82"/>
    <w:rsid w:val="00611899"/>
    <w:rsid w:val="00612494"/>
    <w:rsid w:val="00612D9C"/>
    <w:rsid w:val="00612FF9"/>
    <w:rsid w:val="00613DEF"/>
    <w:rsid w:val="00615483"/>
    <w:rsid w:val="00622704"/>
    <w:rsid w:val="00623CEF"/>
    <w:rsid w:val="00623EC9"/>
    <w:rsid w:val="006308E2"/>
    <w:rsid w:val="00630DDF"/>
    <w:rsid w:val="00633C98"/>
    <w:rsid w:val="00633D54"/>
    <w:rsid w:val="00636212"/>
    <w:rsid w:val="00636E26"/>
    <w:rsid w:val="006411DF"/>
    <w:rsid w:val="00641929"/>
    <w:rsid w:val="0064500D"/>
    <w:rsid w:val="00655E42"/>
    <w:rsid w:val="00655F4F"/>
    <w:rsid w:val="00656005"/>
    <w:rsid w:val="0065675A"/>
    <w:rsid w:val="00656E92"/>
    <w:rsid w:val="0065790C"/>
    <w:rsid w:val="00657E6A"/>
    <w:rsid w:val="006646A3"/>
    <w:rsid w:val="00667516"/>
    <w:rsid w:val="00670E02"/>
    <w:rsid w:val="006712B7"/>
    <w:rsid w:val="00677249"/>
    <w:rsid w:val="00681E1D"/>
    <w:rsid w:val="0068282D"/>
    <w:rsid w:val="0068520E"/>
    <w:rsid w:val="006869EA"/>
    <w:rsid w:val="00687508"/>
    <w:rsid w:val="00693CAA"/>
    <w:rsid w:val="00693D62"/>
    <w:rsid w:val="006947C5"/>
    <w:rsid w:val="006A06EC"/>
    <w:rsid w:val="006A290D"/>
    <w:rsid w:val="006A6453"/>
    <w:rsid w:val="006B0148"/>
    <w:rsid w:val="006B02EA"/>
    <w:rsid w:val="006B1352"/>
    <w:rsid w:val="006C3925"/>
    <w:rsid w:val="006C5047"/>
    <w:rsid w:val="006C66CA"/>
    <w:rsid w:val="006D3421"/>
    <w:rsid w:val="006D7174"/>
    <w:rsid w:val="006D7E1B"/>
    <w:rsid w:val="006E5995"/>
    <w:rsid w:val="006E5B98"/>
    <w:rsid w:val="006E7E76"/>
    <w:rsid w:val="006F369F"/>
    <w:rsid w:val="006F4ECD"/>
    <w:rsid w:val="006F5404"/>
    <w:rsid w:val="006F5C95"/>
    <w:rsid w:val="006F6AB7"/>
    <w:rsid w:val="006F7627"/>
    <w:rsid w:val="0070019B"/>
    <w:rsid w:val="0070245D"/>
    <w:rsid w:val="00702817"/>
    <w:rsid w:val="00702C8D"/>
    <w:rsid w:val="00703395"/>
    <w:rsid w:val="00705DDB"/>
    <w:rsid w:val="00705F69"/>
    <w:rsid w:val="007135E1"/>
    <w:rsid w:val="007145A1"/>
    <w:rsid w:val="007160A2"/>
    <w:rsid w:val="00721591"/>
    <w:rsid w:val="00721720"/>
    <w:rsid w:val="00721997"/>
    <w:rsid w:val="00721B28"/>
    <w:rsid w:val="00724541"/>
    <w:rsid w:val="007268D4"/>
    <w:rsid w:val="00727FDF"/>
    <w:rsid w:val="00730D9A"/>
    <w:rsid w:val="0073335B"/>
    <w:rsid w:val="007336F0"/>
    <w:rsid w:val="00734F10"/>
    <w:rsid w:val="00740FC5"/>
    <w:rsid w:val="0074179D"/>
    <w:rsid w:val="00741E7A"/>
    <w:rsid w:val="007429D9"/>
    <w:rsid w:val="00742C3D"/>
    <w:rsid w:val="00743731"/>
    <w:rsid w:val="00747886"/>
    <w:rsid w:val="00755FAC"/>
    <w:rsid w:val="007564FB"/>
    <w:rsid w:val="00757467"/>
    <w:rsid w:val="00757EC3"/>
    <w:rsid w:val="00760113"/>
    <w:rsid w:val="00762FE5"/>
    <w:rsid w:val="0076466C"/>
    <w:rsid w:val="007649DB"/>
    <w:rsid w:val="00764E49"/>
    <w:rsid w:val="007654F5"/>
    <w:rsid w:val="00772511"/>
    <w:rsid w:val="00772543"/>
    <w:rsid w:val="00774DD3"/>
    <w:rsid w:val="00775188"/>
    <w:rsid w:val="00776FEA"/>
    <w:rsid w:val="00777A09"/>
    <w:rsid w:val="007817CD"/>
    <w:rsid w:val="00782160"/>
    <w:rsid w:val="00782A04"/>
    <w:rsid w:val="00783008"/>
    <w:rsid w:val="00784BAF"/>
    <w:rsid w:val="00785440"/>
    <w:rsid w:val="00786BA0"/>
    <w:rsid w:val="00786FBD"/>
    <w:rsid w:val="00786FC8"/>
    <w:rsid w:val="00787A3A"/>
    <w:rsid w:val="007913F1"/>
    <w:rsid w:val="007915CA"/>
    <w:rsid w:val="00792CDC"/>
    <w:rsid w:val="00793C4F"/>
    <w:rsid w:val="00797E07"/>
    <w:rsid w:val="007A5C3B"/>
    <w:rsid w:val="007A631F"/>
    <w:rsid w:val="007A7243"/>
    <w:rsid w:val="007B1B40"/>
    <w:rsid w:val="007B45CE"/>
    <w:rsid w:val="007B48C0"/>
    <w:rsid w:val="007B7E23"/>
    <w:rsid w:val="007C56C6"/>
    <w:rsid w:val="007C77B8"/>
    <w:rsid w:val="007D0C90"/>
    <w:rsid w:val="007D1688"/>
    <w:rsid w:val="007D4ACD"/>
    <w:rsid w:val="007D641F"/>
    <w:rsid w:val="007D78CE"/>
    <w:rsid w:val="007E1815"/>
    <w:rsid w:val="007E489F"/>
    <w:rsid w:val="007E6B31"/>
    <w:rsid w:val="007F1A06"/>
    <w:rsid w:val="007F2487"/>
    <w:rsid w:val="007F361B"/>
    <w:rsid w:val="007F48B6"/>
    <w:rsid w:val="007F747B"/>
    <w:rsid w:val="008016E0"/>
    <w:rsid w:val="0080263D"/>
    <w:rsid w:val="00803F35"/>
    <w:rsid w:val="008047FA"/>
    <w:rsid w:val="00805876"/>
    <w:rsid w:val="0080685C"/>
    <w:rsid w:val="00811735"/>
    <w:rsid w:val="00812134"/>
    <w:rsid w:val="008123B8"/>
    <w:rsid w:val="00815598"/>
    <w:rsid w:val="0081562F"/>
    <w:rsid w:val="0081775B"/>
    <w:rsid w:val="0082066C"/>
    <w:rsid w:val="00820681"/>
    <w:rsid w:val="00822218"/>
    <w:rsid w:val="00822579"/>
    <w:rsid w:val="008229CB"/>
    <w:rsid w:val="008325F5"/>
    <w:rsid w:val="00832797"/>
    <w:rsid w:val="00832F69"/>
    <w:rsid w:val="0083563D"/>
    <w:rsid w:val="00835D3C"/>
    <w:rsid w:val="008360EA"/>
    <w:rsid w:val="00840B8C"/>
    <w:rsid w:val="00842A84"/>
    <w:rsid w:val="00844BB2"/>
    <w:rsid w:val="00852502"/>
    <w:rsid w:val="0085427F"/>
    <w:rsid w:val="008557D1"/>
    <w:rsid w:val="00856DE9"/>
    <w:rsid w:val="00862399"/>
    <w:rsid w:val="008639FF"/>
    <w:rsid w:val="00866F2B"/>
    <w:rsid w:val="00867B93"/>
    <w:rsid w:val="008753DC"/>
    <w:rsid w:val="008779FD"/>
    <w:rsid w:val="00880B98"/>
    <w:rsid w:val="00881601"/>
    <w:rsid w:val="00881C85"/>
    <w:rsid w:val="00883A46"/>
    <w:rsid w:val="00884F99"/>
    <w:rsid w:val="00887C99"/>
    <w:rsid w:val="00890DFE"/>
    <w:rsid w:val="008927A4"/>
    <w:rsid w:val="00892F37"/>
    <w:rsid w:val="00895D6E"/>
    <w:rsid w:val="00897AA7"/>
    <w:rsid w:val="008A10F8"/>
    <w:rsid w:val="008A119C"/>
    <w:rsid w:val="008A11B8"/>
    <w:rsid w:val="008C1A0A"/>
    <w:rsid w:val="008C31DD"/>
    <w:rsid w:val="008C3AB8"/>
    <w:rsid w:val="008C5818"/>
    <w:rsid w:val="008C5996"/>
    <w:rsid w:val="008C5AAD"/>
    <w:rsid w:val="008C5AE9"/>
    <w:rsid w:val="008C5BDE"/>
    <w:rsid w:val="008C6B02"/>
    <w:rsid w:val="008D02D2"/>
    <w:rsid w:val="008D16EE"/>
    <w:rsid w:val="008D7A0B"/>
    <w:rsid w:val="008D7B3D"/>
    <w:rsid w:val="008D7EE9"/>
    <w:rsid w:val="008E23A1"/>
    <w:rsid w:val="008E36D6"/>
    <w:rsid w:val="008E39FC"/>
    <w:rsid w:val="008E3D62"/>
    <w:rsid w:val="008E42DD"/>
    <w:rsid w:val="008F2ECE"/>
    <w:rsid w:val="008F5B68"/>
    <w:rsid w:val="00906860"/>
    <w:rsid w:val="009070B6"/>
    <w:rsid w:val="00907FB0"/>
    <w:rsid w:val="009123B8"/>
    <w:rsid w:val="0091283F"/>
    <w:rsid w:val="00913C18"/>
    <w:rsid w:val="00913DE1"/>
    <w:rsid w:val="00914B00"/>
    <w:rsid w:val="009150C6"/>
    <w:rsid w:val="009166EF"/>
    <w:rsid w:val="00921774"/>
    <w:rsid w:val="009223B9"/>
    <w:rsid w:val="009258BC"/>
    <w:rsid w:val="009262DC"/>
    <w:rsid w:val="00926B5A"/>
    <w:rsid w:val="00930A02"/>
    <w:rsid w:val="00930CA6"/>
    <w:rsid w:val="00931666"/>
    <w:rsid w:val="009316B4"/>
    <w:rsid w:val="00932675"/>
    <w:rsid w:val="0093430A"/>
    <w:rsid w:val="00934AE0"/>
    <w:rsid w:val="009400F4"/>
    <w:rsid w:val="009428D8"/>
    <w:rsid w:val="00942BF7"/>
    <w:rsid w:val="0094469E"/>
    <w:rsid w:val="009473A0"/>
    <w:rsid w:val="00950395"/>
    <w:rsid w:val="00950B30"/>
    <w:rsid w:val="00950F4D"/>
    <w:rsid w:val="00951AD9"/>
    <w:rsid w:val="00952C22"/>
    <w:rsid w:val="0095708A"/>
    <w:rsid w:val="00957567"/>
    <w:rsid w:val="00960CEB"/>
    <w:rsid w:val="00962EE4"/>
    <w:rsid w:val="009658D9"/>
    <w:rsid w:val="00965BB5"/>
    <w:rsid w:val="00970536"/>
    <w:rsid w:val="00972E95"/>
    <w:rsid w:val="00974C64"/>
    <w:rsid w:val="00975D1D"/>
    <w:rsid w:val="00976DBF"/>
    <w:rsid w:val="009802E9"/>
    <w:rsid w:val="00980728"/>
    <w:rsid w:val="00980F0F"/>
    <w:rsid w:val="00986E9A"/>
    <w:rsid w:val="009871B1"/>
    <w:rsid w:val="009910E1"/>
    <w:rsid w:val="00994F3D"/>
    <w:rsid w:val="009954CD"/>
    <w:rsid w:val="00997003"/>
    <w:rsid w:val="00997E30"/>
    <w:rsid w:val="009A06EF"/>
    <w:rsid w:val="009A0EC5"/>
    <w:rsid w:val="009A15EE"/>
    <w:rsid w:val="009A5D08"/>
    <w:rsid w:val="009B2231"/>
    <w:rsid w:val="009B2DB7"/>
    <w:rsid w:val="009B4899"/>
    <w:rsid w:val="009C0B05"/>
    <w:rsid w:val="009C17F8"/>
    <w:rsid w:val="009C4E00"/>
    <w:rsid w:val="009D2C52"/>
    <w:rsid w:val="009D2E75"/>
    <w:rsid w:val="009D7C12"/>
    <w:rsid w:val="009E15CA"/>
    <w:rsid w:val="009E2DF0"/>
    <w:rsid w:val="009E4A89"/>
    <w:rsid w:val="009E7E21"/>
    <w:rsid w:val="009F10A4"/>
    <w:rsid w:val="009F2DA2"/>
    <w:rsid w:val="00A04F39"/>
    <w:rsid w:val="00A10B86"/>
    <w:rsid w:val="00A118C7"/>
    <w:rsid w:val="00A149C2"/>
    <w:rsid w:val="00A2250C"/>
    <w:rsid w:val="00A24E2D"/>
    <w:rsid w:val="00A260D8"/>
    <w:rsid w:val="00A262BE"/>
    <w:rsid w:val="00A266DD"/>
    <w:rsid w:val="00A27B28"/>
    <w:rsid w:val="00A31314"/>
    <w:rsid w:val="00A3270F"/>
    <w:rsid w:val="00A32DD5"/>
    <w:rsid w:val="00A347DF"/>
    <w:rsid w:val="00A374E4"/>
    <w:rsid w:val="00A41042"/>
    <w:rsid w:val="00A424F6"/>
    <w:rsid w:val="00A45AD2"/>
    <w:rsid w:val="00A503EE"/>
    <w:rsid w:val="00A522A5"/>
    <w:rsid w:val="00A56A1D"/>
    <w:rsid w:val="00A57E4E"/>
    <w:rsid w:val="00A61827"/>
    <w:rsid w:val="00A62796"/>
    <w:rsid w:val="00A6419F"/>
    <w:rsid w:val="00A64EE0"/>
    <w:rsid w:val="00A65A94"/>
    <w:rsid w:val="00A65A97"/>
    <w:rsid w:val="00A6603F"/>
    <w:rsid w:val="00A67336"/>
    <w:rsid w:val="00A706E5"/>
    <w:rsid w:val="00A70A97"/>
    <w:rsid w:val="00A71F16"/>
    <w:rsid w:val="00A73FF1"/>
    <w:rsid w:val="00A74080"/>
    <w:rsid w:val="00A740CA"/>
    <w:rsid w:val="00A74C04"/>
    <w:rsid w:val="00A7502C"/>
    <w:rsid w:val="00A7578D"/>
    <w:rsid w:val="00A7700C"/>
    <w:rsid w:val="00A778A8"/>
    <w:rsid w:val="00A8014C"/>
    <w:rsid w:val="00A8100A"/>
    <w:rsid w:val="00A83A1D"/>
    <w:rsid w:val="00A8495E"/>
    <w:rsid w:val="00A90F6E"/>
    <w:rsid w:val="00A928C9"/>
    <w:rsid w:val="00A934B2"/>
    <w:rsid w:val="00A940FA"/>
    <w:rsid w:val="00A95ABB"/>
    <w:rsid w:val="00AA0028"/>
    <w:rsid w:val="00AA1465"/>
    <w:rsid w:val="00AA19CC"/>
    <w:rsid w:val="00AA3C1E"/>
    <w:rsid w:val="00AA4357"/>
    <w:rsid w:val="00AA58E2"/>
    <w:rsid w:val="00AA67D5"/>
    <w:rsid w:val="00AB0C09"/>
    <w:rsid w:val="00AB27D0"/>
    <w:rsid w:val="00AB30BB"/>
    <w:rsid w:val="00AB406F"/>
    <w:rsid w:val="00AB45EF"/>
    <w:rsid w:val="00AB59E8"/>
    <w:rsid w:val="00AC09F7"/>
    <w:rsid w:val="00AC24C3"/>
    <w:rsid w:val="00AC37D0"/>
    <w:rsid w:val="00AC4246"/>
    <w:rsid w:val="00AC5158"/>
    <w:rsid w:val="00AC51EB"/>
    <w:rsid w:val="00AC72ED"/>
    <w:rsid w:val="00AD4AF8"/>
    <w:rsid w:val="00AE2DDF"/>
    <w:rsid w:val="00AE3344"/>
    <w:rsid w:val="00AF339D"/>
    <w:rsid w:val="00AF40BF"/>
    <w:rsid w:val="00AF52E8"/>
    <w:rsid w:val="00B0463A"/>
    <w:rsid w:val="00B05758"/>
    <w:rsid w:val="00B113A2"/>
    <w:rsid w:val="00B140A2"/>
    <w:rsid w:val="00B15BD5"/>
    <w:rsid w:val="00B17BB5"/>
    <w:rsid w:val="00B2096B"/>
    <w:rsid w:val="00B20AF3"/>
    <w:rsid w:val="00B22726"/>
    <w:rsid w:val="00B22860"/>
    <w:rsid w:val="00B23889"/>
    <w:rsid w:val="00B25FDA"/>
    <w:rsid w:val="00B268BA"/>
    <w:rsid w:val="00B26E31"/>
    <w:rsid w:val="00B336A9"/>
    <w:rsid w:val="00B33E1F"/>
    <w:rsid w:val="00B404E1"/>
    <w:rsid w:val="00B411B6"/>
    <w:rsid w:val="00B4174E"/>
    <w:rsid w:val="00B452DC"/>
    <w:rsid w:val="00B45F3D"/>
    <w:rsid w:val="00B51AE9"/>
    <w:rsid w:val="00B5229A"/>
    <w:rsid w:val="00B53A0F"/>
    <w:rsid w:val="00B56B4F"/>
    <w:rsid w:val="00B61675"/>
    <w:rsid w:val="00B61CA0"/>
    <w:rsid w:val="00B636F3"/>
    <w:rsid w:val="00B65984"/>
    <w:rsid w:val="00B66E62"/>
    <w:rsid w:val="00B7002E"/>
    <w:rsid w:val="00B7234A"/>
    <w:rsid w:val="00B76DA8"/>
    <w:rsid w:val="00B775D1"/>
    <w:rsid w:val="00B778C0"/>
    <w:rsid w:val="00B80145"/>
    <w:rsid w:val="00B80AE5"/>
    <w:rsid w:val="00B81657"/>
    <w:rsid w:val="00B85991"/>
    <w:rsid w:val="00B87800"/>
    <w:rsid w:val="00B908DB"/>
    <w:rsid w:val="00B90D18"/>
    <w:rsid w:val="00B923B2"/>
    <w:rsid w:val="00B93755"/>
    <w:rsid w:val="00B95893"/>
    <w:rsid w:val="00B96066"/>
    <w:rsid w:val="00B966D3"/>
    <w:rsid w:val="00BA233D"/>
    <w:rsid w:val="00BA326D"/>
    <w:rsid w:val="00BA4F21"/>
    <w:rsid w:val="00BA6807"/>
    <w:rsid w:val="00BB011D"/>
    <w:rsid w:val="00BB46B3"/>
    <w:rsid w:val="00BB6B86"/>
    <w:rsid w:val="00BC0C4C"/>
    <w:rsid w:val="00BC117D"/>
    <w:rsid w:val="00BC1CB9"/>
    <w:rsid w:val="00BC4CD6"/>
    <w:rsid w:val="00BD502B"/>
    <w:rsid w:val="00BD5DB7"/>
    <w:rsid w:val="00BD7B85"/>
    <w:rsid w:val="00BE122C"/>
    <w:rsid w:val="00BE1E33"/>
    <w:rsid w:val="00BE2918"/>
    <w:rsid w:val="00BE477A"/>
    <w:rsid w:val="00BE511B"/>
    <w:rsid w:val="00BF3F74"/>
    <w:rsid w:val="00BF467F"/>
    <w:rsid w:val="00BF47F2"/>
    <w:rsid w:val="00BF4FDC"/>
    <w:rsid w:val="00BF6F57"/>
    <w:rsid w:val="00BF76A2"/>
    <w:rsid w:val="00C00D11"/>
    <w:rsid w:val="00C010D7"/>
    <w:rsid w:val="00C01356"/>
    <w:rsid w:val="00C01914"/>
    <w:rsid w:val="00C02680"/>
    <w:rsid w:val="00C02798"/>
    <w:rsid w:val="00C044CC"/>
    <w:rsid w:val="00C10342"/>
    <w:rsid w:val="00C10E1F"/>
    <w:rsid w:val="00C119B8"/>
    <w:rsid w:val="00C11E47"/>
    <w:rsid w:val="00C14DFB"/>
    <w:rsid w:val="00C16FE6"/>
    <w:rsid w:val="00C2053E"/>
    <w:rsid w:val="00C20DE2"/>
    <w:rsid w:val="00C210EC"/>
    <w:rsid w:val="00C21485"/>
    <w:rsid w:val="00C21FEC"/>
    <w:rsid w:val="00C224F3"/>
    <w:rsid w:val="00C22B36"/>
    <w:rsid w:val="00C233A8"/>
    <w:rsid w:val="00C2596D"/>
    <w:rsid w:val="00C3058F"/>
    <w:rsid w:val="00C30886"/>
    <w:rsid w:val="00C320C1"/>
    <w:rsid w:val="00C33A6C"/>
    <w:rsid w:val="00C40E6B"/>
    <w:rsid w:val="00C44D04"/>
    <w:rsid w:val="00C465BD"/>
    <w:rsid w:val="00C503B7"/>
    <w:rsid w:val="00C5048A"/>
    <w:rsid w:val="00C50C73"/>
    <w:rsid w:val="00C52570"/>
    <w:rsid w:val="00C539B8"/>
    <w:rsid w:val="00C567A8"/>
    <w:rsid w:val="00C60182"/>
    <w:rsid w:val="00C6122C"/>
    <w:rsid w:val="00C6491A"/>
    <w:rsid w:val="00C64DD4"/>
    <w:rsid w:val="00C65A20"/>
    <w:rsid w:val="00C66597"/>
    <w:rsid w:val="00C7062A"/>
    <w:rsid w:val="00C7207E"/>
    <w:rsid w:val="00C73A41"/>
    <w:rsid w:val="00C73BD0"/>
    <w:rsid w:val="00C7403E"/>
    <w:rsid w:val="00C76356"/>
    <w:rsid w:val="00C76D06"/>
    <w:rsid w:val="00C82363"/>
    <w:rsid w:val="00C82E38"/>
    <w:rsid w:val="00C8436D"/>
    <w:rsid w:val="00C8555D"/>
    <w:rsid w:val="00C87AFE"/>
    <w:rsid w:val="00C90910"/>
    <w:rsid w:val="00C912D3"/>
    <w:rsid w:val="00C962BA"/>
    <w:rsid w:val="00CA0E11"/>
    <w:rsid w:val="00CA5E1E"/>
    <w:rsid w:val="00CA7D67"/>
    <w:rsid w:val="00CB3E73"/>
    <w:rsid w:val="00CB5E85"/>
    <w:rsid w:val="00CB6789"/>
    <w:rsid w:val="00CB7978"/>
    <w:rsid w:val="00CC147C"/>
    <w:rsid w:val="00CC2224"/>
    <w:rsid w:val="00CC2841"/>
    <w:rsid w:val="00CC33C9"/>
    <w:rsid w:val="00CC4A8C"/>
    <w:rsid w:val="00CC5C1B"/>
    <w:rsid w:val="00CD00E6"/>
    <w:rsid w:val="00CD0C7D"/>
    <w:rsid w:val="00CD514E"/>
    <w:rsid w:val="00CE0BE8"/>
    <w:rsid w:val="00CE22A3"/>
    <w:rsid w:val="00CE3D02"/>
    <w:rsid w:val="00CE4779"/>
    <w:rsid w:val="00CE4BF0"/>
    <w:rsid w:val="00CE77D5"/>
    <w:rsid w:val="00CE78E6"/>
    <w:rsid w:val="00CF3232"/>
    <w:rsid w:val="00CF3B82"/>
    <w:rsid w:val="00D0105B"/>
    <w:rsid w:val="00D01F46"/>
    <w:rsid w:val="00D02C3E"/>
    <w:rsid w:val="00D0502D"/>
    <w:rsid w:val="00D06A91"/>
    <w:rsid w:val="00D11DDD"/>
    <w:rsid w:val="00D13E80"/>
    <w:rsid w:val="00D14691"/>
    <w:rsid w:val="00D17053"/>
    <w:rsid w:val="00D17273"/>
    <w:rsid w:val="00D32E33"/>
    <w:rsid w:val="00D333BC"/>
    <w:rsid w:val="00D42A3B"/>
    <w:rsid w:val="00D4513D"/>
    <w:rsid w:val="00D47102"/>
    <w:rsid w:val="00D50DEE"/>
    <w:rsid w:val="00D538AD"/>
    <w:rsid w:val="00D55385"/>
    <w:rsid w:val="00D57F0E"/>
    <w:rsid w:val="00D6165C"/>
    <w:rsid w:val="00D63BAC"/>
    <w:rsid w:val="00D652A9"/>
    <w:rsid w:val="00D6613C"/>
    <w:rsid w:val="00D7016E"/>
    <w:rsid w:val="00D7164C"/>
    <w:rsid w:val="00D71BBD"/>
    <w:rsid w:val="00D72557"/>
    <w:rsid w:val="00D72928"/>
    <w:rsid w:val="00D73C57"/>
    <w:rsid w:val="00D74B53"/>
    <w:rsid w:val="00D75277"/>
    <w:rsid w:val="00D75B34"/>
    <w:rsid w:val="00D75F34"/>
    <w:rsid w:val="00D80502"/>
    <w:rsid w:val="00D8066F"/>
    <w:rsid w:val="00D806C6"/>
    <w:rsid w:val="00D8114D"/>
    <w:rsid w:val="00D81537"/>
    <w:rsid w:val="00D8295F"/>
    <w:rsid w:val="00D831E5"/>
    <w:rsid w:val="00D84903"/>
    <w:rsid w:val="00D84B77"/>
    <w:rsid w:val="00D87BB3"/>
    <w:rsid w:val="00D90290"/>
    <w:rsid w:val="00D90759"/>
    <w:rsid w:val="00D912DF"/>
    <w:rsid w:val="00D92BD0"/>
    <w:rsid w:val="00D93CFC"/>
    <w:rsid w:val="00D94278"/>
    <w:rsid w:val="00D95C60"/>
    <w:rsid w:val="00D975DD"/>
    <w:rsid w:val="00DA48ED"/>
    <w:rsid w:val="00DA69BA"/>
    <w:rsid w:val="00DB0931"/>
    <w:rsid w:val="00DB34C9"/>
    <w:rsid w:val="00DB55FE"/>
    <w:rsid w:val="00DC1102"/>
    <w:rsid w:val="00DC24AC"/>
    <w:rsid w:val="00DC35B1"/>
    <w:rsid w:val="00DC3E40"/>
    <w:rsid w:val="00DC658B"/>
    <w:rsid w:val="00DC7106"/>
    <w:rsid w:val="00DD0B42"/>
    <w:rsid w:val="00DD0BD6"/>
    <w:rsid w:val="00DD7CC0"/>
    <w:rsid w:val="00DE07F6"/>
    <w:rsid w:val="00DE0AED"/>
    <w:rsid w:val="00DE1A46"/>
    <w:rsid w:val="00DE5368"/>
    <w:rsid w:val="00DE5B8C"/>
    <w:rsid w:val="00DE5ED1"/>
    <w:rsid w:val="00DE6EA4"/>
    <w:rsid w:val="00DF1501"/>
    <w:rsid w:val="00DF274E"/>
    <w:rsid w:val="00DF3338"/>
    <w:rsid w:val="00DF390C"/>
    <w:rsid w:val="00DF399E"/>
    <w:rsid w:val="00DF3FEC"/>
    <w:rsid w:val="00DF4006"/>
    <w:rsid w:val="00DF6271"/>
    <w:rsid w:val="00E02E2C"/>
    <w:rsid w:val="00E07F2C"/>
    <w:rsid w:val="00E12D6F"/>
    <w:rsid w:val="00E134A3"/>
    <w:rsid w:val="00E13882"/>
    <w:rsid w:val="00E16BC9"/>
    <w:rsid w:val="00E170AA"/>
    <w:rsid w:val="00E172EB"/>
    <w:rsid w:val="00E178F2"/>
    <w:rsid w:val="00E20253"/>
    <w:rsid w:val="00E20B05"/>
    <w:rsid w:val="00E235DD"/>
    <w:rsid w:val="00E2634E"/>
    <w:rsid w:val="00E26F0E"/>
    <w:rsid w:val="00E32C38"/>
    <w:rsid w:val="00E33854"/>
    <w:rsid w:val="00E376ED"/>
    <w:rsid w:val="00E40389"/>
    <w:rsid w:val="00E40E9A"/>
    <w:rsid w:val="00E41302"/>
    <w:rsid w:val="00E41F9F"/>
    <w:rsid w:val="00E4468F"/>
    <w:rsid w:val="00E50CC2"/>
    <w:rsid w:val="00E54D2E"/>
    <w:rsid w:val="00E555DB"/>
    <w:rsid w:val="00E60ED5"/>
    <w:rsid w:val="00E622EB"/>
    <w:rsid w:val="00E62D46"/>
    <w:rsid w:val="00E643AC"/>
    <w:rsid w:val="00E64A71"/>
    <w:rsid w:val="00E65BA7"/>
    <w:rsid w:val="00E70966"/>
    <w:rsid w:val="00E70A9A"/>
    <w:rsid w:val="00E71C57"/>
    <w:rsid w:val="00E72000"/>
    <w:rsid w:val="00E72597"/>
    <w:rsid w:val="00E746EC"/>
    <w:rsid w:val="00E80B35"/>
    <w:rsid w:val="00E82ACB"/>
    <w:rsid w:val="00E82C25"/>
    <w:rsid w:val="00E82C62"/>
    <w:rsid w:val="00E8489A"/>
    <w:rsid w:val="00E84902"/>
    <w:rsid w:val="00E84A6A"/>
    <w:rsid w:val="00E91040"/>
    <w:rsid w:val="00E917BA"/>
    <w:rsid w:val="00E93533"/>
    <w:rsid w:val="00E94809"/>
    <w:rsid w:val="00E95EAF"/>
    <w:rsid w:val="00E96AE8"/>
    <w:rsid w:val="00EA09D1"/>
    <w:rsid w:val="00EA37A6"/>
    <w:rsid w:val="00EA4ACA"/>
    <w:rsid w:val="00EA4BF4"/>
    <w:rsid w:val="00EA6150"/>
    <w:rsid w:val="00EA7B55"/>
    <w:rsid w:val="00EB04F3"/>
    <w:rsid w:val="00EB4223"/>
    <w:rsid w:val="00EB5DF6"/>
    <w:rsid w:val="00EC76FE"/>
    <w:rsid w:val="00ED09E2"/>
    <w:rsid w:val="00ED20EC"/>
    <w:rsid w:val="00ED2B85"/>
    <w:rsid w:val="00ED46F9"/>
    <w:rsid w:val="00ED63CF"/>
    <w:rsid w:val="00ED687D"/>
    <w:rsid w:val="00EE02B1"/>
    <w:rsid w:val="00EE3590"/>
    <w:rsid w:val="00EE4860"/>
    <w:rsid w:val="00EF0EA4"/>
    <w:rsid w:val="00EF1880"/>
    <w:rsid w:val="00EF1E1E"/>
    <w:rsid w:val="00EF1ED9"/>
    <w:rsid w:val="00EF5CF5"/>
    <w:rsid w:val="00EF6E19"/>
    <w:rsid w:val="00F01098"/>
    <w:rsid w:val="00F05364"/>
    <w:rsid w:val="00F06C0E"/>
    <w:rsid w:val="00F07AE2"/>
    <w:rsid w:val="00F116D3"/>
    <w:rsid w:val="00F11927"/>
    <w:rsid w:val="00F11E8A"/>
    <w:rsid w:val="00F129EA"/>
    <w:rsid w:val="00F12DF8"/>
    <w:rsid w:val="00F14F6D"/>
    <w:rsid w:val="00F15439"/>
    <w:rsid w:val="00F168D7"/>
    <w:rsid w:val="00F16E77"/>
    <w:rsid w:val="00F21F25"/>
    <w:rsid w:val="00F23145"/>
    <w:rsid w:val="00F233A1"/>
    <w:rsid w:val="00F244F8"/>
    <w:rsid w:val="00F277D4"/>
    <w:rsid w:val="00F27C3C"/>
    <w:rsid w:val="00F3071A"/>
    <w:rsid w:val="00F34C1B"/>
    <w:rsid w:val="00F43D21"/>
    <w:rsid w:val="00F4672B"/>
    <w:rsid w:val="00F46B0E"/>
    <w:rsid w:val="00F47472"/>
    <w:rsid w:val="00F47538"/>
    <w:rsid w:val="00F5021D"/>
    <w:rsid w:val="00F506D0"/>
    <w:rsid w:val="00F513DF"/>
    <w:rsid w:val="00F53BE3"/>
    <w:rsid w:val="00F53F85"/>
    <w:rsid w:val="00F54314"/>
    <w:rsid w:val="00F558F4"/>
    <w:rsid w:val="00F56275"/>
    <w:rsid w:val="00F565EE"/>
    <w:rsid w:val="00F57BC2"/>
    <w:rsid w:val="00F604BD"/>
    <w:rsid w:val="00F608A9"/>
    <w:rsid w:val="00F72CF1"/>
    <w:rsid w:val="00F76823"/>
    <w:rsid w:val="00F768C0"/>
    <w:rsid w:val="00F76A2C"/>
    <w:rsid w:val="00F8063B"/>
    <w:rsid w:val="00F8203F"/>
    <w:rsid w:val="00F90B06"/>
    <w:rsid w:val="00F92661"/>
    <w:rsid w:val="00F95907"/>
    <w:rsid w:val="00FA41F1"/>
    <w:rsid w:val="00FA5549"/>
    <w:rsid w:val="00FA5A42"/>
    <w:rsid w:val="00FA7F39"/>
    <w:rsid w:val="00FB2AD9"/>
    <w:rsid w:val="00FB2C7E"/>
    <w:rsid w:val="00FB331E"/>
    <w:rsid w:val="00FB52DE"/>
    <w:rsid w:val="00FB537D"/>
    <w:rsid w:val="00FB5407"/>
    <w:rsid w:val="00FC05CB"/>
    <w:rsid w:val="00FC14A6"/>
    <w:rsid w:val="00FC196C"/>
    <w:rsid w:val="00FC2E76"/>
    <w:rsid w:val="00FC342F"/>
    <w:rsid w:val="00FC4F0A"/>
    <w:rsid w:val="00FC7781"/>
    <w:rsid w:val="00FD1770"/>
    <w:rsid w:val="00FD4B91"/>
    <w:rsid w:val="00FD5006"/>
    <w:rsid w:val="00FD620C"/>
    <w:rsid w:val="00FD6765"/>
    <w:rsid w:val="00FD758F"/>
    <w:rsid w:val="00FE0B9A"/>
    <w:rsid w:val="00FE1F19"/>
    <w:rsid w:val="00FE4640"/>
    <w:rsid w:val="00FE69AA"/>
    <w:rsid w:val="00FE75A6"/>
    <w:rsid w:val="00FF2AFD"/>
    <w:rsid w:val="00FF2B28"/>
    <w:rsid w:val="00FF540C"/>
    <w:rsid w:val="00FF7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4A81EF"/>
  <w15:chartTrackingRefBased/>
  <w15:docId w15:val="{09F0FC0D-7496-47D8-8FFC-ECE037E2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BE1"/>
    <w:pPr>
      <w:autoSpaceDE w:val="0"/>
      <w:autoSpaceDN w:val="0"/>
    </w:pPr>
    <w:rPr>
      <w:rFonts w:ascii="Calibri" w:hAnsi="Calibri"/>
      <w:sz w:val="22"/>
    </w:rPr>
  </w:style>
  <w:style w:type="paragraph" w:styleId="Nadpis1">
    <w:name w:val="heading 1"/>
    <w:basedOn w:val="Normln"/>
    <w:next w:val="Normln"/>
    <w:link w:val="Nadpis1Char"/>
    <w:uiPriority w:val="99"/>
    <w:qFormat/>
    <w:rsid w:val="005D2BE1"/>
    <w:pPr>
      <w:keepNext/>
      <w:widowControl w:val="0"/>
      <w:jc w:val="center"/>
      <w:outlineLvl w:val="0"/>
    </w:pPr>
    <w:rPr>
      <w:b/>
      <w:bCs/>
      <w:sz w:val="36"/>
      <w:szCs w:val="36"/>
    </w:rPr>
  </w:style>
  <w:style w:type="paragraph" w:styleId="Nadpis2">
    <w:name w:val="heading 2"/>
    <w:basedOn w:val="Normln"/>
    <w:next w:val="Normln"/>
    <w:link w:val="Nadpis2Char"/>
    <w:uiPriority w:val="99"/>
    <w:qFormat/>
    <w:rsid w:val="005D2BE1"/>
    <w:pPr>
      <w:keepNext/>
      <w:widowControl w:val="0"/>
      <w:spacing w:after="240"/>
      <w:ind w:left="357"/>
      <w:jc w:val="center"/>
      <w:outlineLvl w:val="1"/>
    </w:pPr>
    <w:rPr>
      <w:b/>
      <w:bCs/>
      <w:sz w:val="28"/>
      <w:szCs w:val="28"/>
    </w:rPr>
  </w:style>
  <w:style w:type="paragraph" w:styleId="Nadpis3">
    <w:name w:val="heading 3"/>
    <w:basedOn w:val="Normln"/>
    <w:next w:val="Normln"/>
    <w:link w:val="Nadpis3Char"/>
    <w:uiPriority w:val="99"/>
    <w:qFormat/>
    <w:rsid w:val="00D6613C"/>
    <w:pPr>
      <w:keepNext/>
      <w:widowControl w:val="0"/>
      <w:spacing w:before="120" w:after="120"/>
      <w:ind w:left="1440" w:firstLine="720"/>
      <w:jc w:val="both"/>
      <w:outlineLvl w:val="2"/>
    </w:pPr>
    <w:rPr>
      <w:b/>
      <w:bCs/>
      <w:sz w:val="28"/>
      <w:szCs w:val="28"/>
    </w:rPr>
  </w:style>
  <w:style w:type="paragraph" w:styleId="Nadpis4">
    <w:name w:val="heading 4"/>
    <w:basedOn w:val="Normln"/>
    <w:next w:val="Normln"/>
    <w:link w:val="Nadpis4Char"/>
    <w:uiPriority w:val="99"/>
    <w:qFormat/>
    <w:rsid w:val="00D6613C"/>
    <w:pPr>
      <w:keepNext/>
      <w:widowControl w:val="0"/>
      <w:spacing w:after="80"/>
      <w:jc w:val="center"/>
      <w:outlineLvl w:val="3"/>
    </w:pPr>
    <w:rPr>
      <w:b/>
      <w:bCs/>
      <w:sz w:val="36"/>
      <w:szCs w:val="36"/>
    </w:rPr>
  </w:style>
  <w:style w:type="paragraph" w:styleId="Nadpis5">
    <w:name w:val="heading 5"/>
    <w:basedOn w:val="Normln"/>
    <w:next w:val="Normln"/>
    <w:link w:val="Nadpis5Char"/>
    <w:uiPriority w:val="99"/>
    <w:qFormat/>
    <w:rsid w:val="00D6613C"/>
    <w:pPr>
      <w:keepNext/>
      <w:widowControl w:val="0"/>
      <w:spacing w:after="60"/>
      <w:jc w:val="center"/>
      <w:outlineLvl w:val="4"/>
    </w:pPr>
    <w:rPr>
      <w:b/>
      <w:bCs/>
      <w:sz w:val="20"/>
    </w:rPr>
  </w:style>
  <w:style w:type="paragraph" w:styleId="Nadpis6">
    <w:name w:val="heading 6"/>
    <w:basedOn w:val="Normln"/>
    <w:next w:val="Normln"/>
    <w:link w:val="Nadpis6Char"/>
    <w:uiPriority w:val="99"/>
    <w:qFormat/>
    <w:rsid w:val="00D6613C"/>
    <w:pPr>
      <w:keepNext/>
      <w:widowControl w:val="0"/>
      <w:jc w:val="both"/>
      <w:outlineLvl w:val="5"/>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D2BE1"/>
    <w:rPr>
      <w:rFonts w:ascii="Calibri" w:hAnsi="Calibri"/>
      <w:b/>
      <w:bCs/>
      <w:sz w:val="36"/>
      <w:szCs w:val="36"/>
    </w:rPr>
  </w:style>
  <w:style w:type="character" w:customStyle="1" w:styleId="Nadpis2Char">
    <w:name w:val="Nadpis 2 Char"/>
    <w:link w:val="Nadpis2"/>
    <w:uiPriority w:val="99"/>
    <w:rsid w:val="005D2BE1"/>
    <w:rPr>
      <w:rFonts w:ascii="Calibri" w:hAnsi="Calibri"/>
      <w:b/>
      <w:bCs/>
      <w:sz w:val="28"/>
      <w:szCs w:val="28"/>
    </w:rPr>
  </w:style>
  <w:style w:type="character" w:customStyle="1" w:styleId="Nadpis3Char">
    <w:name w:val="Nadpis 3 Char"/>
    <w:link w:val="Nadpis3"/>
    <w:uiPriority w:val="9"/>
    <w:semiHidden/>
    <w:rsid w:val="00D6613C"/>
    <w:rPr>
      <w:rFonts w:ascii="Cambria" w:eastAsia="Times New Roman" w:hAnsi="Cambria" w:cs="Times New Roman"/>
      <w:b/>
      <w:bCs/>
      <w:sz w:val="26"/>
      <w:szCs w:val="26"/>
    </w:rPr>
  </w:style>
  <w:style w:type="character" w:customStyle="1" w:styleId="Nadpis4Char">
    <w:name w:val="Nadpis 4 Char"/>
    <w:link w:val="Nadpis4"/>
    <w:uiPriority w:val="9"/>
    <w:semiHidden/>
    <w:rsid w:val="00D6613C"/>
    <w:rPr>
      <w:rFonts w:ascii="Calibri" w:eastAsia="Times New Roman" w:hAnsi="Calibri" w:cs="Times New Roman"/>
      <w:b/>
      <w:bCs/>
      <w:sz w:val="28"/>
      <w:szCs w:val="28"/>
    </w:rPr>
  </w:style>
  <w:style w:type="character" w:customStyle="1" w:styleId="Nadpis5Char">
    <w:name w:val="Nadpis 5 Char"/>
    <w:link w:val="Nadpis5"/>
    <w:uiPriority w:val="9"/>
    <w:semiHidden/>
    <w:rsid w:val="00D6613C"/>
    <w:rPr>
      <w:rFonts w:ascii="Calibri" w:eastAsia="Times New Roman" w:hAnsi="Calibri" w:cs="Times New Roman"/>
      <w:b/>
      <w:bCs/>
      <w:i/>
      <w:iCs/>
      <w:sz w:val="26"/>
      <w:szCs w:val="26"/>
    </w:rPr>
  </w:style>
  <w:style w:type="character" w:customStyle="1" w:styleId="Nadpis6Char">
    <w:name w:val="Nadpis 6 Char"/>
    <w:link w:val="Nadpis6"/>
    <w:uiPriority w:val="9"/>
    <w:semiHidden/>
    <w:rsid w:val="00D6613C"/>
    <w:rPr>
      <w:rFonts w:ascii="Calibri" w:eastAsia="Times New Roman" w:hAnsi="Calibri" w:cs="Times New Roman"/>
      <w:b/>
      <w:bCs/>
    </w:rPr>
  </w:style>
  <w:style w:type="paragraph" w:styleId="Textbubliny">
    <w:name w:val="Balloon Text"/>
    <w:basedOn w:val="Normln"/>
    <w:link w:val="TextbublinyChar"/>
    <w:uiPriority w:val="99"/>
    <w:semiHidden/>
    <w:rsid w:val="00D6613C"/>
    <w:rPr>
      <w:rFonts w:ascii="Tahoma" w:hAnsi="Tahoma" w:cs="Tahoma"/>
      <w:sz w:val="16"/>
      <w:szCs w:val="16"/>
    </w:rPr>
  </w:style>
  <w:style w:type="character" w:customStyle="1" w:styleId="TextbublinyChar">
    <w:name w:val="Text bubliny Char"/>
    <w:link w:val="Textbubliny"/>
    <w:uiPriority w:val="99"/>
    <w:semiHidden/>
    <w:rsid w:val="00D6613C"/>
    <w:rPr>
      <w:rFonts w:ascii="Tahoma" w:hAnsi="Tahoma" w:cs="Tahoma"/>
      <w:sz w:val="16"/>
      <w:szCs w:val="16"/>
    </w:rPr>
  </w:style>
  <w:style w:type="paragraph" w:styleId="Zkladntext">
    <w:name w:val="Body Text"/>
    <w:basedOn w:val="Normln"/>
    <w:link w:val="ZkladntextChar"/>
    <w:uiPriority w:val="99"/>
    <w:rsid w:val="00D6613C"/>
    <w:pPr>
      <w:widowControl w:val="0"/>
      <w:jc w:val="both"/>
    </w:pPr>
  </w:style>
  <w:style w:type="paragraph" w:styleId="Obsah2">
    <w:name w:val="toc 2"/>
    <w:basedOn w:val="Normln"/>
    <w:next w:val="Normln"/>
    <w:autoRedefine/>
    <w:uiPriority w:val="39"/>
    <w:rsid w:val="00435BA6"/>
    <w:pPr>
      <w:tabs>
        <w:tab w:val="right" w:leader="dot" w:pos="9174"/>
      </w:tabs>
      <w:spacing w:before="40"/>
      <w:ind w:left="238"/>
    </w:pPr>
    <w:rPr>
      <w:b/>
      <w:bCs/>
      <w:szCs w:val="22"/>
    </w:rPr>
  </w:style>
  <w:style w:type="paragraph" w:styleId="Zkladntext2">
    <w:name w:val="Body Text 2"/>
    <w:basedOn w:val="Normln"/>
    <w:link w:val="Zkladntext2Char"/>
    <w:uiPriority w:val="99"/>
    <w:rsid w:val="00D6613C"/>
    <w:pPr>
      <w:widowControl w:val="0"/>
      <w:jc w:val="both"/>
    </w:pPr>
    <w:rPr>
      <w:i/>
      <w:iCs/>
      <w:u w:val="single"/>
    </w:rPr>
  </w:style>
  <w:style w:type="character" w:customStyle="1" w:styleId="Zkladntext2Char">
    <w:name w:val="Základní text 2 Char"/>
    <w:link w:val="Zkladntext2"/>
    <w:uiPriority w:val="99"/>
    <w:semiHidden/>
    <w:rsid w:val="00D6613C"/>
    <w:rPr>
      <w:sz w:val="24"/>
      <w:szCs w:val="24"/>
    </w:rPr>
  </w:style>
  <w:style w:type="paragraph" w:styleId="Nzev">
    <w:name w:val="Title"/>
    <w:basedOn w:val="Normln"/>
    <w:link w:val="NzevChar"/>
    <w:uiPriority w:val="99"/>
    <w:qFormat/>
    <w:rsid w:val="00D6613C"/>
    <w:pPr>
      <w:jc w:val="center"/>
    </w:pPr>
    <w:rPr>
      <w:b/>
      <w:bCs/>
      <w:sz w:val="36"/>
      <w:szCs w:val="36"/>
    </w:rPr>
  </w:style>
  <w:style w:type="character" w:customStyle="1" w:styleId="NzevChar">
    <w:name w:val="Název Char"/>
    <w:link w:val="Nzev"/>
    <w:uiPriority w:val="10"/>
    <w:rsid w:val="00D6613C"/>
    <w:rPr>
      <w:rFonts w:ascii="Cambria" w:eastAsia="Times New Roman" w:hAnsi="Cambria" w:cs="Times New Roman"/>
      <w:b/>
      <w:bCs/>
      <w:kern w:val="28"/>
      <w:sz w:val="32"/>
      <w:szCs w:val="32"/>
    </w:rPr>
  </w:style>
  <w:style w:type="paragraph" w:styleId="Textpoznpodarou">
    <w:name w:val="footnote text"/>
    <w:basedOn w:val="Normln"/>
    <w:link w:val="TextpoznpodarouChar"/>
    <w:uiPriority w:val="99"/>
    <w:semiHidden/>
    <w:rsid w:val="00D6613C"/>
    <w:rPr>
      <w:sz w:val="20"/>
    </w:rPr>
  </w:style>
  <w:style w:type="character" w:customStyle="1" w:styleId="TextpoznpodarouChar">
    <w:name w:val="Text pozn. pod čarou Char"/>
    <w:link w:val="Textpoznpodarou"/>
    <w:uiPriority w:val="99"/>
    <w:semiHidden/>
    <w:rsid w:val="00D6613C"/>
    <w:rPr>
      <w:sz w:val="20"/>
      <w:szCs w:val="20"/>
    </w:rPr>
  </w:style>
  <w:style w:type="character" w:styleId="Znakapoznpodarou">
    <w:name w:val="footnote reference"/>
    <w:uiPriority w:val="99"/>
    <w:semiHidden/>
    <w:rsid w:val="00D6613C"/>
    <w:rPr>
      <w:vertAlign w:val="superscript"/>
    </w:rPr>
  </w:style>
  <w:style w:type="paragraph" w:styleId="Zpat">
    <w:name w:val="footer"/>
    <w:basedOn w:val="Normln"/>
    <w:link w:val="ZpatChar"/>
    <w:uiPriority w:val="99"/>
    <w:rsid w:val="00D6613C"/>
    <w:pPr>
      <w:tabs>
        <w:tab w:val="center" w:pos="4536"/>
        <w:tab w:val="right" w:pos="9072"/>
      </w:tabs>
    </w:pPr>
  </w:style>
  <w:style w:type="character" w:customStyle="1" w:styleId="ZpatChar">
    <w:name w:val="Zápatí Char"/>
    <w:link w:val="Zpat"/>
    <w:uiPriority w:val="99"/>
    <w:rsid w:val="00D6613C"/>
    <w:rPr>
      <w:sz w:val="24"/>
      <w:szCs w:val="24"/>
    </w:rPr>
  </w:style>
  <w:style w:type="character" w:styleId="slostrnky">
    <w:name w:val="page number"/>
    <w:basedOn w:val="Standardnpsmoodstavce"/>
    <w:uiPriority w:val="99"/>
    <w:rsid w:val="00D6613C"/>
  </w:style>
  <w:style w:type="paragraph" w:styleId="Zkladntextodsazen2">
    <w:name w:val="Body Text Indent 2"/>
    <w:basedOn w:val="Normln"/>
    <w:link w:val="Zkladntextodsazen2Char"/>
    <w:uiPriority w:val="99"/>
    <w:rsid w:val="00D6613C"/>
    <w:pPr>
      <w:widowControl w:val="0"/>
      <w:ind w:left="426" w:hanging="426"/>
      <w:jc w:val="both"/>
    </w:pPr>
    <w:rPr>
      <w:b/>
      <w:bCs/>
    </w:rPr>
  </w:style>
  <w:style w:type="character" w:customStyle="1" w:styleId="Zkladntextodsazen2Char">
    <w:name w:val="Základní text odsazený 2 Char"/>
    <w:link w:val="Zkladntextodsazen2"/>
    <w:uiPriority w:val="99"/>
    <w:semiHidden/>
    <w:rsid w:val="00D6613C"/>
    <w:rPr>
      <w:sz w:val="24"/>
      <w:szCs w:val="24"/>
    </w:rPr>
  </w:style>
  <w:style w:type="paragraph" w:customStyle="1" w:styleId="NzevZa3b">
    <w:name w:val="Název + Za:  3 b."/>
    <w:basedOn w:val="Nzev"/>
    <w:uiPriority w:val="99"/>
    <w:rsid w:val="00E2634E"/>
    <w:pPr>
      <w:spacing w:after="360"/>
    </w:pPr>
  </w:style>
  <w:style w:type="paragraph" w:styleId="Zhlav">
    <w:name w:val="header"/>
    <w:basedOn w:val="Normln"/>
    <w:link w:val="ZhlavChar"/>
    <w:uiPriority w:val="99"/>
    <w:rsid w:val="00D6613C"/>
    <w:pPr>
      <w:tabs>
        <w:tab w:val="center" w:pos="4536"/>
        <w:tab w:val="right" w:pos="9072"/>
      </w:tabs>
    </w:pPr>
  </w:style>
  <w:style w:type="character" w:customStyle="1" w:styleId="ZhlavChar">
    <w:name w:val="Záhlaví Char"/>
    <w:link w:val="Zhlav"/>
    <w:uiPriority w:val="99"/>
    <w:rsid w:val="00D6613C"/>
    <w:rPr>
      <w:sz w:val="24"/>
      <w:szCs w:val="24"/>
    </w:rPr>
  </w:style>
  <w:style w:type="character" w:styleId="Hypertextovodkaz">
    <w:name w:val="Hyperlink"/>
    <w:uiPriority w:val="99"/>
    <w:rsid w:val="00DE6EA4"/>
    <w:rPr>
      <w:color w:val="0000FF"/>
      <w:u w:val="single"/>
    </w:rPr>
  </w:style>
  <w:style w:type="character" w:styleId="Sledovanodkaz">
    <w:name w:val="FollowedHyperlink"/>
    <w:uiPriority w:val="99"/>
    <w:rsid w:val="00DE6EA4"/>
    <w:rPr>
      <w:color w:val="800080"/>
      <w:u w:val="single"/>
    </w:rPr>
  </w:style>
  <w:style w:type="character" w:styleId="Siln">
    <w:name w:val="Strong"/>
    <w:uiPriority w:val="22"/>
    <w:qFormat/>
    <w:rsid w:val="00E96AE8"/>
    <w:rPr>
      <w:b/>
      <w:bCs/>
    </w:rPr>
  </w:style>
  <w:style w:type="character" w:customStyle="1" w:styleId="ZkladntextChar">
    <w:name w:val="Základní text Char"/>
    <w:link w:val="Zkladntext"/>
    <w:uiPriority w:val="99"/>
    <w:semiHidden/>
    <w:rsid w:val="005B6473"/>
    <w:rPr>
      <w:sz w:val="24"/>
      <w:szCs w:val="24"/>
      <w:lang w:val="cs-CZ" w:eastAsia="cs-CZ"/>
    </w:rPr>
  </w:style>
  <w:style w:type="paragraph" w:styleId="Obsah1">
    <w:name w:val="toc 1"/>
    <w:basedOn w:val="Normln"/>
    <w:next w:val="Normln"/>
    <w:link w:val="Obsah1Char"/>
    <w:autoRedefine/>
    <w:uiPriority w:val="39"/>
    <w:rsid w:val="00F90B06"/>
    <w:pPr>
      <w:tabs>
        <w:tab w:val="right" w:leader="dot" w:pos="9174"/>
      </w:tabs>
      <w:spacing w:before="80"/>
    </w:pPr>
    <w:rPr>
      <w:b/>
      <w:bCs/>
      <w:noProof/>
    </w:rPr>
  </w:style>
  <w:style w:type="paragraph" w:styleId="Obsah3">
    <w:name w:val="toc 3"/>
    <w:basedOn w:val="Normln"/>
    <w:next w:val="Normln"/>
    <w:autoRedefine/>
    <w:uiPriority w:val="99"/>
    <w:semiHidden/>
    <w:rsid w:val="00884F99"/>
    <w:pPr>
      <w:ind w:left="480"/>
    </w:pPr>
    <w:rPr>
      <w:sz w:val="20"/>
    </w:rPr>
  </w:style>
  <w:style w:type="paragraph" w:styleId="Obsah4">
    <w:name w:val="toc 4"/>
    <w:basedOn w:val="Normln"/>
    <w:next w:val="Normln"/>
    <w:autoRedefine/>
    <w:uiPriority w:val="99"/>
    <w:semiHidden/>
    <w:rsid w:val="00884F99"/>
    <w:pPr>
      <w:ind w:left="720"/>
    </w:pPr>
    <w:rPr>
      <w:sz w:val="20"/>
    </w:rPr>
  </w:style>
  <w:style w:type="paragraph" w:styleId="Obsah5">
    <w:name w:val="toc 5"/>
    <w:basedOn w:val="Normln"/>
    <w:next w:val="Normln"/>
    <w:autoRedefine/>
    <w:uiPriority w:val="99"/>
    <w:semiHidden/>
    <w:rsid w:val="00884F99"/>
    <w:pPr>
      <w:ind w:left="960"/>
    </w:pPr>
    <w:rPr>
      <w:sz w:val="20"/>
    </w:rPr>
  </w:style>
  <w:style w:type="paragraph" w:styleId="Obsah6">
    <w:name w:val="toc 6"/>
    <w:basedOn w:val="Normln"/>
    <w:next w:val="Normln"/>
    <w:autoRedefine/>
    <w:uiPriority w:val="99"/>
    <w:semiHidden/>
    <w:rsid w:val="00884F99"/>
    <w:pPr>
      <w:ind w:left="1200"/>
    </w:pPr>
    <w:rPr>
      <w:sz w:val="20"/>
    </w:rPr>
  </w:style>
  <w:style w:type="paragraph" w:styleId="Obsah7">
    <w:name w:val="toc 7"/>
    <w:basedOn w:val="Normln"/>
    <w:next w:val="Normln"/>
    <w:autoRedefine/>
    <w:uiPriority w:val="99"/>
    <w:semiHidden/>
    <w:rsid w:val="00884F99"/>
    <w:pPr>
      <w:ind w:left="1440"/>
    </w:pPr>
    <w:rPr>
      <w:sz w:val="20"/>
    </w:rPr>
  </w:style>
  <w:style w:type="paragraph" w:styleId="Obsah8">
    <w:name w:val="toc 8"/>
    <w:basedOn w:val="Normln"/>
    <w:next w:val="Normln"/>
    <w:autoRedefine/>
    <w:uiPriority w:val="99"/>
    <w:semiHidden/>
    <w:rsid w:val="00884F99"/>
    <w:pPr>
      <w:ind w:left="1680"/>
    </w:pPr>
    <w:rPr>
      <w:sz w:val="20"/>
    </w:rPr>
  </w:style>
  <w:style w:type="paragraph" w:styleId="Obsah9">
    <w:name w:val="toc 9"/>
    <w:basedOn w:val="Normln"/>
    <w:next w:val="Normln"/>
    <w:autoRedefine/>
    <w:uiPriority w:val="99"/>
    <w:semiHidden/>
    <w:rsid w:val="00884F99"/>
    <w:pPr>
      <w:ind w:left="1920"/>
    </w:pPr>
    <w:rPr>
      <w:sz w:val="20"/>
    </w:rPr>
  </w:style>
  <w:style w:type="paragraph" w:customStyle="1" w:styleId="Default">
    <w:name w:val="Default"/>
    <w:rsid w:val="00950395"/>
    <w:pPr>
      <w:autoSpaceDE w:val="0"/>
      <w:autoSpaceDN w:val="0"/>
      <w:adjustRightInd w:val="0"/>
    </w:pPr>
    <w:rPr>
      <w:color w:val="000000"/>
      <w:sz w:val="24"/>
      <w:szCs w:val="24"/>
    </w:rPr>
  </w:style>
  <w:style w:type="character" w:styleId="Odkaznakoment">
    <w:name w:val="annotation reference"/>
    <w:uiPriority w:val="99"/>
    <w:semiHidden/>
    <w:unhideWhenUsed/>
    <w:rsid w:val="00C7207E"/>
    <w:rPr>
      <w:sz w:val="16"/>
      <w:szCs w:val="16"/>
    </w:rPr>
  </w:style>
  <w:style w:type="paragraph" w:styleId="Textkomente">
    <w:name w:val="annotation text"/>
    <w:basedOn w:val="Normln"/>
    <w:link w:val="TextkomenteChar"/>
    <w:uiPriority w:val="99"/>
    <w:semiHidden/>
    <w:unhideWhenUsed/>
    <w:rsid w:val="00C7207E"/>
    <w:rPr>
      <w:sz w:val="20"/>
    </w:rPr>
  </w:style>
  <w:style w:type="character" w:customStyle="1" w:styleId="TextkomenteChar">
    <w:name w:val="Text komentáře Char"/>
    <w:link w:val="Textkomente"/>
    <w:uiPriority w:val="99"/>
    <w:semiHidden/>
    <w:rsid w:val="00C7207E"/>
    <w:rPr>
      <w:sz w:val="20"/>
      <w:szCs w:val="20"/>
    </w:rPr>
  </w:style>
  <w:style w:type="paragraph" w:styleId="Pedmtkomente">
    <w:name w:val="annotation subject"/>
    <w:basedOn w:val="Textkomente"/>
    <w:next w:val="Textkomente"/>
    <w:link w:val="PedmtkomenteChar"/>
    <w:uiPriority w:val="99"/>
    <w:semiHidden/>
    <w:unhideWhenUsed/>
    <w:rsid w:val="00C7207E"/>
    <w:rPr>
      <w:b/>
      <w:bCs/>
    </w:rPr>
  </w:style>
  <w:style w:type="character" w:customStyle="1" w:styleId="PedmtkomenteChar">
    <w:name w:val="Předmět komentáře Char"/>
    <w:link w:val="Pedmtkomente"/>
    <w:uiPriority w:val="99"/>
    <w:semiHidden/>
    <w:rsid w:val="00C7207E"/>
    <w:rPr>
      <w:b/>
      <w:bCs/>
      <w:sz w:val="20"/>
      <w:szCs w:val="20"/>
    </w:rPr>
  </w:style>
  <w:style w:type="paragraph" w:styleId="Revize">
    <w:name w:val="Revision"/>
    <w:hidden/>
    <w:uiPriority w:val="99"/>
    <w:semiHidden/>
    <w:rsid w:val="00C7207E"/>
    <w:rPr>
      <w:sz w:val="24"/>
      <w:szCs w:val="24"/>
    </w:rPr>
  </w:style>
  <w:style w:type="paragraph" w:styleId="Normlnweb">
    <w:name w:val="Normal (Web)"/>
    <w:basedOn w:val="Normln"/>
    <w:uiPriority w:val="99"/>
    <w:unhideWhenUsed/>
    <w:rsid w:val="00930A02"/>
    <w:pPr>
      <w:autoSpaceDE/>
      <w:autoSpaceDN/>
      <w:spacing w:after="245"/>
    </w:pPr>
  </w:style>
  <w:style w:type="paragraph" w:customStyle="1" w:styleId="Standard">
    <w:name w:val="Standard"/>
    <w:rsid w:val="00615483"/>
    <w:pPr>
      <w:widowControl w:val="0"/>
      <w:suppressAutoHyphens/>
      <w:autoSpaceDN w:val="0"/>
      <w:textAlignment w:val="baseline"/>
    </w:pPr>
    <w:rPr>
      <w:rFonts w:eastAsia="Arial Unicode MS" w:cs="Tahoma"/>
      <w:kern w:val="3"/>
      <w:sz w:val="24"/>
      <w:szCs w:val="24"/>
    </w:rPr>
  </w:style>
  <w:style w:type="paragraph" w:styleId="Odstavecseseznamem">
    <w:name w:val="List Paragraph"/>
    <w:basedOn w:val="Normln"/>
    <w:uiPriority w:val="34"/>
    <w:qFormat/>
    <w:rsid w:val="00EA6150"/>
    <w:pPr>
      <w:ind w:left="708"/>
    </w:pPr>
  </w:style>
  <w:style w:type="paragraph" w:styleId="Nadpisobsahu">
    <w:name w:val="TOC Heading"/>
    <w:basedOn w:val="Nadpis1"/>
    <w:next w:val="Normln"/>
    <w:uiPriority w:val="39"/>
    <w:qFormat/>
    <w:rsid w:val="002F3A61"/>
    <w:pPr>
      <w:keepLines/>
      <w:widowControl/>
      <w:autoSpaceDE/>
      <w:autoSpaceDN/>
      <w:spacing w:before="480" w:line="276" w:lineRule="auto"/>
      <w:jc w:val="left"/>
      <w:outlineLvl w:val="9"/>
    </w:pPr>
    <w:rPr>
      <w:rFonts w:ascii="Cambria" w:eastAsia="Times New Roman" w:hAnsi="Cambria"/>
      <w:color w:val="365F91"/>
      <w:sz w:val="28"/>
      <w:szCs w:val="28"/>
    </w:rPr>
  </w:style>
  <w:style w:type="paragraph" w:customStyle="1" w:styleId="lnek">
    <w:name w:val="článek"/>
    <w:basedOn w:val="Normln"/>
    <w:qFormat/>
    <w:rsid w:val="00A45AD2"/>
    <w:pPr>
      <w:jc w:val="center"/>
    </w:pPr>
    <w:rPr>
      <w:snapToGrid w:val="0"/>
    </w:rPr>
  </w:style>
  <w:style w:type="paragraph" w:customStyle="1" w:styleId="western">
    <w:name w:val="western"/>
    <w:basedOn w:val="Normln"/>
    <w:rsid w:val="00960CEB"/>
    <w:pPr>
      <w:autoSpaceDE/>
      <w:autoSpaceDN/>
      <w:spacing w:before="100" w:beforeAutospacing="1" w:after="100" w:afterAutospacing="1"/>
      <w:jc w:val="both"/>
    </w:pPr>
    <w:rPr>
      <w:color w:val="000000"/>
    </w:rPr>
  </w:style>
  <w:style w:type="paragraph" w:customStyle="1" w:styleId="obsahKR">
    <w:name w:val="obsah KR"/>
    <w:basedOn w:val="Obsah1"/>
    <w:link w:val="obsahKRChar"/>
    <w:qFormat/>
    <w:rsid w:val="00897AA7"/>
  </w:style>
  <w:style w:type="paragraph" w:styleId="Podtitul">
    <w:name w:val="Subtitle"/>
    <w:basedOn w:val="Normln"/>
    <w:next w:val="Normln"/>
    <w:link w:val="PodtitulChar"/>
    <w:uiPriority w:val="11"/>
    <w:qFormat/>
    <w:rsid w:val="00812134"/>
    <w:pPr>
      <w:spacing w:after="60"/>
      <w:jc w:val="center"/>
      <w:outlineLvl w:val="1"/>
    </w:pPr>
    <w:rPr>
      <w:rFonts w:ascii="Cambria" w:eastAsia="Times New Roman" w:hAnsi="Cambria"/>
      <w:sz w:val="24"/>
      <w:szCs w:val="24"/>
    </w:rPr>
  </w:style>
  <w:style w:type="character" w:customStyle="1" w:styleId="Obsah1Char">
    <w:name w:val="Obsah 1 Char"/>
    <w:link w:val="Obsah1"/>
    <w:uiPriority w:val="39"/>
    <w:rsid w:val="00897AA7"/>
    <w:rPr>
      <w:rFonts w:ascii="Calibri" w:hAnsi="Calibri"/>
      <w:b/>
      <w:bCs/>
      <w:noProof/>
    </w:rPr>
  </w:style>
  <w:style w:type="character" w:customStyle="1" w:styleId="obsahKRChar">
    <w:name w:val="obsah KR Char"/>
    <w:basedOn w:val="Obsah1Char"/>
    <w:link w:val="obsahKR"/>
    <w:rsid w:val="00897AA7"/>
    <w:rPr>
      <w:rFonts w:ascii="Calibri" w:hAnsi="Calibri"/>
      <w:b/>
      <w:bCs/>
      <w:noProof/>
    </w:rPr>
  </w:style>
  <w:style w:type="character" w:customStyle="1" w:styleId="PodtitulChar">
    <w:name w:val="Podtitul Char"/>
    <w:link w:val="Podtitul"/>
    <w:uiPriority w:val="11"/>
    <w:rsid w:val="00812134"/>
    <w:rPr>
      <w:rFonts w:ascii="Cambria" w:eastAsia="Times New Roman" w:hAnsi="Cambria" w:cs="Times New Roman"/>
      <w:sz w:val="24"/>
      <w:szCs w:val="24"/>
    </w:rPr>
  </w:style>
  <w:style w:type="paragraph" w:styleId="Prosttext">
    <w:name w:val="Plain Text"/>
    <w:basedOn w:val="Normln"/>
    <w:link w:val="ProsttextChar"/>
    <w:uiPriority w:val="99"/>
    <w:unhideWhenUsed/>
    <w:rsid w:val="0012642F"/>
    <w:pPr>
      <w:autoSpaceDE/>
      <w:autoSpaceDN/>
    </w:pPr>
    <w:rPr>
      <w:rFonts w:ascii="Consolas" w:eastAsia="Calibri" w:hAnsi="Consolas"/>
      <w:sz w:val="21"/>
      <w:szCs w:val="21"/>
      <w:lang w:eastAsia="en-US"/>
    </w:rPr>
  </w:style>
  <w:style w:type="character" w:customStyle="1" w:styleId="ProsttextChar">
    <w:name w:val="Prostý text Char"/>
    <w:link w:val="Prosttext"/>
    <w:uiPriority w:val="99"/>
    <w:rsid w:val="0012642F"/>
    <w:rPr>
      <w:rFonts w:ascii="Consolas" w:eastAsia="Calibri" w:hAnsi="Consolas"/>
      <w:sz w:val="21"/>
      <w:szCs w:val="21"/>
      <w:lang w:eastAsia="en-US"/>
    </w:rPr>
  </w:style>
  <w:style w:type="paragraph" w:customStyle="1" w:styleId="redtext">
    <w:name w:val="redtext"/>
    <w:basedOn w:val="Normln"/>
    <w:rsid w:val="005D2BE1"/>
    <w:pPr>
      <w:autoSpaceDE/>
      <w:autoSpaceDN/>
      <w:spacing w:before="100" w:beforeAutospacing="1" w:after="100" w:afterAutospacing="1"/>
    </w:pPr>
    <w:rPr>
      <w:rFonts w:eastAsia="Times New Roman"/>
      <w:sz w:val="24"/>
      <w:szCs w:val="24"/>
    </w:rPr>
  </w:style>
  <w:style w:type="character" w:customStyle="1" w:styleId="Normln1">
    <w:name w:val="Normální1"/>
    <w:rsid w:val="0002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334049">
      <w:bodyDiv w:val="1"/>
      <w:marLeft w:val="0"/>
      <w:marRight w:val="0"/>
      <w:marTop w:val="0"/>
      <w:marBottom w:val="0"/>
      <w:divBdr>
        <w:top w:val="none" w:sz="0" w:space="0" w:color="auto"/>
        <w:left w:val="none" w:sz="0" w:space="0" w:color="auto"/>
        <w:bottom w:val="none" w:sz="0" w:space="0" w:color="auto"/>
        <w:right w:val="none" w:sz="0" w:space="0" w:color="auto"/>
      </w:divBdr>
    </w:div>
    <w:div w:id="352733452">
      <w:bodyDiv w:val="1"/>
      <w:marLeft w:val="0"/>
      <w:marRight w:val="0"/>
      <w:marTop w:val="0"/>
      <w:marBottom w:val="0"/>
      <w:divBdr>
        <w:top w:val="none" w:sz="0" w:space="0" w:color="auto"/>
        <w:left w:val="none" w:sz="0" w:space="0" w:color="auto"/>
        <w:bottom w:val="none" w:sz="0" w:space="0" w:color="auto"/>
        <w:right w:val="none" w:sz="0" w:space="0" w:color="auto"/>
      </w:divBdr>
    </w:div>
    <w:div w:id="745539018">
      <w:bodyDiv w:val="1"/>
      <w:marLeft w:val="0"/>
      <w:marRight w:val="0"/>
      <w:marTop w:val="0"/>
      <w:marBottom w:val="0"/>
      <w:divBdr>
        <w:top w:val="none" w:sz="0" w:space="0" w:color="auto"/>
        <w:left w:val="none" w:sz="0" w:space="0" w:color="auto"/>
        <w:bottom w:val="none" w:sz="0" w:space="0" w:color="auto"/>
        <w:right w:val="none" w:sz="0" w:space="0" w:color="auto"/>
      </w:divBdr>
    </w:div>
    <w:div w:id="745882341">
      <w:bodyDiv w:val="1"/>
      <w:marLeft w:val="0"/>
      <w:marRight w:val="0"/>
      <w:marTop w:val="0"/>
      <w:marBottom w:val="0"/>
      <w:divBdr>
        <w:top w:val="none" w:sz="0" w:space="0" w:color="auto"/>
        <w:left w:val="none" w:sz="0" w:space="0" w:color="auto"/>
        <w:bottom w:val="none" w:sz="0" w:space="0" w:color="auto"/>
        <w:right w:val="none" w:sz="0" w:space="0" w:color="auto"/>
      </w:divBdr>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392242617">
          <w:marLeft w:val="0"/>
          <w:marRight w:val="0"/>
          <w:marTop w:val="82"/>
          <w:marBottom w:val="491"/>
          <w:divBdr>
            <w:top w:val="none" w:sz="0" w:space="0" w:color="auto"/>
            <w:left w:val="none" w:sz="0" w:space="0" w:color="auto"/>
            <w:bottom w:val="none" w:sz="0" w:space="0" w:color="auto"/>
            <w:right w:val="none" w:sz="0" w:space="0" w:color="auto"/>
          </w:divBdr>
          <w:divsChild>
            <w:div w:id="1526407731">
              <w:marLeft w:val="360"/>
              <w:marRight w:val="409"/>
              <w:marTop w:val="65"/>
              <w:marBottom w:val="0"/>
              <w:divBdr>
                <w:top w:val="none" w:sz="0" w:space="0" w:color="auto"/>
                <w:left w:val="none" w:sz="0" w:space="0" w:color="auto"/>
                <w:bottom w:val="none" w:sz="0" w:space="0" w:color="auto"/>
                <w:right w:val="none" w:sz="0" w:space="0" w:color="auto"/>
              </w:divBdr>
              <w:divsChild>
                <w:div w:id="2064790020">
                  <w:marLeft w:val="0"/>
                  <w:marRight w:val="0"/>
                  <w:marTop w:val="0"/>
                  <w:marBottom w:val="0"/>
                  <w:divBdr>
                    <w:top w:val="none" w:sz="0" w:space="0" w:color="auto"/>
                    <w:left w:val="none" w:sz="0" w:space="0" w:color="auto"/>
                    <w:bottom w:val="none" w:sz="0" w:space="0" w:color="auto"/>
                    <w:right w:val="none" w:sz="0" w:space="0" w:color="auto"/>
                  </w:divBdr>
                  <w:divsChild>
                    <w:div w:id="1402482147">
                      <w:marLeft w:val="0"/>
                      <w:marRight w:val="0"/>
                      <w:marTop w:val="0"/>
                      <w:marBottom w:val="0"/>
                      <w:divBdr>
                        <w:top w:val="none" w:sz="0" w:space="0" w:color="auto"/>
                        <w:left w:val="none" w:sz="0" w:space="0" w:color="auto"/>
                        <w:bottom w:val="none" w:sz="0" w:space="0" w:color="auto"/>
                        <w:right w:val="none" w:sz="0" w:space="0" w:color="auto"/>
                      </w:divBdr>
                      <w:divsChild>
                        <w:div w:id="4671699">
                          <w:marLeft w:val="409"/>
                          <w:marRight w:val="655"/>
                          <w:marTop w:val="0"/>
                          <w:marBottom w:val="0"/>
                          <w:divBdr>
                            <w:top w:val="none" w:sz="0" w:space="0" w:color="auto"/>
                            <w:left w:val="none" w:sz="0" w:space="0" w:color="auto"/>
                            <w:bottom w:val="none" w:sz="0" w:space="0" w:color="auto"/>
                            <w:right w:val="none" w:sz="0" w:space="0" w:color="auto"/>
                          </w:divBdr>
                          <w:divsChild>
                            <w:div w:id="1975675578">
                              <w:marLeft w:val="0"/>
                              <w:marRight w:val="0"/>
                              <w:marTop w:val="0"/>
                              <w:marBottom w:val="0"/>
                              <w:divBdr>
                                <w:top w:val="single" w:sz="6" w:space="12" w:color="D6E3D2"/>
                                <w:left w:val="none" w:sz="0" w:space="0" w:color="auto"/>
                                <w:bottom w:val="none" w:sz="0" w:space="0" w:color="auto"/>
                                <w:right w:val="none" w:sz="0" w:space="0" w:color="auto"/>
                              </w:divBdr>
                              <w:divsChild>
                                <w:div w:id="2080981103">
                                  <w:marLeft w:val="0"/>
                                  <w:marRight w:val="0"/>
                                  <w:marTop w:val="0"/>
                                  <w:marBottom w:val="0"/>
                                  <w:divBdr>
                                    <w:top w:val="none" w:sz="0" w:space="0" w:color="auto"/>
                                    <w:left w:val="none" w:sz="0" w:space="0" w:color="auto"/>
                                    <w:bottom w:val="none" w:sz="0" w:space="0" w:color="auto"/>
                                    <w:right w:val="none" w:sz="0" w:space="0" w:color="auto"/>
                                  </w:divBdr>
                                  <w:divsChild>
                                    <w:div w:id="2833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411948">
      <w:bodyDiv w:val="1"/>
      <w:marLeft w:val="0"/>
      <w:marRight w:val="0"/>
      <w:marTop w:val="0"/>
      <w:marBottom w:val="0"/>
      <w:divBdr>
        <w:top w:val="none" w:sz="0" w:space="0" w:color="auto"/>
        <w:left w:val="none" w:sz="0" w:space="0" w:color="auto"/>
        <w:bottom w:val="none" w:sz="0" w:space="0" w:color="auto"/>
        <w:right w:val="none" w:sz="0" w:space="0" w:color="auto"/>
      </w:divBdr>
    </w:div>
    <w:div w:id="1229415471">
      <w:bodyDiv w:val="1"/>
      <w:marLeft w:val="0"/>
      <w:marRight w:val="0"/>
      <w:marTop w:val="0"/>
      <w:marBottom w:val="0"/>
      <w:divBdr>
        <w:top w:val="none" w:sz="0" w:space="0" w:color="auto"/>
        <w:left w:val="none" w:sz="0" w:space="0" w:color="auto"/>
        <w:bottom w:val="none" w:sz="0" w:space="0" w:color="auto"/>
        <w:right w:val="none" w:sz="0" w:space="0" w:color="auto"/>
      </w:divBdr>
      <w:divsChild>
        <w:div w:id="881870074">
          <w:marLeft w:val="0"/>
          <w:marRight w:val="0"/>
          <w:marTop w:val="0"/>
          <w:marBottom w:val="0"/>
          <w:divBdr>
            <w:top w:val="none" w:sz="0" w:space="0" w:color="auto"/>
            <w:left w:val="none" w:sz="0" w:space="0" w:color="auto"/>
            <w:bottom w:val="none" w:sz="0" w:space="0" w:color="auto"/>
            <w:right w:val="none" w:sz="0" w:space="0" w:color="auto"/>
          </w:divBdr>
        </w:div>
      </w:divsChild>
    </w:div>
    <w:div w:id="1417553908">
      <w:bodyDiv w:val="1"/>
      <w:marLeft w:val="0"/>
      <w:marRight w:val="0"/>
      <w:marTop w:val="0"/>
      <w:marBottom w:val="0"/>
      <w:divBdr>
        <w:top w:val="none" w:sz="0" w:space="0" w:color="auto"/>
        <w:left w:val="none" w:sz="0" w:space="0" w:color="auto"/>
        <w:bottom w:val="none" w:sz="0" w:space="0" w:color="auto"/>
        <w:right w:val="none" w:sz="0" w:space="0" w:color="auto"/>
      </w:divBdr>
    </w:div>
    <w:div w:id="1487865012">
      <w:bodyDiv w:val="1"/>
      <w:marLeft w:val="0"/>
      <w:marRight w:val="0"/>
      <w:marTop w:val="0"/>
      <w:marBottom w:val="0"/>
      <w:divBdr>
        <w:top w:val="none" w:sz="0" w:space="0" w:color="auto"/>
        <w:left w:val="none" w:sz="0" w:space="0" w:color="auto"/>
        <w:bottom w:val="none" w:sz="0" w:space="0" w:color="auto"/>
        <w:right w:val="none" w:sz="0" w:space="0" w:color="auto"/>
      </w:divBdr>
    </w:div>
    <w:div w:id="1767341650">
      <w:bodyDiv w:val="1"/>
      <w:marLeft w:val="0"/>
      <w:marRight w:val="0"/>
      <w:marTop w:val="0"/>
      <w:marBottom w:val="0"/>
      <w:divBdr>
        <w:top w:val="none" w:sz="0" w:space="0" w:color="auto"/>
        <w:left w:val="none" w:sz="0" w:space="0" w:color="auto"/>
        <w:bottom w:val="none" w:sz="0" w:space="0" w:color="auto"/>
        <w:right w:val="none" w:sz="0" w:space="0" w:color="auto"/>
      </w:divBdr>
    </w:div>
    <w:div w:id="1898203868">
      <w:bodyDiv w:val="1"/>
      <w:marLeft w:val="0"/>
      <w:marRight w:val="0"/>
      <w:marTop w:val="0"/>
      <w:marBottom w:val="0"/>
      <w:divBdr>
        <w:top w:val="none" w:sz="0" w:space="0" w:color="auto"/>
        <w:left w:val="none" w:sz="0" w:space="0" w:color="auto"/>
        <w:bottom w:val="none" w:sz="0" w:space="0" w:color="auto"/>
        <w:right w:val="none" w:sz="0" w:space="0" w:color="auto"/>
      </w:divBdr>
      <w:divsChild>
        <w:div w:id="1889761705">
          <w:marLeft w:val="0"/>
          <w:marRight w:val="0"/>
          <w:marTop w:val="0"/>
          <w:marBottom w:val="0"/>
          <w:divBdr>
            <w:top w:val="none" w:sz="0" w:space="0" w:color="auto"/>
            <w:left w:val="none" w:sz="0" w:space="0" w:color="auto"/>
            <w:bottom w:val="none" w:sz="0" w:space="0" w:color="auto"/>
            <w:right w:val="none" w:sz="0" w:space="0" w:color="auto"/>
          </w:divBdr>
        </w:div>
      </w:divsChild>
    </w:div>
    <w:div w:id="2073310694">
      <w:bodyDiv w:val="1"/>
      <w:marLeft w:val="0"/>
      <w:marRight w:val="0"/>
      <w:marTop w:val="0"/>
      <w:marBottom w:val="0"/>
      <w:divBdr>
        <w:top w:val="none" w:sz="0" w:space="0" w:color="auto"/>
        <w:left w:val="none" w:sz="0" w:space="0" w:color="auto"/>
        <w:bottom w:val="none" w:sz="0" w:space="0" w:color="auto"/>
        <w:right w:val="none" w:sz="0" w:space="0" w:color="auto"/>
      </w:divBdr>
    </w:div>
    <w:div w:id="2082676273">
      <w:bodyDiv w:val="1"/>
      <w:marLeft w:val="0"/>
      <w:marRight w:val="0"/>
      <w:marTop w:val="0"/>
      <w:marBottom w:val="0"/>
      <w:divBdr>
        <w:top w:val="none" w:sz="0" w:space="0" w:color="auto"/>
        <w:left w:val="none" w:sz="0" w:space="0" w:color="auto"/>
        <w:bottom w:val="none" w:sz="0" w:space="0" w:color="auto"/>
        <w:right w:val="none" w:sz="0" w:space="0" w:color="auto"/>
      </w:divBdr>
      <w:divsChild>
        <w:div w:id="932202194">
          <w:marLeft w:val="0"/>
          <w:marRight w:val="0"/>
          <w:marTop w:val="0"/>
          <w:marBottom w:val="0"/>
          <w:divBdr>
            <w:top w:val="none" w:sz="0" w:space="0" w:color="auto"/>
            <w:left w:val="none" w:sz="0" w:space="0" w:color="auto"/>
            <w:bottom w:val="none" w:sz="0" w:space="0" w:color="auto"/>
            <w:right w:val="none" w:sz="0" w:space="0" w:color="auto"/>
          </w:divBdr>
        </w:div>
      </w:divsChild>
    </w:div>
    <w:div w:id="2107997145">
      <w:bodyDiv w:val="1"/>
      <w:marLeft w:val="0"/>
      <w:marRight w:val="0"/>
      <w:marTop w:val="0"/>
      <w:marBottom w:val="0"/>
      <w:divBdr>
        <w:top w:val="none" w:sz="0" w:space="0" w:color="auto"/>
        <w:left w:val="none" w:sz="0" w:space="0" w:color="auto"/>
        <w:bottom w:val="none" w:sz="0" w:space="0" w:color="auto"/>
        <w:right w:val="none" w:sz="0" w:space="0" w:color="auto"/>
      </w:divBdr>
      <w:divsChild>
        <w:div w:id="503277138">
          <w:marLeft w:val="0"/>
          <w:marRight w:val="0"/>
          <w:marTop w:val="82"/>
          <w:marBottom w:val="491"/>
          <w:divBdr>
            <w:top w:val="none" w:sz="0" w:space="0" w:color="auto"/>
            <w:left w:val="none" w:sz="0" w:space="0" w:color="auto"/>
            <w:bottom w:val="none" w:sz="0" w:space="0" w:color="auto"/>
            <w:right w:val="none" w:sz="0" w:space="0" w:color="auto"/>
          </w:divBdr>
          <w:divsChild>
            <w:div w:id="1023170777">
              <w:marLeft w:val="360"/>
              <w:marRight w:val="409"/>
              <w:marTop w:val="65"/>
              <w:marBottom w:val="0"/>
              <w:divBdr>
                <w:top w:val="none" w:sz="0" w:space="0" w:color="auto"/>
                <w:left w:val="none" w:sz="0" w:space="0" w:color="auto"/>
                <w:bottom w:val="none" w:sz="0" w:space="0" w:color="auto"/>
                <w:right w:val="none" w:sz="0" w:space="0" w:color="auto"/>
              </w:divBdr>
              <w:divsChild>
                <w:div w:id="1145586854">
                  <w:marLeft w:val="0"/>
                  <w:marRight w:val="0"/>
                  <w:marTop w:val="0"/>
                  <w:marBottom w:val="0"/>
                  <w:divBdr>
                    <w:top w:val="none" w:sz="0" w:space="0" w:color="auto"/>
                    <w:left w:val="none" w:sz="0" w:space="0" w:color="auto"/>
                    <w:bottom w:val="none" w:sz="0" w:space="0" w:color="auto"/>
                    <w:right w:val="none" w:sz="0" w:space="0" w:color="auto"/>
                  </w:divBdr>
                  <w:divsChild>
                    <w:div w:id="267155746">
                      <w:marLeft w:val="0"/>
                      <w:marRight w:val="0"/>
                      <w:marTop w:val="0"/>
                      <w:marBottom w:val="0"/>
                      <w:divBdr>
                        <w:top w:val="none" w:sz="0" w:space="0" w:color="auto"/>
                        <w:left w:val="none" w:sz="0" w:space="0" w:color="auto"/>
                        <w:bottom w:val="none" w:sz="0" w:space="0" w:color="auto"/>
                        <w:right w:val="none" w:sz="0" w:space="0" w:color="auto"/>
                      </w:divBdr>
                      <w:divsChild>
                        <w:div w:id="1232696639">
                          <w:marLeft w:val="409"/>
                          <w:marRight w:val="655"/>
                          <w:marTop w:val="0"/>
                          <w:marBottom w:val="0"/>
                          <w:divBdr>
                            <w:top w:val="none" w:sz="0" w:space="0" w:color="auto"/>
                            <w:left w:val="none" w:sz="0" w:space="0" w:color="auto"/>
                            <w:bottom w:val="none" w:sz="0" w:space="0" w:color="auto"/>
                            <w:right w:val="none" w:sz="0" w:space="0" w:color="auto"/>
                          </w:divBdr>
                          <w:divsChild>
                            <w:div w:id="437601550">
                              <w:marLeft w:val="0"/>
                              <w:marRight w:val="0"/>
                              <w:marTop w:val="0"/>
                              <w:marBottom w:val="0"/>
                              <w:divBdr>
                                <w:top w:val="single" w:sz="6" w:space="12" w:color="D6E3D2"/>
                                <w:left w:val="none" w:sz="0" w:space="0" w:color="auto"/>
                                <w:bottom w:val="none" w:sz="0" w:space="0" w:color="auto"/>
                                <w:right w:val="none" w:sz="0" w:space="0" w:color="auto"/>
                              </w:divBdr>
                              <w:divsChild>
                                <w:div w:id="1492745963">
                                  <w:marLeft w:val="0"/>
                                  <w:marRight w:val="0"/>
                                  <w:marTop w:val="0"/>
                                  <w:marBottom w:val="0"/>
                                  <w:divBdr>
                                    <w:top w:val="none" w:sz="0" w:space="0" w:color="auto"/>
                                    <w:left w:val="none" w:sz="0" w:space="0" w:color="auto"/>
                                    <w:bottom w:val="none" w:sz="0" w:space="0" w:color="auto"/>
                                    <w:right w:val="none" w:sz="0" w:space="0" w:color="auto"/>
                                  </w:divBdr>
                                  <w:divsChild>
                                    <w:div w:id="17829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050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vk@svkpl.cz"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vkpl.cz"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4.jpeg"/><Relationship Id="rId33" Type="http://schemas.openxmlformats.org/officeDocument/2006/relationships/hyperlink" Target="http://maps.google.cz/maps?f=q&amp;source=embed&amp;hl=cs&amp;geocode=&amp;q=plze%C5%88+hlavn%C3%AD+n%C3%A1dra%C5%BE%C3%AD&amp;aq=&amp;sll=49.743632,13.393729&amp;sspn=0.011856,0.027874&amp;brcurrent=5,0,0&amp;ie=UTF8&amp;hq=&amp;hnear=Plze%C5%88+hlavn%C3%AD+n%C3%A1dra%C5%BE%C3%AD+N%C3%A1dra%C5%BEn%C3%AD+102%2F9,+326+00+V%C3%BDchodn%C3%AD+P%C5%99edm%C4%9Bst%C3%AD&amp;ll=49.743632,13.393729&amp;spn=0.011856,0.027874&amp;t=m&amp;z=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image" Target="media/image8.jpeg"/><Relationship Id="rId37"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yperlink" Target="http://maps.google.cz/maps?f=q&amp;source=embed&amp;hl=cs&amp;geocode=&amp;q=Klatovsk%C3%A1+51,+Plze%CB%87%CB%87n&amp;aq=&amp;sll=49.736448,13.370599&amp;sspn=0.011857,0.027874&amp;brcurrent=5,0,1&amp;ie=UTF8&amp;hq=&amp;hnear=Klatovsk%C3%A1+t%C5%99%C3%ADda+51,+301+00+Plze%C5%88&amp;ll=49.736435,13.370619&amp;spn=0.011857,0.027874&amp;t=m&amp;z=14"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vzacnetisky@svkpl.cz" TargetMode="External"/><Relationship Id="rId31" Type="http://schemas.openxmlformats.org/officeDocument/2006/relationships/hyperlink" Target="http://maps.google.cz/maps?f=q&amp;source=embed&amp;hl=cs&amp;geocode=&amp;q=Univerzitn%C3%AD+18,+Plze%C5%88-Ji%C5%BEn%C3%AD+P%C5%99edm%C4%9Bst%C3%AD&amp;aq=0&amp;oq=Univerzitn%C3%AD+18&amp;sll=49.747223,13.374138&amp;sspn=0.011855,0.027874&amp;brcurrent=5,0,0&amp;ie=UTF8&amp;hq=&amp;hnear=Univerzitn%C3%AD+2763%2F18,+301+00+Plze%C5%88-Ji%C5%BEn%C3%AD+P%C5%99edm%C4%9Bst%C3%AD&amp;t=m&amp;z=14&amp;ll=49.725567,13.35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tn.cz" TargetMode="External"/><Relationship Id="rId27" Type="http://schemas.openxmlformats.org/officeDocument/2006/relationships/image" Target="media/image6.jpeg"/><Relationship Id="rId30" Type="http://schemas.openxmlformats.org/officeDocument/2006/relationships/hyperlink" Target="http://maps.google.cz/maps?f=q&amp;source=embed&amp;hl=cs&amp;geocode=&amp;q=sady+P%C4%9Btat%C5%99ic%C3%A1tn%C3%ADk%C5%AF+14,+Plze%C5%88-Vnit%C5%99n%C3%AD+M%C4%9Bsto&amp;aq=0&amp;oq=sady+p%C4%9Btat%C5%99ic%C3%A1tn%C3%ADk%C5%AF+14&amp;sll=49.736449,13.370597&amp;sspn=0.011857,0.027874&amp;brcurrent=5,0,0&amp;ie=UTF8&amp;hq=&amp;hnear=sady+P%C4%9Btat%C5%99ic%C3%A1tn%C3%ADk%C5%AF+320%2F14,+301+00+Plze%C5%88-Vnit%C5%99n%C3%AD+M%C4%9Bsto&amp;ll=49.736449,13.370597&amp;spn=0.011855,0.027874&amp;t=m&amp;z=14" TargetMode="Externa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svkp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29EA-96B7-4C2B-BC14-881D9A28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16332</Words>
  <Characters>96365</Characters>
  <Application>Microsoft Office Word</Application>
  <DocSecurity>0</DocSecurity>
  <Lines>803</Lines>
  <Paragraphs>224</Paragraphs>
  <ScaleCrop>false</ScaleCrop>
  <HeadingPairs>
    <vt:vector size="2" baseType="variant">
      <vt:variant>
        <vt:lpstr>Název</vt:lpstr>
      </vt:variant>
      <vt:variant>
        <vt:i4>1</vt:i4>
      </vt:variant>
    </vt:vector>
  </HeadingPairs>
  <TitlesOfParts>
    <vt:vector size="1" baseType="lpstr">
      <vt:lpstr>Knihovní řád 2013</vt:lpstr>
    </vt:vector>
  </TitlesOfParts>
  <Company>SVK PK</Company>
  <LinksUpToDate>false</LinksUpToDate>
  <CharactersWithSpaces>112473</CharactersWithSpaces>
  <SharedDoc>false</SharedDoc>
  <HLinks>
    <vt:vector size="582" baseType="variant">
      <vt:variant>
        <vt:i4>2752554</vt:i4>
      </vt:variant>
      <vt:variant>
        <vt:i4>423</vt:i4>
      </vt:variant>
      <vt:variant>
        <vt:i4>0</vt:i4>
      </vt:variant>
      <vt:variant>
        <vt:i4>5</vt:i4>
      </vt:variant>
      <vt:variant>
        <vt:lpwstr>http://maps.google.cz/maps?f=q&amp;source=embed&amp;hl=cs&amp;geocode=&amp;q=plze%C5%88+hlavn%C3%AD+n%C3%A1dra%C5%BE%C3%AD&amp;aq=&amp;sll=49.743632,13.393729&amp;sspn=0.011856,0.027874&amp;brcurrent=5,0,0&amp;ie=UTF8&amp;hq=&amp;hnear=Plze%C5%88+hlavn%C3%AD+n%C3%A1dra%C5%BE%C3%AD+N%C3%A1dra%C5%BEn%C3%AD+102%2F9,+326+00+V%C3%BDchodn%C3%AD+P%C5%99edm%C4%9Bst%C3%AD&amp;ll=49.743632,13.393729&amp;spn=0.011856,0.027874&amp;t=m&amp;z=14</vt:lpwstr>
      </vt:variant>
      <vt:variant>
        <vt:lpwstr/>
      </vt:variant>
      <vt:variant>
        <vt:i4>3735669</vt:i4>
      </vt:variant>
      <vt:variant>
        <vt:i4>420</vt:i4>
      </vt:variant>
      <vt:variant>
        <vt:i4>0</vt:i4>
      </vt:variant>
      <vt:variant>
        <vt:i4>5</vt:i4>
      </vt:variant>
      <vt:variant>
        <vt:lpwstr>http://maps.google.cz/maps?f=q&amp;source=embed&amp;hl=cs&amp;geocode=&amp;q=Univerzitn%C3%AD+18,+Plze%C5%88-Ji%C5%BEn%C3%AD+P%C5%99edm%C4%9Bst%C3%AD&amp;aq=0&amp;oq=Univerzitn%C3%AD+18&amp;sll=49.747223,13.374138&amp;sspn=0.011855,0.027874&amp;brcurrent=5,0,0&amp;ie=UTF8&amp;hq=&amp;hnear=Univerzitn%C3%AD+2763%2F18,+301+00+Plze%C5%88-Ji%C5%BEn%C3%AD+P%C5%99edm%C4%9Bst%C3%AD&amp;t=m&amp;z=14&amp;ll=49.725567,13.353</vt:lpwstr>
      </vt:variant>
      <vt:variant>
        <vt:lpwstr/>
      </vt:variant>
      <vt:variant>
        <vt:i4>6422580</vt:i4>
      </vt:variant>
      <vt:variant>
        <vt:i4>417</vt:i4>
      </vt:variant>
      <vt:variant>
        <vt:i4>0</vt:i4>
      </vt:variant>
      <vt:variant>
        <vt:i4>5</vt:i4>
      </vt:variant>
      <vt:variant>
        <vt:lpwstr>http://maps.google.cz/maps?f=q&amp;source=embed&amp;hl=cs&amp;geocode=&amp;q=sady+P%C4%9Btat%C5%99ic%C3%A1tn%C3%ADk%C5%AF+14,+Plze%C5%88-Vnit%C5%99n%C3%AD+M%C4%9Bsto&amp;aq=0&amp;oq=sady+p%C4%9Btat%C5%99ic%C3%A1tn%C3%ADk%C5%AF+14&amp;sll=49.736449,13.370597&amp;sspn=0.011857,0.027874&amp;brcurrent=5,0,0&amp;ie=UTF8&amp;hq=&amp;hnear=sady+P%C4%9Btat%C5%99ic%C3%A1tn%C3%ADk%C5%AF+320%2F14,+301+00+Plze%C5%88-Vnit%C5%99n%C3%AD+M%C4%9Bsto&amp;ll=49.736449,13.370597&amp;spn=0.011855,0.027874&amp;t=m&amp;z=14</vt:lpwstr>
      </vt:variant>
      <vt:variant>
        <vt:lpwstr/>
      </vt:variant>
      <vt:variant>
        <vt:i4>7864445</vt:i4>
      </vt:variant>
      <vt:variant>
        <vt:i4>414</vt:i4>
      </vt:variant>
      <vt:variant>
        <vt:i4>0</vt:i4>
      </vt:variant>
      <vt:variant>
        <vt:i4>5</vt:i4>
      </vt:variant>
      <vt:variant>
        <vt:lpwstr>http://maps.google.cz/maps?f=q&amp;source=embed&amp;hl=cs&amp;geocode=&amp;q=Klatovsk%C3%A1+51,+Plze%CB%87%CB%87n&amp;aq=&amp;sll=49.736448,13.370599&amp;sspn=0.011857,0.027874&amp;brcurrent=5,0,1&amp;ie=UTF8&amp;hq=&amp;hnear=Klatovsk%C3%A1+t%C5%99%C3%ADda+51,+301+00+Plze%C5%88&amp;ll=49.736435,13.370619&amp;spn=0.011857,0.027874&amp;t=m&amp;z=14</vt:lpwstr>
      </vt:variant>
      <vt:variant>
        <vt:lpwstr/>
      </vt:variant>
      <vt:variant>
        <vt:i4>6422640</vt:i4>
      </vt:variant>
      <vt:variant>
        <vt:i4>411</vt:i4>
      </vt:variant>
      <vt:variant>
        <vt:i4>0</vt:i4>
      </vt:variant>
      <vt:variant>
        <vt:i4>5</vt:i4>
      </vt:variant>
      <vt:variant>
        <vt:lpwstr>http://www.ktn.cz/</vt:lpwstr>
      </vt:variant>
      <vt:variant>
        <vt:lpwstr/>
      </vt:variant>
      <vt:variant>
        <vt:i4>1245186</vt:i4>
      </vt:variant>
      <vt:variant>
        <vt:i4>408</vt:i4>
      </vt:variant>
      <vt:variant>
        <vt:i4>0</vt:i4>
      </vt:variant>
      <vt:variant>
        <vt:i4>5</vt:i4>
      </vt:variant>
      <vt:variant>
        <vt:lpwstr>http://www.svkpl.cz/</vt:lpwstr>
      </vt:variant>
      <vt:variant>
        <vt:lpwstr/>
      </vt:variant>
      <vt:variant>
        <vt:i4>328090</vt:i4>
      </vt:variant>
      <vt:variant>
        <vt:i4>405</vt:i4>
      </vt:variant>
      <vt:variant>
        <vt:i4>0</vt:i4>
      </vt:variant>
      <vt:variant>
        <vt:i4>5</vt:i4>
      </vt:variant>
      <vt:variant>
        <vt:lpwstr/>
      </vt:variant>
      <vt:variant>
        <vt:lpwstr>_Ceník_služeb</vt:lpwstr>
      </vt:variant>
      <vt:variant>
        <vt:i4>13369714</vt:i4>
      </vt:variant>
      <vt:variant>
        <vt:i4>402</vt:i4>
      </vt:variant>
      <vt:variant>
        <vt:i4>0</vt:i4>
      </vt:variant>
      <vt:variant>
        <vt:i4>5</vt:i4>
      </vt:variant>
      <vt:variant>
        <vt:lpwstr/>
      </vt:variant>
      <vt:variant>
        <vt:lpwstr>_Podmínky_registrace_uživatele</vt:lpwstr>
      </vt:variant>
      <vt:variant>
        <vt:i4>328090</vt:i4>
      </vt:variant>
      <vt:variant>
        <vt:i4>399</vt:i4>
      </vt:variant>
      <vt:variant>
        <vt:i4>0</vt:i4>
      </vt:variant>
      <vt:variant>
        <vt:i4>5</vt:i4>
      </vt:variant>
      <vt:variant>
        <vt:lpwstr/>
      </vt:variant>
      <vt:variant>
        <vt:lpwstr>_Ceník_služeb</vt:lpwstr>
      </vt:variant>
      <vt:variant>
        <vt:i4>13369714</vt:i4>
      </vt:variant>
      <vt:variant>
        <vt:i4>396</vt:i4>
      </vt:variant>
      <vt:variant>
        <vt:i4>0</vt:i4>
      </vt:variant>
      <vt:variant>
        <vt:i4>5</vt:i4>
      </vt:variant>
      <vt:variant>
        <vt:lpwstr/>
      </vt:variant>
      <vt:variant>
        <vt:lpwstr>_Podmínky_registrace_uživatele</vt:lpwstr>
      </vt:variant>
      <vt:variant>
        <vt:i4>328090</vt:i4>
      </vt:variant>
      <vt:variant>
        <vt:i4>393</vt:i4>
      </vt:variant>
      <vt:variant>
        <vt:i4>0</vt:i4>
      </vt:variant>
      <vt:variant>
        <vt:i4>5</vt:i4>
      </vt:variant>
      <vt:variant>
        <vt:lpwstr/>
      </vt:variant>
      <vt:variant>
        <vt:lpwstr>_Ceník_služeb</vt:lpwstr>
      </vt:variant>
      <vt:variant>
        <vt:i4>13369714</vt:i4>
      </vt:variant>
      <vt:variant>
        <vt:i4>390</vt:i4>
      </vt:variant>
      <vt:variant>
        <vt:i4>0</vt:i4>
      </vt:variant>
      <vt:variant>
        <vt:i4>5</vt:i4>
      </vt:variant>
      <vt:variant>
        <vt:lpwstr/>
      </vt:variant>
      <vt:variant>
        <vt:lpwstr>_Podmínky_registrace_uživatele</vt:lpwstr>
      </vt:variant>
      <vt:variant>
        <vt:i4>15335699</vt:i4>
      </vt:variant>
      <vt:variant>
        <vt:i4>387</vt:i4>
      </vt:variant>
      <vt:variant>
        <vt:i4>0</vt:i4>
      </vt:variant>
      <vt:variant>
        <vt:i4>5</vt:i4>
      </vt:variant>
      <vt:variant>
        <vt:lpwstr/>
      </vt:variant>
      <vt:variant>
        <vt:lpwstr>_Výpůjční_řád_Knihovny</vt:lpwstr>
      </vt:variant>
      <vt:variant>
        <vt:i4>328090</vt:i4>
      </vt:variant>
      <vt:variant>
        <vt:i4>384</vt:i4>
      </vt:variant>
      <vt:variant>
        <vt:i4>0</vt:i4>
      </vt:variant>
      <vt:variant>
        <vt:i4>5</vt:i4>
      </vt:variant>
      <vt:variant>
        <vt:lpwstr/>
      </vt:variant>
      <vt:variant>
        <vt:lpwstr>_Ceník_služeb</vt:lpwstr>
      </vt:variant>
      <vt:variant>
        <vt:i4>328090</vt:i4>
      </vt:variant>
      <vt:variant>
        <vt:i4>381</vt:i4>
      </vt:variant>
      <vt:variant>
        <vt:i4>0</vt:i4>
      </vt:variant>
      <vt:variant>
        <vt:i4>5</vt:i4>
      </vt:variant>
      <vt:variant>
        <vt:lpwstr/>
      </vt:variant>
      <vt:variant>
        <vt:lpwstr>_Ceník_služeb</vt:lpwstr>
      </vt:variant>
      <vt:variant>
        <vt:i4>7471196</vt:i4>
      </vt:variant>
      <vt:variant>
        <vt:i4>378</vt:i4>
      </vt:variant>
      <vt:variant>
        <vt:i4>0</vt:i4>
      </vt:variant>
      <vt:variant>
        <vt:i4>5</vt:i4>
      </vt:variant>
      <vt:variant>
        <vt:lpwstr>mailto:vzacnetisky@svkpl.cz</vt:lpwstr>
      </vt:variant>
      <vt:variant>
        <vt:lpwstr/>
      </vt:variant>
      <vt:variant>
        <vt:i4>28770584</vt:i4>
      </vt:variant>
      <vt:variant>
        <vt:i4>375</vt:i4>
      </vt:variant>
      <vt:variant>
        <vt:i4>0</vt:i4>
      </vt:variant>
      <vt:variant>
        <vt:i4>5</vt:i4>
      </vt:variant>
      <vt:variant>
        <vt:lpwstr/>
      </vt:variant>
      <vt:variant>
        <vt:lpwstr>_Uživatelský_průkaz_a</vt:lpwstr>
      </vt:variant>
      <vt:variant>
        <vt:i4>17301529</vt:i4>
      </vt:variant>
      <vt:variant>
        <vt:i4>372</vt:i4>
      </vt:variant>
      <vt:variant>
        <vt:i4>0</vt:i4>
      </vt:variant>
      <vt:variant>
        <vt:i4>5</vt:i4>
      </vt:variant>
      <vt:variant>
        <vt:lpwstr/>
      </vt:variant>
      <vt:variant>
        <vt:lpwstr>_Řád_badatelské_studovny</vt:lpwstr>
      </vt:variant>
      <vt:variant>
        <vt:i4>6947010</vt:i4>
      </vt:variant>
      <vt:variant>
        <vt:i4>369</vt:i4>
      </vt:variant>
      <vt:variant>
        <vt:i4>0</vt:i4>
      </vt:variant>
      <vt:variant>
        <vt:i4>5</vt:i4>
      </vt:variant>
      <vt:variant>
        <vt:lpwstr/>
      </vt:variant>
      <vt:variant>
        <vt:lpwstr>_Ustanovení_SVK_PK</vt:lpwstr>
      </vt:variant>
      <vt:variant>
        <vt:i4>28770756</vt:i4>
      </vt:variant>
      <vt:variant>
        <vt:i4>366</vt:i4>
      </vt:variant>
      <vt:variant>
        <vt:i4>0</vt:i4>
      </vt:variant>
      <vt:variant>
        <vt:i4>5</vt:i4>
      </vt:variant>
      <vt:variant>
        <vt:lpwstr/>
      </vt:variant>
      <vt:variant>
        <vt:lpwstr>_Umístění_biblioboxů</vt:lpwstr>
      </vt:variant>
      <vt:variant>
        <vt:i4>26673303</vt:i4>
      </vt:variant>
      <vt:variant>
        <vt:i4>363</vt:i4>
      </vt:variant>
      <vt:variant>
        <vt:i4>0</vt:i4>
      </vt:variant>
      <vt:variant>
        <vt:i4>5</vt:i4>
      </vt:variant>
      <vt:variant>
        <vt:lpwstr/>
      </vt:variant>
      <vt:variant>
        <vt:lpwstr>_Prezenční_výpůjčky</vt:lpwstr>
      </vt:variant>
      <vt:variant>
        <vt:i4>4260351</vt:i4>
      </vt:variant>
      <vt:variant>
        <vt:i4>360</vt:i4>
      </vt:variant>
      <vt:variant>
        <vt:i4>0</vt:i4>
      </vt:variant>
      <vt:variant>
        <vt:i4>5</vt:i4>
      </vt:variant>
      <vt:variant>
        <vt:lpwstr/>
      </vt:variant>
      <vt:variant>
        <vt:lpwstr>_Absenční_výpůjčky_ostatních</vt:lpwstr>
      </vt:variant>
      <vt:variant>
        <vt:i4>328090</vt:i4>
      </vt:variant>
      <vt:variant>
        <vt:i4>357</vt:i4>
      </vt:variant>
      <vt:variant>
        <vt:i4>0</vt:i4>
      </vt:variant>
      <vt:variant>
        <vt:i4>5</vt:i4>
      </vt:variant>
      <vt:variant>
        <vt:lpwstr/>
      </vt:variant>
      <vt:variant>
        <vt:lpwstr>_Ceník_služeb</vt:lpwstr>
      </vt:variant>
      <vt:variant>
        <vt:i4>26673303</vt:i4>
      </vt:variant>
      <vt:variant>
        <vt:i4>354</vt:i4>
      </vt:variant>
      <vt:variant>
        <vt:i4>0</vt:i4>
      </vt:variant>
      <vt:variant>
        <vt:i4>5</vt:i4>
      </vt:variant>
      <vt:variant>
        <vt:lpwstr/>
      </vt:variant>
      <vt:variant>
        <vt:lpwstr>_Prezenční_výpůjčky</vt:lpwstr>
      </vt:variant>
      <vt:variant>
        <vt:i4>6947010</vt:i4>
      </vt:variant>
      <vt:variant>
        <vt:i4>351</vt:i4>
      </vt:variant>
      <vt:variant>
        <vt:i4>0</vt:i4>
      </vt:variant>
      <vt:variant>
        <vt:i4>5</vt:i4>
      </vt:variant>
      <vt:variant>
        <vt:lpwstr/>
      </vt:variant>
      <vt:variant>
        <vt:lpwstr>_Ustanovení_SVK_PK</vt:lpwstr>
      </vt:variant>
      <vt:variant>
        <vt:i4>24445065</vt:i4>
      </vt:variant>
      <vt:variant>
        <vt:i4>348</vt:i4>
      </vt:variant>
      <vt:variant>
        <vt:i4>0</vt:i4>
      </vt:variant>
      <vt:variant>
        <vt:i4>5</vt:i4>
      </vt:variant>
      <vt:variant>
        <vt:lpwstr/>
      </vt:variant>
      <vt:variant>
        <vt:lpwstr>_III._ODLOUČENÁ_PRACOVIŠTĚ</vt:lpwstr>
      </vt:variant>
      <vt:variant>
        <vt:i4>17301529</vt:i4>
      </vt:variant>
      <vt:variant>
        <vt:i4>345</vt:i4>
      </vt:variant>
      <vt:variant>
        <vt:i4>0</vt:i4>
      </vt:variant>
      <vt:variant>
        <vt:i4>5</vt:i4>
      </vt:variant>
      <vt:variant>
        <vt:lpwstr/>
      </vt:variant>
      <vt:variant>
        <vt:lpwstr>_Řád_badatelské_studovny</vt:lpwstr>
      </vt:variant>
      <vt:variant>
        <vt:i4>328090</vt:i4>
      </vt:variant>
      <vt:variant>
        <vt:i4>342</vt:i4>
      </vt:variant>
      <vt:variant>
        <vt:i4>0</vt:i4>
      </vt:variant>
      <vt:variant>
        <vt:i4>5</vt:i4>
      </vt:variant>
      <vt:variant>
        <vt:lpwstr/>
      </vt:variant>
      <vt:variant>
        <vt:lpwstr>_Ceník_služeb</vt:lpwstr>
      </vt:variant>
      <vt:variant>
        <vt:i4>13369714</vt:i4>
      </vt:variant>
      <vt:variant>
        <vt:i4>339</vt:i4>
      </vt:variant>
      <vt:variant>
        <vt:i4>0</vt:i4>
      </vt:variant>
      <vt:variant>
        <vt:i4>5</vt:i4>
      </vt:variant>
      <vt:variant>
        <vt:lpwstr/>
      </vt:variant>
      <vt:variant>
        <vt:lpwstr>_Podmínky_registrace_uživatele</vt:lpwstr>
      </vt:variant>
      <vt:variant>
        <vt:i4>328090</vt:i4>
      </vt:variant>
      <vt:variant>
        <vt:i4>336</vt:i4>
      </vt:variant>
      <vt:variant>
        <vt:i4>0</vt:i4>
      </vt:variant>
      <vt:variant>
        <vt:i4>5</vt:i4>
      </vt:variant>
      <vt:variant>
        <vt:lpwstr/>
      </vt:variant>
      <vt:variant>
        <vt:lpwstr>_Ceník_služeb</vt:lpwstr>
      </vt:variant>
      <vt:variant>
        <vt:i4>13369714</vt:i4>
      </vt:variant>
      <vt:variant>
        <vt:i4>333</vt:i4>
      </vt:variant>
      <vt:variant>
        <vt:i4>0</vt:i4>
      </vt:variant>
      <vt:variant>
        <vt:i4>5</vt:i4>
      </vt:variant>
      <vt:variant>
        <vt:lpwstr/>
      </vt:variant>
      <vt:variant>
        <vt:lpwstr>_Podmínky_registrace_uživatele</vt:lpwstr>
      </vt:variant>
      <vt:variant>
        <vt:i4>13369714</vt:i4>
      </vt:variant>
      <vt:variant>
        <vt:i4>330</vt:i4>
      </vt:variant>
      <vt:variant>
        <vt:i4>0</vt:i4>
      </vt:variant>
      <vt:variant>
        <vt:i4>5</vt:i4>
      </vt:variant>
      <vt:variant>
        <vt:lpwstr/>
      </vt:variant>
      <vt:variant>
        <vt:lpwstr>_Podmínky_registrace_uživatele</vt:lpwstr>
      </vt:variant>
      <vt:variant>
        <vt:i4>328090</vt:i4>
      </vt:variant>
      <vt:variant>
        <vt:i4>327</vt:i4>
      </vt:variant>
      <vt:variant>
        <vt:i4>0</vt:i4>
      </vt:variant>
      <vt:variant>
        <vt:i4>5</vt:i4>
      </vt:variant>
      <vt:variant>
        <vt:lpwstr/>
      </vt:variant>
      <vt:variant>
        <vt:lpwstr>_Ceník_služeb</vt:lpwstr>
      </vt:variant>
      <vt:variant>
        <vt:i4>28770584</vt:i4>
      </vt:variant>
      <vt:variant>
        <vt:i4>324</vt:i4>
      </vt:variant>
      <vt:variant>
        <vt:i4>0</vt:i4>
      </vt:variant>
      <vt:variant>
        <vt:i4>5</vt:i4>
      </vt:variant>
      <vt:variant>
        <vt:lpwstr/>
      </vt:variant>
      <vt:variant>
        <vt:lpwstr>_Uživatelský_průkaz_a</vt:lpwstr>
      </vt:variant>
      <vt:variant>
        <vt:i4>28770584</vt:i4>
      </vt:variant>
      <vt:variant>
        <vt:i4>321</vt:i4>
      </vt:variant>
      <vt:variant>
        <vt:i4>0</vt:i4>
      </vt:variant>
      <vt:variant>
        <vt:i4>5</vt:i4>
      </vt:variant>
      <vt:variant>
        <vt:lpwstr/>
      </vt:variant>
      <vt:variant>
        <vt:lpwstr>_Uživatelský_průkaz_a</vt:lpwstr>
      </vt:variant>
      <vt:variant>
        <vt:i4>28770584</vt:i4>
      </vt:variant>
      <vt:variant>
        <vt:i4>318</vt:i4>
      </vt:variant>
      <vt:variant>
        <vt:i4>0</vt:i4>
      </vt:variant>
      <vt:variant>
        <vt:i4>5</vt:i4>
      </vt:variant>
      <vt:variant>
        <vt:lpwstr/>
      </vt:variant>
      <vt:variant>
        <vt:lpwstr>_Uživatelský_průkaz_a</vt:lpwstr>
      </vt:variant>
      <vt:variant>
        <vt:i4>7143508</vt:i4>
      </vt:variant>
      <vt:variant>
        <vt:i4>315</vt:i4>
      </vt:variant>
      <vt:variant>
        <vt:i4>0</vt:i4>
      </vt:variant>
      <vt:variant>
        <vt:i4>5</vt:i4>
      </vt:variant>
      <vt:variant>
        <vt:lpwstr>mailto:svk@svkpl.cz</vt:lpwstr>
      </vt:variant>
      <vt:variant>
        <vt:lpwstr/>
      </vt:variant>
      <vt:variant>
        <vt:i4>13107685</vt:i4>
      </vt:variant>
      <vt:variant>
        <vt:i4>312</vt:i4>
      </vt:variant>
      <vt:variant>
        <vt:i4>0</vt:i4>
      </vt:variant>
      <vt:variant>
        <vt:i4>5</vt:i4>
      </vt:variant>
      <vt:variant>
        <vt:lpwstr/>
      </vt:variant>
      <vt:variant>
        <vt:lpwstr>_Ceník_služeb_Virtuální</vt:lpwstr>
      </vt:variant>
      <vt:variant>
        <vt:i4>3080463</vt:i4>
      </vt:variant>
      <vt:variant>
        <vt:i4>309</vt:i4>
      </vt:variant>
      <vt:variant>
        <vt:i4>0</vt:i4>
      </vt:variant>
      <vt:variant>
        <vt:i4>5</vt:i4>
      </vt:variant>
      <vt:variant>
        <vt:lpwstr/>
      </vt:variant>
      <vt:variant>
        <vt:lpwstr>_Knihovní_řád_Virtuální_1</vt:lpwstr>
      </vt:variant>
      <vt:variant>
        <vt:i4>3080463</vt:i4>
      </vt:variant>
      <vt:variant>
        <vt:i4>306</vt:i4>
      </vt:variant>
      <vt:variant>
        <vt:i4>0</vt:i4>
      </vt:variant>
      <vt:variant>
        <vt:i4>5</vt:i4>
      </vt:variant>
      <vt:variant>
        <vt:lpwstr/>
      </vt:variant>
      <vt:variant>
        <vt:lpwstr>_Knihovní_řád_Virtuální_1</vt:lpwstr>
      </vt:variant>
      <vt:variant>
        <vt:i4>17301529</vt:i4>
      </vt:variant>
      <vt:variant>
        <vt:i4>303</vt:i4>
      </vt:variant>
      <vt:variant>
        <vt:i4>0</vt:i4>
      </vt:variant>
      <vt:variant>
        <vt:i4>5</vt:i4>
      </vt:variant>
      <vt:variant>
        <vt:lpwstr/>
      </vt:variant>
      <vt:variant>
        <vt:lpwstr>_Řád_badatelské_studovny</vt:lpwstr>
      </vt:variant>
      <vt:variant>
        <vt:i4>4784320</vt:i4>
      </vt:variant>
      <vt:variant>
        <vt:i4>300</vt:i4>
      </vt:variant>
      <vt:variant>
        <vt:i4>0</vt:i4>
      </vt:variant>
      <vt:variant>
        <vt:i4>5</vt:i4>
      </vt:variant>
      <vt:variant>
        <vt:lpwstr/>
      </vt:variant>
      <vt:variant>
        <vt:lpwstr>_Rakouská_knihovna</vt:lpwstr>
      </vt:variant>
      <vt:variant>
        <vt:i4>8520037</vt:i4>
      </vt:variant>
      <vt:variant>
        <vt:i4>297</vt:i4>
      </vt:variant>
      <vt:variant>
        <vt:i4>0</vt:i4>
      </vt:variant>
      <vt:variant>
        <vt:i4>5</vt:i4>
      </vt:variant>
      <vt:variant>
        <vt:lpwstr/>
      </vt:variant>
      <vt:variant>
        <vt:lpwstr>_Německá_knihovna</vt:lpwstr>
      </vt:variant>
      <vt:variant>
        <vt:i4>4849884</vt:i4>
      </vt:variant>
      <vt:variant>
        <vt:i4>294</vt:i4>
      </vt:variant>
      <vt:variant>
        <vt:i4>0</vt:i4>
      </vt:variant>
      <vt:variant>
        <vt:i4>5</vt:i4>
      </vt:variant>
      <vt:variant>
        <vt:lpwstr/>
      </vt:variant>
      <vt:variant>
        <vt:lpwstr>_Anglická_knihovna</vt:lpwstr>
      </vt:variant>
      <vt:variant>
        <vt:i4>16449600</vt:i4>
      </vt:variant>
      <vt:variant>
        <vt:i4>291</vt:i4>
      </vt:variant>
      <vt:variant>
        <vt:i4>0</vt:i4>
      </vt:variant>
      <vt:variant>
        <vt:i4>5</vt:i4>
      </vt:variant>
      <vt:variant>
        <vt:lpwstr/>
      </vt:variant>
      <vt:variant>
        <vt:lpwstr>_Knihovna_pro_nevidomé</vt:lpwstr>
      </vt:variant>
      <vt:variant>
        <vt:i4>28770584</vt:i4>
      </vt:variant>
      <vt:variant>
        <vt:i4>288</vt:i4>
      </vt:variant>
      <vt:variant>
        <vt:i4>0</vt:i4>
      </vt:variant>
      <vt:variant>
        <vt:i4>5</vt:i4>
      </vt:variant>
      <vt:variant>
        <vt:lpwstr/>
      </vt:variant>
      <vt:variant>
        <vt:lpwstr>_Uživatelský_průkaz_a</vt:lpwstr>
      </vt:variant>
      <vt:variant>
        <vt:i4>15794511</vt:i4>
      </vt:variant>
      <vt:variant>
        <vt:i4>285</vt:i4>
      </vt:variant>
      <vt:variant>
        <vt:i4>0</vt:i4>
      </vt:variant>
      <vt:variant>
        <vt:i4>5</vt:i4>
      </vt:variant>
      <vt:variant>
        <vt:lpwstr/>
      </vt:variant>
      <vt:variant>
        <vt:lpwstr>_Uživatelé</vt:lpwstr>
      </vt:variant>
      <vt:variant>
        <vt:i4>33488986</vt:i4>
      </vt:variant>
      <vt:variant>
        <vt:i4>282</vt:i4>
      </vt:variant>
      <vt:variant>
        <vt:i4>0</vt:i4>
      </vt:variant>
      <vt:variant>
        <vt:i4>5</vt:i4>
      </vt:variant>
      <vt:variant>
        <vt:lpwstr/>
      </vt:variant>
      <vt:variant>
        <vt:lpwstr>_Podmínky_pro_využívání</vt:lpwstr>
      </vt:variant>
      <vt:variant>
        <vt:i4>28770584</vt:i4>
      </vt:variant>
      <vt:variant>
        <vt:i4>279</vt:i4>
      </vt:variant>
      <vt:variant>
        <vt:i4>0</vt:i4>
      </vt:variant>
      <vt:variant>
        <vt:i4>5</vt:i4>
      </vt:variant>
      <vt:variant>
        <vt:lpwstr/>
      </vt:variant>
      <vt:variant>
        <vt:lpwstr>_Uživatelský_průkaz_a</vt:lpwstr>
      </vt:variant>
      <vt:variant>
        <vt:i4>22413557</vt:i4>
      </vt:variant>
      <vt:variant>
        <vt:i4>276</vt:i4>
      </vt:variant>
      <vt:variant>
        <vt:i4>0</vt:i4>
      </vt:variant>
      <vt:variant>
        <vt:i4>5</vt:i4>
      </vt:variant>
      <vt:variant>
        <vt:lpwstr/>
      </vt:variant>
      <vt:variant>
        <vt:lpwstr>_Meziknihovní_služby_v</vt:lpwstr>
      </vt:variant>
      <vt:variant>
        <vt:i4>5701834</vt:i4>
      </vt:variant>
      <vt:variant>
        <vt:i4>273</vt:i4>
      </vt:variant>
      <vt:variant>
        <vt:i4>0</vt:i4>
      </vt:variant>
      <vt:variant>
        <vt:i4>5</vt:i4>
      </vt:variant>
      <vt:variant>
        <vt:lpwstr/>
      </vt:variant>
      <vt:variant>
        <vt:lpwstr>_Knihovní_fond</vt:lpwstr>
      </vt:variant>
      <vt:variant>
        <vt:i4>1310782</vt:i4>
      </vt:variant>
      <vt:variant>
        <vt:i4>266</vt:i4>
      </vt:variant>
      <vt:variant>
        <vt:i4>0</vt:i4>
      </vt:variant>
      <vt:variant>
        <vt:i4>5</vt:i4>
      </vt:variant>
      <vt:variant>
        <vt:lpwstr/>
      </vt:variant>
      <vt:variant>
        <vt:lpwstr>_Toc349748080</vt:lpwstr>
      </vt:variant>
      <vt:variant>
        <vt:i4>1769534</vt:i4>
      </vt:variant>
      <vt:variant>
        <vt:i4>260</vt:i4>
      </vt:variant>
      <vt:variant>
        <vt:i4>0</vt:i4>
      </vt:variant>
      <vt:variant>
        <vt:i4>5</vt:i4>
      </vt:variant>
      <vt:variant>
        <vt:lpwstr/>
      </vt:variant>
      <vt:variant>
        <vt:lpwstr>_Toc349748079</vt:lpwstr>
      </vt:variant>
      <vt:variant>
        <vt:i4>1769534</vt:i4>
      </vt:variant>
      <vt:variant>
        <vt:i4>254</vt:i4>
      </vt:variant>
      <vt:variant>
        <vt:i4>0</vt:i4>
      </vt:variant>
      <vt:variant>
        <vt:i4>5</vt:i4>
      </vt:variant>
      <vt:variant>
        <vt:lpwstr/>
      </vt:variant>
      <vt:variant>
        <vt:lpwstr>_Toc349748078</vt:lpwstr>
      </vt:variant>
      <vt:variant>
        <vt:i4>1769534</vt:i4>
      </vt:variant>
      <vt:variant>
        <vt:i4>248</vt:i4>
      </vt:variant>
      <vt:variant>
        <vt:i4>0</vt:i4>
      </vt:variant>
      <vt:variant>
        <vt:i4>5</vt:i4>
      </vt:variant>
      <vt:variant>
        <vt:lpwstr/>
      </vt:variant>
      <vt:variant>
        <vt:lpwstr>_Toc349748077</vt:lpwstr>
      </vt:variant>
      <vt:variant>
        <vt:i4>1769534</vt:i4>
      </vt:variant>
      <vt:variant>
        <vt:i4>242</vt:i4>
      </vt:variant>
      <vt:variant>
        <vt:i4>0</vt:i4>
      </vt:variant>
      <vt:variant>
        <vt:i4>5</vt:i4>
      </vt:variant>
      <vt:variant>
        <vt:lpwstr/>
      </vt:variant>
      <vt:variant>
        <vt:lpwstr>_Toc349748076</vt:lpwstr>
      </vt:variant>
      <vt:variant>
        <vt:i4>1769534</vt:i4>
      </vt:variant>
      <vt:variant>
        <vt:i4>236</vt:i4>
      </vt:variant>
      <vt:variant>
        <vt:i4>0</vt:i4>
      </vt:variant>
      <vt:variant>
        <vt:i4>5</vt:i4>
      </vt:variant>
      <vt:variant>
        <vt:lpwstr/>
      </vt:variant>
      <vt:variant>
        <vt:lpwstr>_Toc349748075</vt:lpwstr>
      </vt:variant>
      <vt:variant>
        <vt:i4>1769534</vt:i4>
      </vt:variant>
      <vt:variant>
        <vt:i4>230</vt:i4>
      </vt:variant>
      <vt:variant>
        <vt:i4>0</vt:i4>
      </vt:variant>
      <vt:variant>
        <vt:i4>5</vt:i4>
      </vt:variant>
      <vt:variant>
        <vt:lpwstr/>
      </vt:variant>
      <vt:variant>
        <vt:lpwstr>_Toc349748074</vt:lpwstr>
      </vt:variant>
      <vt:variant>
        <vt:i4>1769534</vt:i4>
      </vt:variant>
      <vt:variant>
        <vt:i4>224</vt:i4>
      </vt:variant>
      <vt:variant>
        <vt:i4>0</vt:i4>
      </vt:variant>
      <vt:variant>
        <vt:i4>5</vt:i4>
      </vt:variant>
      <vt:variant>
        <vt:lpwstr/>
      </vt:variant>
      <vt:variant>
        <vt:lpwstr>_Toc349748073</vt:lpwstr>
      </vt:variant>
      <vt:variant>
        <vt:i4>1769534</vt:i4>
      </vt:variant>
      <vt:variant>
        <vt:i4>218</vt:i4>
      </vt:variant>
      <vt:variant>
        <vt:i4>0</vt:i4>
      </vt:variant>
      <vt:variant>
        <vt:i4>5</vt:i4>
      </vt:variant>
      <vt:variant>
        <vt:lpwstr/>
      </vt:variant>
      <vt:variant>
        <vt:lpwstr>_Toc349748072</vt:lpwstr>
      </vt:variant>
      <vt:variant>
        <vt:i4>1769534</vt:i4>
      </vt:variant>
      <vt:variant>
        <vt:i4>212</vt:i4>
      </vt:variant>
      <vt:variant>
        <vt:i4>0</vt:i4>
      </vt:variant>
      <vt:variant>
        <vt:i4>5</vt:i4>
      </vt:variant>
      <vt:variant>
        <vt:lpwstr/>
      </vt:variant>
      <vt:variant>
        <vt:lpwstr>_Toc349748071</vt:lpwstr>
      </vt:variant>
      <vt:variant>
        <vt:i4>1769534</vt:i4>
      </vt:variant>
      <vt:variant>
        <vt:i4>206</vt:i4>
      </vt:variant>
      <vt:variant>
        <vt:i4>0</vt:i4>
      </vt:variant>
      <vt:variant>
        <vt:i4>5</vt:i4>
      </vt:variant>
      <vt:variant>
        <vt:lpwstr/>
      </vt:variant>
      <vt:variant>
        <vt:lpwstr>_Toc349748070</vt:lpwstr>
      </vt:variant>
      <vt:variant>
        <vt:i4>1703998</vt:i4>
      </vt:variant>
      <vt:variant>
        <vt:i4>200</vt:i4>
      </vt:variant>
      <vt:variant>
        <vt:i4>0</vt:i4>
      </vt:variant>
      <vt:variant>
        <vt:i4>5</vt:i4>
      </vt:variant>
      <vt:variant>
        <vt:lpwstr/>
      </vt:variant>
      <vt:variant>
        <vt:lpwstr>_Toc349748069</vt:lpwstr>
      </vt:variant>
      <vt:variant>
        <vt:i4>1703998</vt:i4>
      </vt:variant>
      <vt:variant>
        <vt:i4>194</vt:i4>
      </vt:variant>
      <vt:variant>
        <vt:i4>0</vt:i4>
      </vt:variant>
      <vt:variant>
        <vt:i4>5</vt:i4>
      </vt:variant>
      <vt:variant>
        <vt:lpwstr/>
      </vt:variant>
      <vt:variant>
        <vt:lpwstr>_Toc349748068</vt:lpwstr>
      </vt:variant>
      <vt:variant>
        <vt:i4>1703998</vt:i4>
      </vt:variant>
      <vt:variant>
        <vt:i4>188</vt:i4>
      </vt:variant>
      <vt:variant>
        <vt:i4>0</vt:i4>
      </vt:variant>
      <vt:variant>
        <vt:i4>5</vt:i4>
      </vt:variant>
      <vt:variant>
        <vt:lpwstr/>
      </vt:variant>
      <vt:variant>
        <vt:lpwstr>_Toc349748067</vt:lpwstr>
      </vt:variant>
      <vt:variant>
        <vt:i4>1703998</vt:i4>
      </vt:variant>
      <vt:variant>
        <vt:i4>182</vt:i4>
      </vt:variant>
      <vt:variant>
        <vt:i4>0</vt:i4>
      </vt:variant>
      <vt:variant>
        <vt:i4>5</vt:i4>
      </vt:variant>
      <vt:variant>
        <vt:lpwstr/>
      </vt:variant>
      <vt:variant>
        <vt:lpwstr>_Toc349748066</vt:lpwstr>
      </vt:variant>
      <vt:variant>
        <vt:i4>1703998</vt:i4>
      </vt:variant>
      <vt:variant>
        <vt:i4>176</vt:i4>
      </vt:variant>
      <vt:variant>
        <vt:i4>0</vt:i4>
      </vt:variant>
      <vt:variant>
        <vt:i4>5</vt:i4>
      </vt:variant>
      <vt:variant>
        <vt:lpwstr/>
      </vt:variant>
      <vt:variant>
        <vt:lpwstr>_Toc349748065</vt:lpwstr>
      </vt:variant>
      <vt:variant>
        <vt:i4>1703998</vt:i4>
      </vt:variant>
      <vt:variant>
        <vt:i4>170</vt:i4>
      </vt:variant>
      <vt:variant>
        <vt:i4>0</vt:i4>
      </vt:variant>
      <vt:variant>
        <vt:i4>5</vt:i4>
      </vt:variant>
      <vt:variant>
        <vt:lpwstr/>
      </vt:variant>
      <vt:variant>
        <vt:lpwstr>_Toc349748064</vt:lpwstr>
      </vt:variant>
      <vt:variant>
        <vt:i4>1703998</vt:i4>
      </vt:variant>
      <vt:variant>
        <vt:i4>164</vt:i4>
      </vt:variant>
      <vt:variant>
        <vt:i4>0</vt:i4>
      </vt:variant>
      <vt:variant>
        <vt:i4>5</vt:i4>
      </vt:variant>
      <vt:variant>
        <vt:lpwstr/>
      </vt:variant>
      <vt:variant>
        <vt:lpwstr>_Toc349748063</vt:lpwstr>
      </vt:variant>
      <vt:variant>
        <vt:i4>1703998</vt:i4>
      </vt:variant>
      <vt:variant>
        <vt:i4>158</vt:i4>
      </vt:variant>
      <vt:variant>
        <vt:i4>0</vt:i4>
      </vt:variant>
      <vt:variant>
        <vt:i4>5</vt:i4>
      </vt:variant>
      <vt:variant>
        <vt:lpwstr/>
      </vt:variant>
      <vt:variant>
        <vt:lpwstr>_Toc349748062</vt:lpwstr>
      </vt:variant>
      <vt:variant>
        <vt:i4>1703998</vt:i4>
      </vt:variant>
      <vt:variant>
        <vt:i4>152</vt:i4>
      </vt:variant>
      <vt:variant>
        <vt:i4>0</vt:i4>
      </vt:variant>
      <vt:variant>
        <vt:i4>5</vt:i4>
      </vt:variant>
      <vt:variant>
        <vt:lpwstr/>
      </vt:variant>
      <vt:variant>
        <vt:lpwstr>_Toc349748061</vt:lpwstr>
      </vt:variant>
      <vt:variant>
        <vt:i4>1703998</vt:i4>
      </vt:variant>
      <vt:variant>
        <vt:i4>146</vt:i4>
      </vt:variant>
      <vt:variant>
        <vt:i4>0</vt:i4>
      </vt:variant>
      <vt:variant>
        <vt:i4>5</vt:i4>
      </vt:variant>
      <vt:variant>
        <vt:lpwstr/>
      </vt:variant>
      <vt:variant>
        <vt:lpwstr>_Toc349748060</vt:lpwstr>
      </vt:variant>
      <vt:variant>
        <vt:i4>1638462</vt:i4>
      </vt:variant>
      <vt:variant>
        <vt:i4>140</vt:i4>
      </vt:variant>
      <vt:variant>
        <vt:i4>0</vt:i4>
      </vt:variant>
      <vt:variant>
        <vt:i4>5</vt:i4>
      </vt:variant>
      <vt:variant>
        <vt:lpwstr/>
      </vt:variant>
      <vt:variant>
        <vt:lpwstr>_Toc349748059</vt:lpwstr>
      </vt:variant>
      <vt:variant>
        <vt:i4>1638462</vt:i4>
      </vt:variant>
      <vt:variant>
        <vt:i4>134</vt:i4>
      </vt:variant>
      <vt:variant>
        <vt:i4>0</vt:i4>
      </vt:variant>
      <vt:variant>
        <vt:i4>5</vt:i4>
      </vt:variant>
      <vt:variant>
        <vt:lpwstr/>
      </vt:variant>
      <vt:variant>
        <vt:lpwstr>_Toc349748058</vt:lpwstr>
      </vt:variant>
      <vt:variant>
        <vt:i4>1638462</vt:i4>
      </vt:variant>
      <vt:variant>
        <vt:i4>128</vt:i4>
      </vt:variant>
      <vt:variant>
        <vt:i4>0</vt:i4>
      </vt:variant>
      <vt:variant>
        <vt:i4>5</vt:i4>
      </vt:variant>
      <vt:variant>
        <vt:lpwstr/>
      </vt:variant>
      <vt:variant>
        <vt:lpwstr>_Toc349748057</vt:lpwstr>
      </vt:variant>
      <vt:variant>
        <vt:i4>1638462</vt:i4>
      </vt:variant>
      <vt:variant>
        <vt:i4>122</vt:i4>
      </vt:variant>
      <vt:variant>
        <vt:i4>0</vt:i4>
      </vt:variant>
      <vt:variant>
        <vt:i4>5</vt:i4>
      </vt:variant>
      <vt:variant>
        <vt:lpwstr/>
      </vt:variant>
      <vt:variant>
        <vt:lpwstr>_Toc349748056</vt:lpwstr>
      </vt:variant>
      <vt:variant>
        <vt:i4>1638462</vt:i4>
      </vt:variant>
      <vt:variant>
        <vt:i4>116</vt:i4>
      </vt:variant>
      <vt:variant>
        <vt:i4>0</vt:i4>
      </vt:variant>
      <vt:variant>
        <vt:i4>5</vt:i4>
      </vt:variant>
      <vt:variant>
        <vt:lpwstr/>
      </vt:variant>
      <vt:variant>
        <vt:lpwstr>_Toc349748055</vt:lpwstr>
      </vt:variant>
      <vt:variant>
        <vt:i4>1638462</vt:i4>
      </vt:variant>
      <vt:variant>
        <vt:i4>110</vt:i4>
      </vt:variant>
      <vt:variant>
        <vt:i4>0</vt:i4>
      </vt:variant>
      <vt:variant>
        <vt:i4>5</vt:i4>
      </vt:variant>
      <vt:variant>
        <vt:lpwstr/>
      </vt:variant>
      <vt:variant>
        <vt:lpwstr>_Toc349748054</vt:lpwstr>
      </vt:variant>
      <vt:variant>
        <vt:i4>1638462</vt:i4>
      </vt:variant>
      <vt:variant>
        <vt:i4>104</vt:i4>
      </vt:variant>
      <vt:variant>
        <vt:i4>0</vt:i4>
      </vt:variant>
      <vt:variant>
        <vt:i4>5</vt:i4>
      </vt:variant>
      <vt:variant>
        <vt:lpwstr/>
      </vt:variant>
      <vt:variant>
        <vt:lpwstr>_Toc349748053</vt:lpwstr>
      </vt:variant>
      <vt:variant>
        <vt:i4>1638462</vt:i4>
      </vt:variant>
      <vt:variant>
        <vt:i4>98</vt:i4>
      </vt:variant>
      <vt:variant>
        <vt:i4>0</vt:i4>
      </vt:variant>
      <vt:variant>
        <vt:i4>5</vt:i4>
      </vt:variant>
      <vt:variant>
        <vt:lpwstr/>
      </vt:variant>
      <vt:variant>
        <vt:lpwstr>_Toc349748052</vt:lpwstr>
      </vt:variant>
      <vt:variant>
        <vt:i4>1638462</vt:i4>
      </vt:variant>
      <vt:variant>
        <vt:i4>92</vt:i4>
      </vt:variant>
      <vt:variant>
        <vt:i4>0</vt:i4>
      </vt:variant>
      <vt:variant>
        <vt:i4>5</vt:i4>
      </vt:variant>
      <vt:variant>
        <vt:lpwstr/>
      </vt:variant>
      <vt:variant>
        <vt:lpwstr>_Toc349748051</vt:lpwstr>
      </vt:variant>
      <vt:variant>
        <vt:i4>1638462</vt:i4>
      </vt:variant>
      <vt:variant>
        <vt:i4>86</vt:i4>
      </vt:variant>
      <vt:variant>
        <vt:i4>0</vt:i4>
      </vt:variant>
      <vt:variant>
        <vt:i4>5</vt:i4>
      </vt:variant>
      <vt:variant>
        <vt:lpwstr/>
      </vt:variant>
      <vt:variant>
        <vt:lpwstr>_Toc349748050</vt:lpwstr>
      </vt:variant>
      <vt:variant>
        <vt:i4>1572926</vt:i4>
      </vt:variant>
      <vt:variant>
        <vt:i4>80</vt:i4>
      </vt:variant>
      <vt:variant>
        <vt:i4>0</vt:i4>
      </vt:variant>
      <vt:variant>
        <vt:i4>5</vt:i4>
      </vt:variant>
      <vt:variant>
        <vt:lpwstr/>
      </vt:variant>
      <vt:variant>
        <vt:lpwstr>_Toc349748049</vt:lpwstr>
      </vt:variant>
      <vt:variant>
        <vt:i4>1572926</vt:i4>
      </vt:variant>
      <vt:variant>
        <vt:i4>74</vt:i4>
      </vt:variant>
      <vt:variant>
        <vt:i4>0</vt:i4>
      </vt:variant>
      <vt:variant>
        <vt:i4>5</vt:i4>
      </vt:variant>
      <vt:variant>
        <vt:lpwstr/>
      </vt:variant>
      <vt:variant>
        <vt:lpwstr>_Toc349748048</vt:lpwstr>
      </vt:variant>
      <vt:variant>
        <vt:i4>1572926</vt:i4>
      </vt:variant>
      <vt:variant>
        <vt:i4>68</vt:i4>
      </vt:variant>
      <vt:variant>
        <vt:i4>0</vt:i4>
      </vt:variant>
      <vt:variant>
        <vt:i4>5</vt:i4>
      </vt:variant>
      <vt:variant>
        <vt:lpwstr/>
      </vt:variant>
      <vt:variant>
        <vt:lpwstr>_Toc349748047</vt:lpwstr>
      </vt:variant>
      <vt:variant>
        <vt:i4>1572926</vt:i4>
      </vt:variant>
      <vt:variant>
        <vt:i4>62</vt:i4>
      </vt:variant>
      <vt:variant>
        <vt:i4>0</vt:i4>
      </vt:variant>
      <vt:variant>
        <vt:i4>5</vt:i4>
      </vt:variant>
      <vt:variant>
        <vt:lpwstr/>
      </vt:variant>
      <vt:variant>
        <vt:lpwstr>_Toc349748046</vt:lpwstr>
      </vt:variant>
      <vt:variant>
        <vt:i4>1572926</vt:i4>
      </vt:variant>
      <vt:variant>
        <vt:i4>56</vt:i4>
      </vt:variant>
      <vt:variant>
        <vt:i4>0</vt:i4>
      </vt:variant>
      <vt:variant>
        <vt:i4>5</vt:i4>
      </vt:variant>
      <vt:variant>
        <vt:lpwstr/>
      </vt:variant>
      <vt:variant>
        <vt:lpwstr>_Toc349748045</vt:lpwstr>
      </vt:variant>
      <vt:variant>
        <vt:i4>1572926</vt:i4>
      </vt:variant>
      <vt:variant>
        <vt:i4>50</vt:i4>
      </vt:variant>
      <vt:variant>
        <vt:i4>0</vt:i4>
      </vt:variant>
      <vt:variant>
        <vt:i4>5</vt:i4>
      </vt:variant>
      <vt:variant>
        <vt:lpwstr/>
      </vt:variant>
      <vt:variant>
        <vt:lpwstr>_Toc349748044</vt:lpwstr>
      </vt:variant>
      <vt:variant>
        <vt:i4>1572926</vt:i4>
      </vt:variant>
      <vt:variant>
        <vt:i4>44</vt:i4>
      </vt:variant>
      <vt:variant>
        <vt:i4>0</vt:i4>
      </vt:variant>
      <vt:variant>
        <vt:i4>5</vt:i4>
      </vt:variant>
      <vt:variant>
        <vt:lpwstr/>
      </vt:variant>
      <vt:variant>
        <vt:lpwstr>_Toc349748043</vt:lpwstr>
      </vt:variant>
      <vt:variant>
        <vt:i4>1572926</vt:i4>
      </vt:variant>
      <vt:variant>
        <vt:i4>38</vt:i4>
      </vt:variant>
      <vt:variant>
        <vt:i4>0</vt:i4>
      </vt:variant>
      <vt:variant>
        <vt:i4>5</vt:i4>
      </vt:variant>
      <vt:variant>
        <vt:lpwstr/>
      </vt:variant>
      <vt:variant>
        <vt:lpwstr>_Toc349748042</vt:lpwstr>
      </vt:variant>
      <vt:variant>
        <vt:i4>1572926</vt:i4>
      </vt:variant>
      <vt:variant>
        <vt:i4>32</vt:i4>
      </vt:variant>
      <vt:variant>
        <vt:i4>0</vt:i4>
      </vt:variant>
      <vt:variant>
        <vt:i4>5</vt:i4>
      </vt:variant>
      <vt:variant>
        <vt:lpwstr/>
      </vt:variant>
      <vt:variant>
        <vt:lpwstr>_Toc349748041</vt:lpwstr>
      </vt:variant>
      <vt:variant>
        <vt:i4>1572926</vt:i4>
      </vt:variant>
      <vt:variant>
        <vt:i4>26</vt:i4>
      </vt:variant>
      <vt:variant>
        <vt:i4>0</vt:i4>
      </vt:variant>
      <vt:variant>
        <vt:i4>5</vt:i4>
      </vt:variant>
      <vt:variant>
        <vt:lpwstr/>
      </vt:variant>
      <vt:variant>
        <vt:lpwstr>_Toc349748040</vt:lpwstr>
      </vt:variant>
      <vt:variant>
        <vt:i4>2031678</vt:i4>
      </vt:variant>
      <vt:variant>
        <vt:i4>20</vt:i4>
      </vt:variant>
      <vt:variant>
        <vt:i4>0</vt:i4>
      </vt:variant>
      <vt:variant>
        <vt:i4>5</vt:i4>
      </vt:variant>
      <vt:variant>
        <vt:lpwstr/>
      </vt:variant>
      <vt:variant>
        <vt:lpwstr>_Toc349748039</vt:lpwstr>
      </vt:variant>
      <vt:variant>
        <vt:i4>2031678</vt:i4>
      </vt:variant>
      <vt:variant>
        <vt:i4>14</vt:i4>
      </vt:variant>
      <vt:variant>
        <vt:i4>0</vt:i4>
      </vt:variant>
      <vt:variant>
        <vt:i4>5</vt:i4>
      </vt:variant>
      <vt:variant>
        <vt:lpwstr/>
      </vt:variant>
      <vt:variant>
        <vt:lpwstr>_Toc349748038</vt:lpwstr>
      </vt:variant>
      <vt:variant>
        <vt:i4>2031678</vt:i4>
      </vt:variant>
      <vt:variant>
        <vt:i4>8</vt:i4>
      </vt:variant>
      <vt:variant>
        <vt:i4>0</vt:i4>
      </vt:variant>
      <vt:variant>
        <vt:i4>5</vt:i4>
      </vt:variant>
      <vt:variant>
        <vt:lpwstr/>
      </vt:variant>
      <vt:variant>
        <vt:lpwstr>_Toc349748037</vt:lpwstr>
      </vt:variant>
      <vt:variant>
        <vt:i4>2031678</vt:i4>
      </vt:variant>
      <vt:variant>
        <vt:i4>2</vt:i4>
      </vt:variant>
      <vt:variant>
        <vt:i4>0</vt:i4>
      </vt:variant>
      <vt:variant>
        <vt:i4>5</vt:i4>
      </vt:variant>
      <vt:variant>
        <vt:lpwstr/>
      </vt:variant>
      <vt:variant>
        <vt:lpwstr>_Toc349748036</vt:lpwstr>
      </vt:variant>
      <vt:variant>
        <vt:i4>1245186</vt:i4>
      </vt:variant>
      <vt:variant>
        <vt:i4>0</vt:i4>
      </vt:variant>
      <vt:variant>
        <vt:i4>0</vt:i4>
      </vt:variant>
      <vt:variant>
        <vt:i4>5</vt:i4>
      </vt:variant>
      <vt:variant>
        <vt:lpwstr>http://www.svkpl.cz/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Knihovní řád 2013</dc:title>
  <dc:subject/>
  <dc:creator>SVK PK</dc:creator>
  <cp:keywords>knihovní řád</cp:keywords>
  <cp:lastModifiedBy>daniel bechny</cp:lastModifiedBy>
  <cp:revision>4</cp:revision>
  <cp:lastPrinted>2013-05-30T07:51:00Z</cp:lastPrinted>
  <dcterms:created xsi:type="dcterms:W3CDTF">2013-05-29T08:01:00Z</dcterms:created>
  <dcterms:modified xsi:type="dcterms:W3CDTF">2013-05-30T07:51:00Z</dcterms:modified>
</cp:coreProperties>
</file>